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631" w:rsidRDefault="004B5631" w:rsidP="004B5631">
      <w:pPr>
        <w:pStyle w:val="BodyText"/>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 xml:space="preserve">H.E.A.R.T.H. </w:t>
      </w:r>
      <w:r w:rsidRPr="004B5631">
        <w:rPr>
          <w:rFonts w:ascii="Times New Roman" w:eastAsia="Minion Pro" w:hAnsi="Times New Roman" w:cs="Times New Roman"/>
          <w:b/>
          <w:bCs/>
          <w:color w:val="337AB7"/>
          <w:sz w:val="32"/>
          <w:szCs w:val="24"/>
        </w:rPr>
        <w:t>Interactive heartbeat installation</w:t>
      </w:r>
    </w:p>
    <w:p w:rsidR="00562A44" w:rsidRPr="004B5631" w:rsidRDefault="004B5631" w:rsidP="004B5631">
      <w:pPr>
        <w:pStyle w:val="BodyText"/>
        <w:rPr>
          <w:rFonts w:ascii="Times New Roman" w:eastAsia="Minion Pro" w:hAnsi="Times New Roman" w:cs="Times New Roman"/>
          <w:b/>
          <w:bCs/>
          <w:color w:val="337AB7"/>
          <w:sz w:val="32"/>
          <w:szCs w:val="24"/>
        </w:rPr>
      </w:pPr>
      <w:bookmarkStart w:id="0" w:name="_GoBack"/>
      <w:r w:rsidRPr="004B5631">
        <w:rPr>
          <w:rFonts w:ascii="Times New Roman" w:hAnsi="Times New Roman" w:cs="Times New Roman"/>
          <w:sz w:val="24"/>
          <w:szCs w:val="24"/>
        </w:rPr>
        <w:t xml:space="preserve">Li </w:t>
      </w:r>
      <w:proofErr w:type="spellStart"/>
      <w:r w:rsidRPr="004B5631">
        <w:rPr>
          <w:rFonts w:ascii="Times New Roman" w:hAnsi="Times New Roman" w:cs="Times New Roman"/>
          <w:sz w:val="24"/>
          <w:szCs w:val="24"/>
        </w:rPr>
        <w:t>Alin</w:t>
      </w:r>
      <w:bookmarkEnd w:id="0"/>
      <w:proofErr w:type="spellEnd"/>
      <w:r w:rsidR="00562A44">
        <w:rPr>
          <w:rFonts w:ascii="Times New Roman" w:hAnsi="Times New Roman" w:cs="Times New Roman"/>
          <w:sz w:val="24"/>
          <w:szCs w:val="24"/>
        </w:rPr>
        <w:t>*</w:t>
      </w:r>
    </w:p>
    <w:p w:rsidR="00562A44" w:rsidRDefault="004B5631" w:rsidP="00562A44">
      <w:pPr>
        <w:pStyle w:val="Heading3"/>
        <w:spacing w:before="0" w:after="200"/>
        <w:rPr>
          <w:rFonts w:ascii="Times New Roman" w:eastAsia="Tw Cen MT" w:hAnsi="Times New Roman" w:cs="Times New Roman"/>
          <w:b w:val="0"/>
          <w:bCs w:val="0"/>
          <w:color w:val="auto"/>
          <w:szCs w:val="24"/>
          <w:lang w:val="en-US"/>
        </w:rPr>
      </w:pPr>
      <w:proofErr w:type="spellStart"/>
      <w:r>
        <w:rPr>
          <w:rFonts w:ascii="Times New Roman" w:eastAsia="Tw Cen MT" w:hAnsi="Times New Roman" w:cs="Times New Roman"/>
          <w:b w:val="0"/>
          <w:bCs w:val="0"/>
          <w:color w:val="auto"/>
          <w:szCs w:val="24"/>
          <w:lang w:val="en-US"/>
        </w:rPr>
        <w:t>Cannada</w:t>
      </w:r>
      <w:proofErr w:type="spellEnd"/>
    </w:p>
    <w:p w:rsidR="00691AAB" w:rsidRPr="00E04DFF" w:rsidRDefault="00562A44"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4B5631" w:rsidRPr="004B5631" w:rsidRDefault="004B5631" w:rsidP="004B5631">
      <w:pPr>
        <w:pStyle w:val="BodyText"/>
        <w:jc w:val="both"/>
        <w:rPr>
          <w:rFonts w:ascii="Times New Roman" w:hAnsi="Times New Roman" w:cs="Times New Roman"/>
          <w:sz w:val="20"/>
          <w:szCs w:val="24"/>
        </w:rPr>
      </w:pPr>
      <w:r w:rsidRPr="004B5631">
        <w:rPr>
          <w:rFonts w:ascii="Times New Roman" w:hAnsi="Times New Roman" w:cs="Times New Roman"/>
          <w:sz w:val="20"/>
          <w:szCs w:val="24"/>
        </w:rPr>
        <w:t xml:space="preserve">Since 1995, my </w:t>
      </w:r>
      <w:proofErr w:type="spellStart"/>
      <w:r w:rsidRPr="004B5631">
        <w:rPr>
          <w:rFonts w:ascii="Times New Roman" w:hAnsi="Times New Roman" w:cs="Times New Roman"/>
          <w:sz w:val="20"/>
          <w:szCs w:val="24"/>
        </w:rPr>
        <w:t>tran</w:t>
      </w:r>
      <w:r>
        <w:rPr>
          <w:rFonts w:ascii="Times New Roman" w:hAnsi="Times New Roman" w:cs="Times New Roman"/>
          <w:sz w:val="20"/>
          <w:szCs w:val="24"/>
        </w:rPr>
        <w:t>sdisciplinary</w:t>
      </w:r>
      <w:proofErr w:type="spellEnd"/>
      <w:r>
        <w:rPr>
          <w:rFonts w:ascii="Times New Roman" w:hAnsi="Times New Roman" w:cs="Times New Roman"/>
          <w:sz w:val="20"/>
          <w:szCs w:val="24"/>
        </w:rPr>
        <w:t xml:space="preserve"> production deals </w:t>
      </w:r>
      <w:r w:rsidRPr="004B5631">
        <w:rPr>
          <w:rFonts w:ascii="Times New Roman" w:hAnsi="Times New Roman" w:cs="Times New Roman"/>
          <w:sz w:val="20"/>
          <w:szCs w:val="24"/>
        </w:rPr>
        <w:t>with energy transfers</w:t>
      </w:r>
      <w:r>
        <w:rPr>
          <w:rFonts w:ascii="Times New Roman" w:hAnsi="Times New Roman" w:cs="Times New Roman"/>
          <w:sz w:val="20"/>
          <w:szCs w:val="24"/>
        </w:rPr>
        <w:t xml:space="preserve"> and their singular qualities. </w:t>
      </w:r>
      <w:r w:rsidRPr="004B5631">
        <w:rPr>
          <w:rFonts w:ascii="Times New Roman" w:hAnsi="Times New Roman" w:cs="Times New Roman"/>
          <w:sz w:val="20"/>
          <w:szCs w:val="24"/>
        </w:rPr>
        <w:t>From one medium t</w:t>
      </w:r>
      <w:r>
        <w:rPr>
          <w:rFonts w:ascii="Times New Roman" w:hAnsi="Times New Roman" w:cs="Times New Roman"/>
          <w:sz w:val="20"/>
          <w:szCs w:val="24"/>
        </w:rPr>
        <w:t xml:space="preserve">o another, through reality and </w:t>
      </w:r>
      <w:r w:rsidRPr="004B5631">
        <w:rPr>
          <w:rFonts w:ascii="Times New Roman" w:hAnsi="Times New Roman" w:cs="Times New Roman"/>
          <w:sz w:val="20"/>
          <w:szCs w:val="24"/>
        </w:rPr>
        <w:t>the virtual, from one bo</w:t>
      </w:r>
      <w:r>
        <w:rPr>
          <w:rFonts w:ascii="Times New Roman" w:hAnsi="Times New Roman" w:cs="Times New Roman"/>
          <w:sz w:val="20"/>
          <w:szCs w:val="24"/>
        </w:rPr>
        <w:t xml:space="preserve">dy to another, what is gained, </w:t>
      </w:r>
      <w:r w:rsidRPr="004B5631">
        <w:rPr>
          <w:rFonts w:ascii="Times New Roman" w:hAnsi="Times New Roman" w:cs="Times New Roman"/>
          <w:sz w:val="20"/>
          <w:szCs w:val="24"/>
        </w:rPr>
        <w:t>what is lost? How are t</w:t>
      </w:r>
      <w:r>
        <w:rPr>
          <w:rFonts w:ascii="Times New Roman" w:hAnsi="Times New Roman" w:cs="Times New Roman"/>
          <w:sz w:val="20"/>
          <w:szCs w:val="24"/>
        </w:rPr>
        <w:t xml:space="preserve">he particular states of matter transferred and perceived? </w:t>
      </w:r>
      <w:r w:rsidRPr="004B5631">
        <w:rPr>
          <w:rFonts w:ascii="Times New Roman" w:hAnsi="Times New Roman" w:cs="Times New Roman"/>
          <w:sz w:val="20"/>
          <w:szCs w:val="24"/>
        </w:rPr>
        <w:t>As a little girl, I us</w:t>
      </w:r>
      <w:r>
        <w:rPr>
          <w:rFonts w:ascii="Times New Roman" w:hAnsi="Times New Roman" w:cs="Times New Roman"/>
          <w:sz w:val="20"/>
          <w:szCs w:val="24"/>
        </w:rPr>
        <w:t xml:space="preserve">ed to read my father’s </w:t>
      </w:r>
      <w:proofErr w:type="gramStart"/>
      <w:r>
        <w:rPr>
          <w:rFonts w:ascii="Times New Roman" w:hAnsi="Times New Roman" w:cs="Times New Roman"/>
          <w:sz w:val="20"/>
          <w:szCs w:val="24"/>
        </w:rPr>
        <w:t xml:space="preserve">science  </w:t>
      </w:r>
      <w:r w:rsidRPr="004B5631">
        <w:rPr>
          <w:rFonts w:ascii="Times New Roman" w:hAnsi="Times New Roman" w:cs="Times New Roman"/>
          <w:sz w:val="20"/>
          <w:szCs w:val="24"/>
        </w:rPr>
        <w:t>fiction</w:t>
      </w:r>
      <w:proofErr w:type="gramEnd"/>
      <w:r w:rsidRPr="004B5631">
        <w:rPr>
          <w:rFonts w:ascii="Times New Roman" w:hAnsi="Times New Roman" w:cs="Times New Roman"/>
          <w:sz w:val="20"/>
          <w:szCs w:val="24"/>
        </w:rPr>
        <w:t xml:space="preserve"> books. I didn’t u</w:t>
      </w:r>
      <w:r>
        <w:rPr>
          <w:rFonts w:ascii="Times New Roman" w:hAnsi="Times New Roman" w:cs="Times New Roman"/>
          <w:sz w:val="20"/>
          <w:szCs w:val="24"/>
        </w:rPr>
        <w:t xml:space="preserve">nderstand it all but learned </w:t>
      </w:r>
      <w:proofErr w:type="gramStart"/>
      <w:r>
        <w:rPr>
          <w:rFonts w:ascii="Times New Roman" w:hAnsi="Times New Roman" w:cs="Times New Roman"/>
          <w:sz w:val="20"/>
          <w:szCs w:val="24"/>
        </w:rPr>
        <w:t xml:space="preserve">a  </w:t>
      </w:r>
      <w:r w:rsidRPr="004B5631">
        <w:rPr>
          <w:rFonts w:ascii="Times New Roman" w:hAnsi="Times New Roman" w:cs="Times New Roman"/>
          <w:sz w:val="20"/>
          <w:szCs w:val="24"/>
        </w:rPr>
        <w:t>valuable</w:t>
      </w:r>
      <w:proofErr w:type="gramEnd"/>
      <w:r w:rsidRPr="004B5631">
        <w:rPr>
          <w:rFonts w:ascii="Times New Roman" w:hAnsi="Times New Roman" w:cs="Times New Roman"/>
          <w:sz w:val="20"/>
          <w:szCs w:val="24"/>
        </w:rPr>
        <w:t xml:space="preserve"> lesson; Languages create possible worlds </w:t>
      </w:r>
    </w:p>
    <w:p w:rsidR="004B5631" w:rsidRPr="004B5631" w:rsidRDefault="004B5631" w:rsidP="004B5631">
      <w:pPr>
        <w:pStyle w:val="BodyText"/>
        <w:jc w:val="both"/>
        <w:rPr>
          <w:rFonts w:ascii="Times New Roman" w:hAnsi="Times New Roman" w:cs="Times New Roman"/>
          <w:sz w:val="20"/>
          <w:szCs w:val="24"/>
        </w:rPr>
      </w:pPr>
      <w:proofErr w:type="gramStart"/>
      <w:r w:rsidRPr="004B5631">
        <w:rPr>
          <w:rFonts w:ascii="Times New Roman" w:hAnsi="Times New Roman" w:cs="Times New Roman"/>
          <w:sz w:val="20"/>
          <w:szCs w:val="24"/>
        </w:rPr>
        <w:t>and</w:t>
      </w:r>
      <w:proofErr w:type="gramEnd"/>
      <w:r w:rsidRPr="004B5631">
        <w:rPr>
          <w:rFonts w:ascii="Times New Roman" w:hAnsi="Times New Roman" w:cs="Times New Roman"/>
          <w:sz w:val="20"/>
          <w:szCs w:val="24"/>
        </w:rPr>
        <w:t xml:space="preserve"> project them into</w:t>
      </w:r>
      <w:r>
        <w:rPr>
          <w:rFonts w:ascii="Times New Roman" w:hAnsi="Times New Roman" w:cs="Times New Roman"/>
          <w:sz w:val="20"/>
          <w:szCs w:val="24"/>
        </w:rPr>
        <w:t xml:space="preserve"> our mind. Sometimes, they are </w:t>
      </w:r>
      <w:r w:rsidRPr="004B5631">
        <w:rPr>
          <w:rFonts w:ascii="Times New Roman" w:hAnsi="Times New Roman" w:cs="Times New Roman"/>
          <w:sz w:val="20"/>
          <w:szCs w:val="24"/>
        </w:rPr>
        <w:t>transformed in realities by multiple means.</w:t>
      </w:r>
    </w:p>
    <w:p w:rsidR="004B5631" w:rsidRPr="004B5631" w:rsidRDefault="004B5631" w:rsidP="004B5631">
      <w:pPr>
        <w:pStyle w:val="BodyText"/>
        <w:jc w:val="both"/>
        <w:rPr>
          <w:rFonts w:ascii="Times New Roman" w:hAnsi="Times New Roman" w:cs="Times New Roman"/>
          <w:sz w:val="20"/>
          <w:szCs w:val="24"/>
        </w:rPr>
      </w:pPr>
      <w:r w:rsidRPr="004B5631">
        <w:rPr>
          <w:rFonts w:ascii="Times New Roman" w:hAnsi="Times New Roman" w:cs="Times New Roman"/>
          <w:sz w:val="20"/>
          <w:szCs w:val="24"/>
        </w:rPr>
        <w:t xml:space="preserve">By using different mediums - virtual reality, </w:t>
      </w:r>
      <w:proofErr w:type="spellStart"/>
      <w:r w:rsidRPr="004B5631">
        <w:rPr>
          <w:rFonts w:ascii="Times New Roman" w:hAnsi="Times New Roman" w:cs="Times New Roman"/>
          <w:sz w:val="20"/>
          <w:szCs w:val="24"/>
        </w:rPr>
        <w:t>interac</w:t>
      </w:r>
      <w:proofErr w:type="spellEnd"/>
      <w:r w:rsidRPr="004B5631">
        <w:rPr>
          <w:rFonts w:ascii="Times New Roman" w:hAnsi="Times New Roman" w:cs="Times New Roman"/>
          <w:sz w:val="20"/>
          <w:szCs w:val="24"/>
        </w:rPr>
        <w:t/>
      </w:r>
      <w:proofErr w:type="spellStart"/>
      <w:r w:rsidRPr="004B5631">
        <w:rPr>
          <w:rFonts w:ascii="Times New Roman" w:hAnsi="Times New Roman" w:cs="Times New Roman"/>
          <w:sz w:val="20"/>
          <w:szCs w:val="24"/>
        </w:rPr>
        <w:t>tive</w:t>
      </w:r>
      <w:proofErr w:type="spellEnd"/>
      <w:r w:rsidRPr="004B5631">
        <w:rPr>
          <w:rFonts w:ascii="Times New Roman" w:hAnsi="Times New Roman" w:cs="Times New Roman"/>
          <w:sz w:val="20"/>
          <w:szCs w:val="24"/>
        </w:rPr>
        <w:t xml:space="preserve"> sound and video installation, printed narrative, </w:t>
      </w:r>
    </w:p>
    <w:p w:rsidR="004B5631" w:rsidRPr="004B5631" w:rsidRDefault="004B5631" w:rsidP="004B5631">
      <w:pPr>
        <w:pStyle w:val="BodyText"/>
        <w:jc w:val="both"/>
        <w:rPr>
          <w:rFonts w:ascii="Times New Roman" w:hAnsi="Times New Roman" w:cs="Times New Roman"/>
          <w:sz w:val="20"/>
          <w:szCs w:val="24"/>
        </w:rPr>
      </w:pPr>
      <w:proofErr w:type="gramStart"/>
      <w:r w:rsidRPr="004B5631">
        <w:rPr>
          <w:rFonts w:ascii="Times New Roman" w:hAnsi="Times New Roman" w:cs="Times New Roman"/>
          <w:sz w:val="20"/>
          <w:szCs w:val="24"/>
        </w:rPr>
        <w:t>drawings</w:t>
      </w:r>
      <w:proofErr w:type="gramEnd"/>
      <w:r w:rsidRPr="004B5631">
        <w:rPr>
          <w:rFonts w:ascii="Times New Roman" w:hAnsi="Times New Roman" w:cs="Times New Roman"/>
          <w:sz w:val="20"/>
          <w:szCs w:val="24"/>
        </w:rPr>
        <w:t xml:space="preserve"> and perform</w:t>
      </w:r>
      <w:r>
        <w:rPr>
          <w:rFonts w:ascii="Times New Roman" w:hAnsi="Times New Roman" w:cs="Times New Roman"/>
          <w:sz w:val="20"/>
          <w:szCs w:val="24"/>
        </w:rPr>
        <w:t xml:space="preserve">ed music - multiple portals of  </w:t>
      </w:r>
      <w:r w:rsidRPr="004B5631">
        <w:rPr>
          <w:rFonts w:ascii="Times New Roman" w:hAnsi="Times New Roman" w:cs="Times New Roman"/>
          <w:sz w:val="20"/>
          <w:szCs w:val="24"/>
        </w:rPr>
        <w:t xml:space="preserve">perception are opened for the public to engage in. </w:t>
      </w:r>
    </w:p>
    <w:p w:rsidR="004B5631" w:rsidRPr="004B5631" w:rsidRDefault="004B5631" w:rsidP="004B5631">
      <w:pPr>
        <w:pStyle w:val="BodyText"/>
        <w:jc w:val="both"/>
        <w:rPr>
          <w:rFonts w:ascii="Times New Roman" w:hAnsi="Times New Roman" w:cs="Times New Roman"/>
          <w:sz w:val="20"/>
          <w:szCs w:val="24"/>
        </w:rPr>
      </w:pPr>
      <w:r w:rsidRPr="004B5631">
        <w:rPr>
          <w:rFonts w:ascii="Times New Roman" w:hAnsi="Times New Roman" w:cs="Times New Roman"/>
          <w:sz w:val="20"/>
          <w:szCs w:val="24"/>
        </w:rPr>
        <w:t>The first cycle</w:t>
      </w:r>
      <w:r>
        <w:rPr>
          <w:rFonts w:ascii="Times New Roman" w:hAnsi="Times New Roman" w:cs="Times New Roman"/>
          <w:sz w:val="20"/>
          <w:szCs w:val="24"/>
        </w:rPr>
        <w:t xml:space="preserve"> Enter Me Tonight was on </w:t>
      </w:r>
      <w:proofErr w:type="gramStart"/>
      <w:r>
        <w:rPr>
          <w:rFonts w:ascii="Times New Roman" w:hAnsi="Times New Roman" w:cs="Times New Roman"/>
          <w:sz w:val="20"/>
          <w:szCs w:val="24"/>
        </w:rPr>
        <w:t xml:space="preserve">human  </w:t>
      </w:r>
      <w:r w:rsidRPr="004B5631">
        <w:rPr>
          <w:rFonts w:ascii="Times New Roman" w:hAnsi="Times New Roman" w:cs="Times New Roman"/>
          <w:sz w:val="20"/>
          <w:szCs w:val="24"/>
        </w:rPr>
        <w:t>reproduction</w:t>
      </w:r>
      <w:proofErr w:type="gramEnd"/>
      <w:r w:rsidRPr="004B5631">
        <w:rPr>
          <w:rFonts w:ascii="Times New Roman" w:hAnsi="Times New Roman" w:cs="Times New Roman"/>
          <w:sz w:val="20"/>
          <w:szCs w:val="24"/>
        </w:rPr>
        <w:t xml:space="preserve">, the second V.DREAM on our brain, the </w:t>
      </w:r>
    </w:p>
    <w:p w:rsidR="004B5631" w:rsidRPr="004B5631" w:rsidRDefault="004B5631" w:rsidP="004B5631">
      <w:pPr>
        <w:pStyle w:val="BodyText"/>
        <w:jc w:val="both"/>
        <w:rPr>
          <w:rFonts w:ascii="Times New Roman" w:hAnsi="Times New Roman" w:cs="Times New Roman"/>
          <w:sz w:val="20"/>
          <w:szCs w:val="24"/>
        </w:rPr>
      </w:pPr>
      <w:proofErr w:type="gramStart"/>
      <w:r w:rsidRPr="004B5631">
        <w:rPr>
          <w:rFonts w:ascii="Times New Roman" w:hAnsi="Times New Roman" w:cs="Times New Roman"/>
          <w:sz w:val="20"/>
          <w:szCs w:val="24"/>
        </w:rPr>
        <w:t>commander</w:t>
      </w:r>
      <w:proofErr w:type="gramEnd"/>
      <w:r w:rsidRPr="004B5631">
        <w:rPr>
          <w:rFonts w:ascii="Times New Roman" w:hAnsi="Times New Roman" w:cs="Times New Roman"/>
          <w:sz w:val="20"/>
          <w:szCs w:val="24"/>
        </w:rPr>
        <w:t xml:space="preserve"> and the </w:t>
      </w:r>
      <w:r>
        <w:rPr>
          <w:rFonts w:ascii="Times New Roman" w:hAnsi="Times New Roman" w:cs="Times New Roman"/>
          <w:sz w:val="20"/>
          <w:szCs w:val="24"/>
        </w:rPr>
        <w:t xml:space="preserve">possible lucid dreamer and now  </w:t>
      </w:r>
      <w:r w:rsidRPr="004B5631">
        <w:rPr>
          <w:rFonts w:ascii="Times New Roman" w:hAnsi="Times New Roman" w:cs="Times New Roman"/>
          <w:sz w:val="20"/>
          <w:szCs w:val="24"/>
        </w:rPr>
        <w:t xml:space="preserve">H.E.A.R.T.H. concentrates on our heart, our primary </w:t>
      </w:r>
    </w:p>
    <w:p w:rsidR="00691AAB" w:rsidRDefault="004B5631" w:rsidP="004B5631">
      <w:pPr>
        <w:pStyle w:val="BodyText"/>
        <w:jc w:val="both"/>
        <w:rPr>
          <w:rFonts w:ascii="Times New Roman" w:hAnsi="Times New Roman" w:cs="Times New Roman"/>
          <w:sz w:val="20"/>
          <w:szCs w:val="24"/>
        </w:rPr>
      </w:pPr>
      <w:proofErr w:type="gramStart"/>
      <w:r w:rsidRPr="004B5631">
        <w:rPr>
          <w:rFonts w:ascii="Times New Roman" w:hAnsi="Times New Roman" w:cs="Times New Roman"/>
          <w:sz w:val="20"/>
          <w:szCs w:val="24"/>
        </w:rPr>
        <w:t>beat</w:t>
      </w:r>
      <w:proofErr w:type="gramEnd"/>
      <w:r w:rsidRPr="004B5631">
        <w:rPr>
          <w:rFonts w:ascii="Times New Roman" w:hAnsi="Times New Roman" w:cs="Times New Roman"/>
          <w:sz w:val="20"/>
          <w:szCs w:val="24"/>
        </w:rPr>
        <w:t>, our connecte</w:t>
      </w:r>
      <w:r>
        <w:rPr>
          <w:rFonts w:ascii="Times New Roman" w:hAnsi="Times New Roman" w:cs="Times New Roman"/>
          <w:sz w:val="20"/>
          <w:szCs w:val="24"/>
        </w:rPr>
        <w:t xml:space="preserve">dness, synchronicity and love </w:t>
      </w:r>
      <w:r w:rsidRPr="004B5631">
        <w:rPr>
          <w:rFonts w:ascii="Times New Roman" w:hAnsi="Times New Roman" w:cs="Times New Roman"/>
          <w:sz w:val="20"/>
          <w:szCs w:val="24"/>
        </w:rPr>
        <w:t>possibilities</w:t>
      </w:r>
      <w:r>
        <w:rPr>
          <w:rFonts w:ascii="Times New Roman" w:hAnsi="Times New Roman" w:cs="Times New Roman"/>
          <w:sz w:val="20"/>
          <w:szCs w:val="24"/>
        </w:rPr>
        <w:t xml:space="preserve">. </w:t>
      </w:r>
      <w:r w:rsidR="00562A44" w:rsidRPr="00562A44">
        <w:rPr>
          <w:rFonts w:ascii="Times New Roman" w:hAnsi="Times New Roman" w:cs="Times New Roman"/>
          <w:sz w:val="20"/>
          <w:szCs w:val="24"/>
        </w:rPr>
        <w:t xml:space="preserve">No </w:t>
      </w:r>
      <w:proofErr w:type="spellStart"/>
      <w:r w:rsidR="00562A44" w:rsidRPr="00562A44">
        <w:rPr>
          <w:rFonts w:ascii="Times New Roman" w:hAnsi="Times New Roman" w:cs="Times New Roman"/>
          <w:sz w:val="20"/>
          <w:szCs w:val="24"/>
        </w:rPr>
        <w:t>Randomised</w:t>
      </w:r>
      <w:proofErr w:type="spellEnd"/>
      <w:r w:rsidR="00562A44" w:rsidRPr="00562A44">
        <w:rPr>
          <w:rFonts w:ascii="Times New Roman" w:hAnsi="Times New Roman" w:cs="Times New Roman"/>
          <w:sz w:val="20"/>
          <w:szCs w:val="24"/>
        </w:rPr>
        <w:t xml:space="preserve"> controlled trials (RCTs) were found. A total of 19 observational studies were included in the review. All-cause mortality was 27% lower in the statin exposed population compared to the unexposed population (Hazard Ratio 0.73, 95% CI: 0.68–0.79). Heterogeneity between studies was low (38%). The information obtained was inadequate to detect a reduction in </w:t>
      </w:r>
      <w:proofErr w:type="spellStart"/>
      <w:r w:rsidR="00562A44" w:rsidRPr="00562A44">
        <w:rPr>
          <w:rFonts w:ascii="Times New Roman" w:hAnsi="Times New Roman" w:cs="Times New Roman"/>
          <w:sz w:val="20"/>
          <w:szCs w:val="24"/>
        </w:rPr>
        <w:t>hospitalisation</w:t>
      </w:r>
      <w:proofErr w:type="spellEnd"/>
      <w:r w:rsidR="00562A44" w:rsidRPr="00562A44">
        <w:rPr>
          <w:rFonts w:ascii="Times New Roman" w:hAnsi="Times New Roman" w:cs="Times New Roman"/>
          <w:sz w:val="20"/>
          <w:szCs w:val="24"/>
        </w:rPr>
        <w:t xml:space="preserve"> on statin therapy, to examine dose -response effects or to compare lipophilic and </w:t>
      </w:r>
      <w:proofErr w:type="spellStart"/>
      <w:r w:rsidR="00562A44" w:rsidRPr="00562A44">
        <w:rPr>
          <w:rFonts w:ascii="Times New Roman" w:hAnsi="Times New Roman" w:cs="Times New Roman"/>
          <w:sz w:val="20"/>
          <w:szCs w:val="24"/>
        </w:rPr>
        <w:t>lipophobic</w:t>
      </w:r>
      <w:proofErr w:type="spellEnd"/>
      <w:r w:rsidR="00562A44" w:rsidRPr="00562A44">
        <w:rPr>
          <w:rFonts w:ascii="Times New Roman" w:hAnsi="Times New Roman" w:cs="Times New Roman"/>
          <w:sz w:val="20"/>
          <w:szCs w:val="24"/>
        </w:rPr>
        <w:t xml:space="preserve"> statins</w:t>
      </w:r>
      <w:r w:rsidR="00691AAB" w:rsidRPr="00E04DFF">
        <w:rPr>
          <w:rFonts w:ascii="Times New Roman" w:hAnsi="Times New Roman" w:cs="Times New Roman"/>
          <w:sz w:val="20"/>
          <w:szCs w:val="24"/>
        </w:rPr>
        <w:t>.</w:t>
      </w:r>
    </w:p>
    <w:p w:rsidR="00042F63" w:rsidRPr="00042F63" w:rsidRDefault="00042F63" w:rsidP="00042F63">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Conclusion</w:t>
      </w:r>
      <w:r w:rsidRPr="00042F63">
        <w:rPr>
          <w:rFonts w:ascii="Times New Roman" w:hAnsi="Times New Roman" w:cs="Times New Roman"/>
          <w:b/>
          <w:sz w:val="20"/>
          <w:szCs w:val="24"/>
        </w:rPr>
        <w:t xml:space="preserve">: </w:t>
      </w:r>
      <w:r w:rsidRPr="00042F63">
        <w:rPr>
          <w:rFonts w:ascii="Times New Roman" w:hAnsi="Times New Roman" w:cs="Times New Roman"/>
          <w:sz w:val="20"/>
          <w:szCs w:val="24"/>
        </w:rPr>
        <w:t>This study may help certified health education specialists (CHES) and diabetes care and educator specialists (DCES) to better identify which groups of individuals are at highest risk for poor adherence to specific blood glucose monitoring in type 2 diabetes</w:t>
      </w:r>
      <w:r>
        <w:rPr>
          <w:rFonts w:ascii="Times New Roman" w:hAnsi="Times New Roman" w:cs="Times New Roman"/>
          <w:b/>
          <w:sz w:val="20"/>
          <w:szCs w:val="24"/>
        </w:rPr>
        <w:t>.</w:t>
      </w:r>
    </w:p>
    <w:p w:rsidR="00562A44" w:rsidRDefault="00691AAB" w:rsidP="00562A44">
      <w:pPr>
        <w:rPr>
          <w:rFonts w:ascii="Times New Roman" w:hAnsi="Times New Roman" w:cs="Times New Roman"/>
          <w:b/>
          <w:sz w:val="24"/>
          <w:szCs w:val="24"/>
        </w:rPr>
      </w:pPr>
      <w:r w:rsidRPr="00E04DFF">
        <w:rPr>
          <w:rFonts w:ascii="Times New Roman" w:hAnsi="Times New Roman" w:cs="Times New Roman"/>
          <w:b/>
          <w:sz w:val="24"/>
          <w:szCs w:val="24"/>
        </w:rPr>
        <w:t>Reference</w:t>
      </w:r>
    </w:p>
    <w:p w:rsidR="00042F63" w:rsidRPr="00042F63" w:rsidRDefault="00042F63" w:rsidP="00042F63">
      <w:pPr>
        <w:pStyle w:val="ListParagraph"/>
        <w:numPr>
          <w:ilvl w:val="0"/>
          <w:numId w:val="3"/>
        </w:numPr>
        <w:rPr>
          <w:rFonts w:ascii="Times New Roman" w:hAnsi="Times New Roman" w:cs="Times New Roman"/>
          <w:sz w:val="20"/>
          <w:szCs w:val="24"/>
        </w:rPr>
      </w:pPr>
      <w:r w:rsidRPr="00042F63">
        <w:rPr>
          <w:rFonts w:ascii="Times New Roman" w:hAnsi="Times New Roman" w:cs="Times New Roman"/>
          <w:sz w:val="20"/>
          <w:szCs w:val="24"/>
        </w:rPr>
        <w:t xml:space="preserve">Marvin J, </w:t>
      </w:r>
      <w:proofErr w:type="spellStart"/>
      <w:r w:rsidRPr="00042F63">
        <w:rPr>
          <w:rFonts w:ascii="Times New Roman" w:hAnsi="Times New Roman" w:cs="Times New Roman"/>
          <w:sz w:val="20"/>
          <w:szCs w:val="24"/>
        </w:rPr>
        <w:t>Powe</w:t>
      </w:r>
      <w:proofErr w:type="spellEnd"/>
      <w:r w:rsidRPr="00042F63">
        <w:rPr>
          <w:rFonts w:ascii="Times New Roman" w:hAnsi="Times New Roman" w:cs="Times New Roman"/>
          <w:sz w:val="20"/>
          <w:szCs w:val="24"/>
        </w:rPr>
        <w:t xml:space="preserve"> N. Financial, Occupational and Physical Challenges and Blood </w:t>
      </w:r>
      <w:proofErr w:type="gramStart"/>
      <w:r w:rsidRPr="00042F63">
        <w:rPr>
          <w:rFonts w:ascii="Times New Roman" w:hAnsi="Times New Roman" w:cs="Times New Roman"/>
          <w:sz w:val="20"/>
          <w:szCs w:val="24"/>
        </w:rPr>
        <w:t>Glucose  Monitoring</w:t>
      </w:r>
      <w:proofErr w:type="gramEnd"/>
      <w:r w:rsidRPr="00042F63">
        <w:rPr>
          <w:rFonts w:ascii="Times New Roman" w:hAnsi="Times New Roman" w:cs="Times New Roman"/>
          <w:sz w:val="20"/>
          <w:szCs w:val="24"/>
        </w:rPr>
        <w:t xml:space="preserve"> in Type 2 Diabetes. Health Services Research and Managerial Epidemiology. 2023</w:t>
      </w:r>
      <w:proofErr w:type="gramStart"/>
      <w:r w:rsidRPr="00042F63">
        <w:rPr>
          <w:rFonts w:ascii="Times New Roman" w:hAnsi="Times New Roman" w:cs="Times New Roman"/>
          <w:sz w:val="20"/>
          <w:szCs w:val="24"/>
        </w:rPr>
        <w:t>;10</w:t>
      </w:r>
      <w:proofErr w:type="gramEnd"/>
      <w:r w:rsidRPr="00042F63">
        <w:rPr>
          <w:rFonts w:ascii="Times New Roman" w:hAnsi="Times New Roman" w:cs="Times New Roman"/>
          <w:sz w:val="20"/>
          <w:szCs w:val="24"/>
        </w:rPr>
        <w:t>. doi:10.1177/23333928231154345</w:t>
      </w:r>
    </w:p>
    <w:p w:rsidR="00042F63" w:rsidRDefault="00042F63" w:rsidP="00042F63">
      <w:pPr>
        <w:pStyle w:val="ListParagraph"/>
        <w:ind w:left="720" w:firstLine="0"/>
        <w:rPr>
          <w:rFonts w:ascii="Times New Roman" w:hAnsi="Times New Roman" w:cs="Times New Roman"/>
          <w:sz w:val="20"/>
          <w:szCs w:val="24"/>
        </w:rPr>
      </w:pPr>
    </w:p>
    <w:p w:rsidR="00562A44" w:rsidRDefault="00042F63" w:rsidP="00562A44">
      <w:pPr>
        <w:pStyle w:val="ListParagraph"/>
        <w:numPr>
          <w:ilvl w:val="0"/>
          <w:numId w:val="3"/>
        </w:numPr>
        <w:rPr>
          <w:rFonts w:ascii="Times New Roman" w:hAnsi="Times New Roman" w:cs="Times New Roman"/>
          <w:sz w:val="20"/>
          <w:szCs w:val="24"/>
        </w:rPr>
      </w:pPr>
      <w:r w:rsidRPr="00042F63">
        <w:rPr>
          <w:rFonts w:ascii="Times New Roman" w:hAnsi="Times New Roman" w:cs="Times New Roman"/>
          <w:sz w:val="20"/>
          <w:szCs w:val="24"/>
        </w:rPr>
        <w:t xml:space="preserve">Marvin, J. (2022). How do </w:t>
      </w:r>
      <w:proofErr w:type="spellStart"/>
      <w:r w:rsidRPr="00042F63">
        <w:rPr>
          <w:rFonts w:ascii="Times New Roman" w:hAnsi="Times New Roman" w:cs="Times New Roman"/>
          <w:sz w:val="20"/>
          <w:szCs w:val="24"/>
        </w:rPr>
        <w:t>sociodemographics</w:t>
      </w:r>
      <w:proofErr w:type="spellEnd"/>
      <w:r w:rsidRPr="00042F63">
        <w:rPr>
          <w:rFonts w:ascii="Times New Roman" w:hAnsi="Times New Roman" w:cs="Times New Roman"/>
          <w:sz w:val="20"/>
          <w:szCs w:val="24"/>
        </w:rPr>
        <w:t>, perceived barriers, and physical challenges affect blood glucose monitoring among people with type 2 diabetes</w:t>
      </w:r>
      <w:proofErr w:type="gramStart"/>
      <w:r w:rsidRPr="00042F63">
        <w:rPr>
          <w:rFonts w:ascii="Times New Roman" w:hAnsi="Times New Roman" w:cs="Times New Roman"/>
          <w:sz w:val="20"/>
          <w:szCs w:val="24"/>
        </w:rPr>
        <w:t>?.</w:t>
      </w:r>
      <w:proofErr w:type="gramEnd"/>
      <w:r w:rsidRPr="00042F63">
        <w:rPr>
          <w:rFonts w:ascii="Times New Roman" w:hAnsi="Times New Roman" w:cs="Times New Roman"/>
          <w:sz w:val="20"/>
          <w:szCs w:val="24"/>
        </w:rPr>
        <w:t xml:space="preserve"> </w:t>
      </w:r>
    </w:p>
    <w:p w:rsidR="00042F63" w:rsidRPr="00042F63" w:rsidRDefault="00042F63" w:rsidP="00042F63">
      <w:pPr>
        <w:rPr>
          <w:rFonts w:ascii="Times New Roman" w:hAnsi="Times New Roman" w:cs="Times New Roman"/>
          <w:sz w:val="20"/>
          <w:szCs w:val="24"/>
        </w:rPr>
      </w:pPr>
    </w:p>
    <w:p w:rsidR="00562A44" w:rsidRPr="00562A44" w:rsidRDefault="00562A44" w:rsidP="00562A44">
      <w:pPr>
        <w:pStyle w:val="ListParagraph"/>
        <w:numPr>
          <w:ilvl w:val="0"/>
          <w:numId w:val="3"/>
        </w:numPr>
        <w:rPr>
          <w:rFonts w:ascii="Times New Roman" w:hAnsi="Times New Roman" w:cs="Times New Roman"/>
          <w:sz w:val="20"/>
          <w:szCs w:val="24"/>
        </w:rPr>
      </w:pPr>
      <w:r w:rsidRPr="00562A44">
        <w:rPr>
          <w:rFonts w:ascii="Times New Roman" w:hAnsi="Times New Roman" w:cs="Times New Roman"/>
          <w:sz w:val="20"/>
          <w:szCs w:val="24"/>
        </w:rPr>
        <w:t xml:space="preserve">H </w:t>
      </w:r>
      <w:proofErr w:type="spellStart"/>
      <w:r w:rsidRPr="00562A44">
        <w:rPr>
          <w:rFonts w:ascii="Times New Roman" w:hAnsi="Times New Roman" w:cs="Times New Roman"/>
          <w:sz w:val="20"/>
          <w:szCs w:val="24"/>
        </w:rPr>
        <w:t>Laetitia</w:t>
      </w:r>
      <w:proofErr w:type="spellEnd"/>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Hattinghe</w:t>
      </w:r>
      <w:proofErr w:type="spellEnd"/>
      <w:r w:rsidR="00691AAB" w:rsidRPr="00562A44">
        <w:rPr>
          <w:rFonts w:ascii="Times New Roman" w:hAnsi="Times New Roman" w:cs="Times New Roman"/>
          <w:sz w:val="20"/>
          <w:szCs w:val="24"/>
        </w:rPr>
        <w:t>.</w:t>
      </w:r>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dSchool</w:t>
      </w:r>
      <w:proofErr w:type="spellEnd"/>
      <w:r w:rsidRPr="00562A44">
        <w:rPr>
          <w:rFonts w:ascii="Times New Roman" w:hAnsi="Times New Roman" w:cs="Times New Roman"/>
          <w:sz w:val="20"/>
          <w:szCs w:val="24"/>
        </w:rPr>
        <w:t xml:space="preserve"> of Medicine, Bond University, QLD 4226, Australia, , </w:t>
      </w:r>
      <w:proofErr w:type="spellStart"/>
      <w:r w:rsidRPr="00562A44">
        <w:rPr>
          <w:rFonts w:ascii="Times New Roman" w:hAnsi="Times New Roman" w:cs="Times New Roman"/>
          <w:sz w:val="20"/>
          <w:szCs w:val="24"/>
        </w:rPr>
        <w:t>eSchool</w:t>
      </w:r>
      <w:proofErr w:type="spellEnd"/>
      <w:r w:rsidRPr="00562A44">
        <w:rPr>
          <w:rFonts w:ascii="Times New Roman" w:hAnsi="Times New Roman" w:cs="Times New Roman"/>
          <w:sz w:val="20"/>
          <w:szCs w:val="24"/>
        </w:rPr>
        <w:t xml:space="preserve"> of Pharmacy and Medical Sciences, Griffith University, QLD 4222, Australia.</w:t>
      </w:r>
    </w:p>
    <w:p w:rsidR="00691AAB" w:rsidRPr="00E04DFF" w:rsidRDefault="00691AAB" w:rsidP="00562A44">
      <w:pPr>
        <w:pStyle w:val="ListParagraph"/>
        <w:tabs>
          <w:tab w:val="left" w:pos="384"/>
        </w:tabs>
        <w:spacing w:before="0" w:line="276" w:lineRule="auto"/>
        <w:ind w:left="720" w:firstLine="0"/>
        <w:rPr>
          <w:rFonts w:ascii="Times New Roman" w:hAnsi="Times New Roman" w:cs="Times New Roman"/>
          <w:sz w:val="20"/>
          <w:szCs w:val="24"/>
        </w:rPr>
      </w:pP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LiX</w:t>
      </w:r>
      <w:proofErr w:type="spellEnd"/>
      <w:r w:rsidRPr="00E04DFF">
        <w:rPr>
          <w:rFonts w:ascii="Times New Roman" w:hAnsi="Times New Roman" w:cs="Times New Roman"/>
          <w:sz w:val="20"/>
          <w:szCs w:val="24"/>
        </w:rPr>
        <w:t xml:space="preserve">, </w:t>
      </w:r>
      <w:proofErr w:type="spellStart"/>
      <w:r w:rsidRPr="00E04DFF">
        <w:rPr>
          <w:rFonts w:ascii="Times New Roman" w:hAnsi="Times New Roman" w:cs="Times New Roman"/>
          <w:sz w:val="20"/>
          <w:szCs w:val="24"/>
        </w:rPr>
        <w:t>Schwacha</w:t>
      </w:r>
      <w:proofErr w:type="spellEnd"/>
      <w:r w:rsidRPr="00E04DFF">
        <w:rPr>
          <w:rFonts w:ascii="Times New Roman" w:hAnsi="Times New Roman" w:cs="Times New Roman"/>
          <w:sz w:val="20"/>
          <w:szCs w:val="24"/>
        </w:rPr>
        <w:t xml:space="preserve"> MG, </w:t>
      </w:r>
      <w:proofErr w:type="spellStart"/>
      <w:r w:rsidRPr="00E04DFF">
        <w:rPr>
          <w:rFonts w:ascii="Times New Roman" w:hAnsi="Times New Roman" w:cs="Times New Roman"/>
          <w:sz w:val="20"/>
          <w:szCs w:val="24"/>
        </w:rPr>
        <w:t>Chaudry</w:t>
      </w:r>
      <w:proofErr w:type="spellEnd"/>
      <w:r w:rsidRPr="00E04DFF">
        <w:rPr>
          <w:rFonts w:ascii="Times New Roman" w:hAnsi="Times New Roman" w:cs="Times New Roman"/>
          <w:sz w:val="20"/>
          <w:szCs w:val="24"/>
        </w:rPr>
        <w:t xml:space="preserve"> IH, et al. </w:t>
      </w:r>
      <w:proofErr w:type="spellStart"/>
      <w:r w:rsidRPr="00E04DFF">
        <w:rPr>
          <w:rFonts w:ascii="Times New Roman" w:hAnsi="Times New Roman" w:cs="Times New Roman"/>
          <w:sz w:val="20"/>
          <w:szCs w:val="24"/>
        </w:rPr>
        <w:t>Acutealcohol</w:t>
      </w:r>
      <w:proofErr w:type="spellEnd"/>
      <w:r w:rsidRPr="00E04DFF">
        <w:rPr>
          <w:rFonts w:ascii="Times New Roman" w:hAnsi="Times New Roman" w:cs="Times New Roman"/>
          <w:sz w:val="20"/>
          <w:szCs w:val="24"/>
        </w:rPr>
        <w:t xml:space="preserve"> intoxication potentiates neutrophil-mediated intestinal tissue damage after burn injury. Shock. 2006</w:t>
      </w:r>
      <w:proofErr w:type="gramStart"/>
      <w:r w:rsidRPr="00E04DFF">
        <w:rPr>
          <w:rFonts w:ascii="Times New Roman" w:hAnsi="Times New Roman" w:cs="Times New Roman"/>
          <w:sz w:val="20"/>
          <w:szCs w:val="24"/>
        </w:rPr>
        <w:t>;29:377</w:t>
      </w:r>
      <w:proofErr w:type="gramEnd"/>
      <w:r w:rsidRPr="00E04DFF">
        <w:rPr>
          <w:rFonts w:ascii="Times New Roman" w:hAnsi="Times New Roman" w:cs="Times New Roman"/>
          <w:sz w:val="20"/>
          <w:szCs w:val="24"/>
        </w:rPr>
        <w:t>.</w:t>
      </w:r>
    </w:p>
    <w:p w:rsidR="00562A44" w:rsidRDefault="00562A44"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562A44">
        <w:rPr>
          <w:rFonts w:ascii="Times New Roman" w:hAnsi="Times New Roman" w:cs="Times New Roman"/>
          <w:b/>
          <w:sz w:val="24"/>
          <w:szCs w:val="24"/>
        </w:rPr>
        <w:t>y</w:t>
      </w:r>
      <w:proofErr w:type="spellEnd"/>
    </w:p>
    <w:p w:rsidR="00EB7307" w:rsidRPr="00270966" w:rsidRDefault="004B5631" w:rsidP="004B5631">
      <w:pPr>
        <w:jc w:val="both"/>
        <w:rPr>
          <w:rFonts w:ascii="Times New Roman" w:hAnsi="Times New Roman" w:cs="Times New Roman"/>
          <w:sz w:val="20"/>
          <w:szCs w:val="24"/>
          <w:lang w:val="en-US"/>
        </w:rPr>
      </w:pPr>
      <w:r w:rsidRPr="004B5631">
        <w:rPr>
          <w:rFonts w:ascii="Times New Roman" w:hAnsi="Times New Roman" w:cs="Times New Roman"/>
          <w:sz w:val="20"/>
          <w:szCs w:val="24"/>
          <w:lang w:val="en-US"/>
        </w:rPr>
        <w:t xml:space="preserve">Li </w:t>
      </w:r>
      <w:proofErr w:type="spellStart"/>
      <w:r w:rsidRPr="004B5631">
        <w:rPr>
          <w:rFonts w:ascii="Times New Roman" w:hAnsi="Times New Roman" w:cs="Times New Roman"/>
          <w:sz w:val="20"/>
          <w:szCs w:val="24"/>
          <w:lang w:val="en-US"/>
        </w:rPr>
        <w:t>Alin</w:t>
      </w:r>
      <w:proofErr w:type="spellEnd"/>
      <w:r w:rsidRPr="004B5631">
        <w:rPr>
          <w:rFonts w:ascii="Times New Roman" w:hAnsi="Times New Roman" w:cs="Times New Roman"/>
          <w:sz w:val="20"/>
          <w:szCs w:val="24"/>
          <w:lang w:val="en-US"/>
        </w:rPr>
        <w:t>, born in Montreal, is a Canadian and Fr</w:t>
      </w:r>
      <w:r>
        <w:rPr>
          <w:rFonts w:ascii="Times New Roman" w:hAnsi="Times New Roman" w:cs="Times New Roman"/>
          <w:sz w:val="20"/>
          <w:szCs w:val="24"/>
          <w:lang w:val="en-US"/>
        </w:rPr>
        <w:t xml:space="preserve">ench interdisciplinary artist.  </w:t>
      </w:r>
      <w:r w:rsidRPr="004B5631">
        <w:rPr>
          <w:rFonts w:ascii="Times New Roman" w:hAnsi="Times New Roman" w:cs="Times New Roman"/>
          <w:sz w:val="20"/>
          <w:szCs w:val="24"/>
          <w:lang w:val="en-US"/>
        </w:rPr>
        <w:t xml:space="preserve">She worked with, among others: </w:t>
      </w:r>
      <w:proofErr w:type="spellStart"/>
      <w:r w:rsidRPr="004B5631">
        <w:rPr>
          <w:rFonts w:ascii="Times New Roman" w:hAnsi="Times New Roman" w:cs="Times New Roman"/>
          <w:sz w:val="20"/>
          <w:szCs w:val="24"/>
          <w:lang w:val="en-US"/>
        </w:rPr>
        <w:t>Société</w:t>
      </w:r>
      <w:proofErr w:type="spellEnd"/>
      <w:r w:rsidRPr="004B5631">
        <w:rPr>
          <w:rFonts w:ascii="Times New Roman" w:hAnsi="Times New Roman" w:cs="Times New Roman"/>
          <w:sz w:val="20"/>
          <w:szCs w:val="24"/>
          <w:lang w:val="en-US"/>
        </w:rPr>
        <w:t xml:space="preserve"> of Art and Technologies </w:t>
      </w:r>
      <w:r>
        <w:rPr>
          <w:rFonts w:ascii="Times New Roman" w:hAnsi="Times New Roman" w:cs="Times New Roman"/>
          <w:sz w:val="20"/>
          <w:szCs w:val="24"/>
          <w:lang w:val="en-US"/>
        </w:rPr>
        <w:t xml:space="preserve">(Montréal),  </w:t>
      </w:r>
      <w:r w:rsidRPr="004B5631">
        <w:rPr>
          <w:rFonts w:ascii="Times New Roman" w:hAnsi="Times New Roman" w:cs="Times New Roman"/>
          <w:sz w:val="20"/>
          <w:szCs w:val="24"/>
          <w:lang w:val="en-US"/>
        </w:rPr>
        <w:t xml:space="preserve">Recombinant Media Labs, (San Francisco), </w:t>
      </w:r>
      <w:proofErr w:type="spellStart"/>
      <w:r>
        <w:rPr>
          <w:rFonts w:ascii="Times New Roman" w:hAnsi="Times New Roman" w:cs="Times New Roman"/>
          <w:sz w:val="20"/>
          <w:szCs w:val="24"/>
          <w:lang w:val="en-US"/>
        </w:rPr>
        <w:t>Parc</w:t>
      </w:r>
      <w:proofErr w:type="spellEnd"/>
      <w:r>
        <w:rPr>
          <w:rFonts w:ascii="Times New Roman" w:hAnsi="Times New Roman" w:cs="Times New Roman"/>
          <w:sz w:val="20"/>
          <w:szCs w:val="24"/>
          <w:lang w:val="en-US"/>
        </w:rPr>
        <w:t xml:space="preserve"> </w:t>
      </w:r>
      <w:proofErr w:type="spellStart"/>
      <w:r>
        <w:rPr>
          <w:rFonts w:ascii="Times New Roman" w:hAnsi="Times New Roman" w:cs="Times New Roman"/>
          <w:sz w:val="20"/>
          <w:szCs w:val="24"/>
          <w:lang w:val="en-US"/>
        </w:rPr>
        <w:t>d’Aventures</w:t>
      </w:r>
      <w:proofErr w:type="spellEnd"/>
      <w:r>
        <w:rPr>
          <w:rFonts w:ascii="Times New Roman" w:hAnsi="Times New Roman" w:cs="Times New Roman"/>
          <w:sz w:val="20"/>
          <w:szCs w:val="24"/>
          <w:lang w:val="en-US"/>
        </w:rPr>
        <w:t xml:space="preserve"> </w:t>
      </w:r>
      <w:proofErr w:type="spellStart"/>
      <w:r>
        <w:rPr>
          <w:rFonts w:ascii="Times New Roman" w:hAnsi="Times New Roman" w:cs="Times New Roman"/>
          <w:sz w:val="20"/>
          <w:szCs w:val="24"/>
          <w:lang w:val="en-US"/>
        </w:rPr>
        <w:t>Scientifiques</w:t>
      </w:r>
      <w:proofErr w:type="spellEnd"/>
      <w:r>
        <w:rPr>
          <w:rFonts w:ascii="Times New Roman" w:hAnsi="Times New Roman" w:cs="Times New Roman"/>
          <w:sz w:val="20"/>
          <w:szCs w:val="24"/>
          <w:lang w:val="en-US"/>
        </w:rPr>
        <w:t xml:space="preserve">  </w:t>
      </w:r>
      <w:r w:rsidRPr="004B5631">
        <w:rPr>
          <w:rFonts w:ascii="Times New Roman" w:hAnsi="Times New Roman" w:cs="Times New Roman"/>
          <w:sz w:val="20"/>
          <w:szCs w:val="24"/>
          <w:lang w:val="en-US"/>
        </w:rPr>
        <w:t>(Mons), European Media Arts Festival (</w:t>
      </w:r>
      <w:proofErr w:type="spellStart"/>
      <w:r w:rsidRPr="004B5631">
        <w:rPr>
          <w:rFonts w:ascii="Times New Roman" w:hAnsi="Times New Roman" w:cs="Times New Roman"/>
          <w:sz w:val="20"/>
          <w:szCs w:val="24"/>
          <w:lang w:val="en-US"/>
        </w:rPr>
        <w:t>Osnabrück</w:t>
      </w:r>
      <w:proofErr w:type="spellEnd"/>
      <w:r w:rsidRPr="004B5631">
        <w:rPr>
          <w:rFonts w:ascii="Times New Roman" w:hAnsi="Times New Roman" w:cs="Times New Roman"/>
          <w:sz w:val="20"/>
          <w:szCs w:val="24"/>
          <w:lang w:val="en-US"/>
        </w:rPr>
        <w:t>)</w:t>
      </w:r>
      <w:r>
        <w:rPr>
          <w:rFonts w:ascii="Times New Roman" w:hAnsi="Times New Roman" w:cs="Times New Roman"/>
          <w:sz w:val="20"/>
          <w:szCs w:val="24"/>
          <w:lang w:val="en-US"/>
        </w:rPr>
        <w:t xml:space="preserve">, Inter Society for Electronic </w:t>
      </w:r>
      <w:r w:rsidRPr="004B5631">
        <w:rPr>
          <w:rFonts w:ascii="Times New Roman" w:hAnsi="Times New Roman" w:cs="Times New Roman"/>
          <w:sz w:val="20"/>
          <w:szCs w:val="24"/>
          <w:lang w:val="en-US"/>
        </w:rPr>
        <w:t xml:space="preserve">Arts (Paris), Festival du nouveau </w:t>
      </w:r>
      <w:proofErr w:type="spellStart"/>
      <w:r w:rsidRPr="004B5631">
        <w:rPr>
          <w:rFonts w:ascii="Times New Roman" w:hAnsi="Times New Roman" w:cs="Times New Roman"/>
          <w:sz w:val="20"/>
          <w:szCs w:val="24"/>
          <w:lang w:val="en-US"/>
        </w:rPr>
        <w:t>cinéma</w:t>
      </w:r>
      <w:proofErr w:type="spellEnd"/>
      <w:r w:rsidRPr="004B5631">
        <w:rPr>
          <w:rFonts w:ascii="Times New Roman" w:hAnsi="Times New Roman" w:cs="Times New Roman"/>
          <w:sz w:val="20"/>
          <w:szCs w:val="24"/>
          <w:lang w:val="en-US"/>
        </w:rPr>
        <w:t xml:space="preserve"> (Montr</w:t>
      </w:r>
      <w:r>
        <w:rPr>
          <w:rFonts w:ascii="Times New Roman" w:hAnsi="Times New Roman" w:cs="Times New Roman"/>
          <w:sz w:val="20"/>
          <w:szCs w:val="24"/>
          <w:lang w:val="en-US"/>
        </w:rPr>
        <w:t xml:space="preserve">éal), ZKM, Center for Arts and  </w:t>
      </w:r>
      <w:r w:rsidRPr="004B5631">
        <w:rPr>
          <w:rFonts w:ascii="Times New Roman" w:hAnsi="Times New Roman" w:cs="Times New Roman"/>
          <w:sz w:val="20"/>
          <w:szCs w:val="24"/>
          <w:lang w:val="en-US"/>
        </w:rPr>
        <w:t>New Medias (Karlsruhe), and the Canadian Cultural Centre (Paris)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F63"/>
    <w:rsid w:val="000549C7"/>
    <w:rsid w:val="000B6237"/>
    <w:rsid w:val="000E7069"/>
    <w:rsid w:val="000F063A"/>
    <w:rsid w:val="00270966"/>
    <w:rsid w:val="003979B5"/>
    <w:rsid w:val="004A6532"/>
    <w:rsid w:val="004B5631"/>
    <w:rsid w:val="00524CE0"/>
    <w:rsid w:val="00562A44"/>
    <w:rsid w:val="00566813"/>
    <w:rsid w:val="00691AAB"/>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7324">
      <w:bodyDiv w:val="1"/>
      <w:marLeft w:val="0"/>
      <w:marRight w:val="0"/>
      <w:marTop w:val="0"/>
      <w:marBottom w:val="0"/>
      <w:divBdr>
        <w:top w:val="none" w:sz="0" w:space="0" w:color="auto"/>
        <w:left w:val="none" w:sz="0" w:space="0" w:color="auto"/>
        <w:bottom w:val="none" w:sz="0" w:space="0" w:color="auto"/>
        <w:right w:val="none" w:sz="0" w:space="0" w:color="auto"/>
      </w:divBdr>
    </w:div>
    <w:div w:id="636493272">
      <w:bodyDiv w:val="1"/>
      <w:marLeft w:val="0"/>
      <w:marRight w:val="0"/>
      <w:marTop w:val="0"/>
      <w:marBottom w:val="0"/>
      <w:divBdr>
        <w:top w:val="none" w:sz="0" w:space="0" w:color="auto"/>
        <w:left w:val="none" w:sz="0" w:space="0" w:color="auto"/>
        <w:bottom w:val="none" w:sz="0" w:space="0" w:color="auto"/>
        <w:right w:val="none" w:sz="0" w:space="0" w:color="auto"/>
      </w:divBdr>
    </w:div>
    <w:div w:id="775247541">
      <w:bodyDiv w:val="1"/>
      <w:marLeft w:val="0"/>
      <w:marRight w:val="0"/>
      <w:marTop w:val="0"/>
      <w:marBottom w:val="0"/>
      <w:divBdr>
        <w:top w:val="none" w:sz="0" w:space="0" w:color="auto"/>
        <w:left w:val="none" w:sz="0" w:space="0" w:color="auto"/>
        <w:bottom w:val="none" w:sz="0" w:space="0" w:color="auto"/>
        <w:right w:val="none" w:sz="0" w:space="0" w:color="auto"/>
      </w:divBdr>
    </w:div>
    <w:div w:id="1565292187">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9433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2023-02-23T06:11:00Z</dcterms:created>
  <dcterms:modified xsi:type="dcterms:W3CDTF">2023-02-23T06:11:00Z</dcterms:modified>
</cp:coreProperties>
</file>