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AC2" w:rsidRDefault="00D76AC2">
      <w:pPr>
        <w:pStyle w:val="BodyText"/>
        <w:spacing w:before="3"/>
        <w:rPr>
          <w:sz w:val="19"/>
        </w:rPr>
      </w:pPr>
      <w:bookmarkStart w:id="0" w:name="_GoBack"/>
      <w:bookmarkEnd w:id="0"/>
    </w:p>
    <w:p w:rsidR="00D76AC2" w:rsidRDefault="00ED03A0">
      <w:pPr>
        <w:pStyle w:val="Title"/>
        <w:spacing w:line="225" w:lineRule="auto"/>
      </w:pPr>
      <w:r>
        <w:pict>
          <v:group id="_x0000_s1065" style="position:absolute;left:0;text-align:left;margin-left:652.7pt;margin-top:-11.5pt;width:302.9pt;height:359.55pt;z-index:-15805952;mso-position-horizontal-relative:page" coordorigin="13054,-230" coordsize="6058,719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7" type="#_x0000_t75" alt="A picture containing text, queen  Description automatically generated" style="position:absolute;left:15192;top:-231;width:1920;height:1899">
              <v:imagedata r:id="rId6" o:title=""/>
            </v:shape>
            <v:rect id="_x0000_s1066" style="position:absolute;left:13053;top:1725;width:6058;height:5235" fillcolor="#f8caac" stroked="f"/>
            <w10:wrap anchorx="page"/>
          </v:group>
        </w:pict>
      </w:r>
      <w:r>
        <w:rPr>
          <w:noProof/>
          <w:lang w:val="en-IN" w:eastAsia="en-IN"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284988</wp:posOffset>
            </wp:positionH>
            <wp:positionV relativeFrom="paragraph">
              <wp:posOffset>-28834</wp:posOffset>
            </wp:positionV>
            <wp:extent cx="2124455" cy="970787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455" cy="970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The_Spirit_of_Organizational_Cultural_Co"/>
      <w:bookmarkEnd w:id="1"/>
      <w:r>
        <w:t>The</w:t>
      </w:r>
      <w:r>
        <w:rPr>
          <w:spacing w:val="-7"/>
        </w:rPr>
        <w:t xml:space="preserve"> </w:t>
      </w:r>
      <w:r>
        <w:t>Spirit</w:t>
      </w:r>
      <w:r>
        <w:rPr>
          <w:spacing w:val="-3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Organizational</w:t>
      </w:r>
      <w:r>
        <w:rPr>
          <w:spacing w:val="3"/>
        </w:rPr>
        <w:t xml:space="preserve"> </w:t>
      </w:r>
      <w:r>
        <w:t>Cultural</w:t>
      </w:r>
      <w:r>
        <w:rPr>
          <w:spacing w:val="-3"/>
        </w:rPr>
        <w:t xml:space="preserve"> </w:t>
      </w:r>
      <w:r>
        <w:t>Competence:</w:t>
      </w:r>
      <w:r>
        <w:rPr>
          <w:spacing w:val="-122"/>
        </w:rPr>
        <w:t xml:space="preserve"> </w:t>
      </w:r>
      <w:r>
        <w:t>Participatory</w:t>
      </w:r>
      <w:r>
        <w:rPr>
          <w:spacing w:val="-16"/>
        </w:rPr>
        <w:t xml:space="preserve"> </w:t>
      </w:r>
      <w:r>
        <w:t>Action</w:t>
      </w:r>
      <w:r>
        <w:rPr>
          <w:spacing w:val="3"/>
        </w:rPr>
        <w:t xml:space="preserve"> </w:t>
      </w:r>
      <w:r>
        <w:t>Research</w:t>
      </w:r>
    </w:p>
    <w:p w:rsidR="00D76AC2" w:rsidRDefault="00ED03A0">
      <w:pPr>
        <w:pStyle w:val="Heading1"/>
        <w:spacing w:line="398" w:lineRule="exact"/>
        <w:ind w:left="4082" w:right="4779"/>
        <w:jc w:val="center"/>
      </w:pPr>
      <w:r>
        <w:pict>
          <v:group id="_x0000_s1059" style="position:absolute;left:0;text-align:left;margin-left:386.9pt;margin-top:27.3pt;width:136.1pt;height:236.1pt;z-index:15730688;mso-position-horizontal-relative:page" coordorigin="7738,546" coordsize="2722,4722">
            <v:shape id="_x0000_s1064" style="position:absolute;left:7737;top:594;width:1848;height:545" coordorigin="7738,594" coordsize="1848,545" path="m9531,594r-1739,l7771,598r-17,12l7742,627r-4,22l7738,1084r4,22l7754,1123r17,12l7792,1139r1739,l9552,1135r18,-12l9581,1106r5,-22l9586,649r-5,-22l9570,610r-18,-12l9531,594xe" fillcolor="#4471c4" stroked="f">
              <v:path arrowok="t"/>
            </v:shape>
            <v:shape id="_x0000_s1063" style="position:absolute;left:8116;top:956;width:1846;height:4301" coordorigin="8117,956" coordsize="1846,4301" path="m9778,956r-1477,l8230,971r-59,40l8131,1069r-14,72l8117,5073r14,72l8171,5203r59,40l8301,5257r1477,l9850,5243r58,-40l9948,5145r14,-72l9962,1141r-14,-72l9908,1011r-58,-40l9778,956xe" stroked="f">
              <v:fill opacity="59110f"/>
              <v:path arrowok="t"/>
            </v:shape>
            <v:shape id="_x0000_s1062" style="position:absolute;left:8116;top:956;width:1846;height:4301" coordorigin="8117,956" coordsize="1846,4301" path="m8117,1141r14,-72l8171,1011r59,-40l8301,956r1477,l9850,971r58,40l9948,1069r14,72l9962,5073r-14,72l9908,5203r-58,40l9778,5257r-1477,l8230,5243r-59,-40l8131,5145r-14,-72l8117,1141xe" filled="f" strokecolor="#4471c4" strokeweight="1pt">
              <v:path arrowok="t"/>
            </v:shape>
            <v:shape id="_x0000_s1061" style="position:absolute;left:9864;top:546;width:596;height:461" coordorigin="9864,546" coordsize="596,461" path="m10229,546r,92l9864,638r,277l10229,915r,92l10459,776,10229,546xe" fillcolor="#afbbde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60" type="#_x0000_t202" style="position:absolute;left:7737;top:546;width:2722;height:4722" filled="f" stroked="f">
              <v:textbox inset="0,0,0,0">
                <w:txbxContent>
                  <w:p w:rsidR="00D76AC2" w:rsidRDefault="00ED03A0">
                    <w:pPr>
                      <w:spacing w:before="121"/>
                      <w:ind w:left="130"/>
                      <w:rPr>
                        <w:sz w:val="16"/>
                      </w:rPr>
                    </w:pPr>
                    <w:r>
                      <w:rPr>
                        <w:color w:val="FFFFFF"/>
                        <w:sz w:val="16"/>
                      </w:rPr>
                      <w:t>Strengths</w:t>
                    </w:r>
                    <w:r>
                      <w:rPr>
                        <w:color w:val="FFFFF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</w:rPr>
                      <w:t>Identified</w:t>
                    </w:r>
                  </w:p>
                  <w:p w:rsidR="00D76AC2" w:rsidRDefault="00D76AC2">
                    <w:pPr>
                      <w:spacing w:before="6"/>
                      <w:rPr>
                        <w:sz w:val="21"/>
                      </w:rPr>
                    </w:pPr>
                  </w:p>
                  <w:p w:rsidR="00D76AC2" w:rsidRDefault="00ED03A0">
                    <w:pPr>
                      <w:numPr>
                        <w:ilvl w:val="0"/>
                        <w:numId w:val="2"/>
                      </w:numPr>
                      <w:tabs>
                        <w:tab w:val="left" w:pos="614"/>
                      </w:tabs>
                      <w:spacing w:line="216" w:lineRule="auto"/>
                      <w:ind w:right="69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Staff have diverse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cultural backgrounds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that reflect the culture</w:t>
                    </w:r>
                    <w:r>
                      <w:rPr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service users</w:t>
                    </w:r>
                  </w:p>
                  <w:p w:rsidR="00D76AC2" w:rsidRDefault="00ED03A0">
                    <w:pPr>
                      <w:numPr>
                        <w:ilvl w:val="0"/>
                        <w:numId w:val="2"/>
                      </w:numPr>
                      <w:tabs>
                        <w:tab w:val="left" w:pos="614"/>
                      </w:tabs>
                      <w:spacing w:before="27" w:line="216" w:lineRule="auto"/>
                      <w:ind w:right="817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Staff respect the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worldview of others</w:t>
                    </w:r>
                    <w:r>
                      <w:rPr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value</w:t>
                    </w:r>
                  </w:p>
                  <w:p w:rsidR="00D76AC2" w:rsidRDefault="00ED03A0">
                    <w:pPr>
                      <w:spacing w:line="169" w:lineRule="exact"/>
                      <w:ind w:left="613"/>
                      <w:rPr>
                        <w:sz w:val="16"/>
                      </w:rPr>
                    </w:pPr>
                    <w:proofErr w:type="gramStart"/>
                    <w:r>
                      <w:rPr>
                        <w:sz w:val="16"/>
                      </w:rPr>
                      <w:t>cultural</w:t>
                    </w:r>
                    <w:proofErr w:type="gramEnd"/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competence</w:t>
                    </w:r>
                  </w:p>
                  <w:p w:rsidR="00D76AC2" w:rsidRDefault="00ED03A0">
                    <w:pPr>
                      <w:numPr>
                        <w:ilvl w:val="0"/>
                        <w:numId w:val="2"/>
                      </w:numPr>
                      <w:tabs>
                        <w:tab w:val="left" w:pos="614"/>
                      </w:tabs>
                      <w:spacing w:before="25" w:line="216" w:lineRule="auto"/>
                      <w:ind w:right="675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Staff are informed of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the systemic problems</w:t>
                    </w:r>
                    <w:r>
                      <w:rPr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experienced by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different cultural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groups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in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area</w:t>
                    </w:r>
                  </w:p>
                  <w:p w:rsidR="00D76AC2" w:rsidRDefault="00ED03A0">
                    <w:pPr>
                      <w:numPr>
                        <w:ilvl w:val="0"/>
                        <w:numId w:val="2"/>
                      </w:numPr>
                      <w:tabs>
                        <w:tab w:val="left" w:pos="614"/>
                      </w:tabs>
                      <w:spacing w:before="27" w:line="216" w:lineRule="auto"/>
                      <w:ind w:right="655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Staff recognize it is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their job to understand</w:t>
                    </w:r>
                    <w:r>
                      <w:rPr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culture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clients</w:t>
                    </w:r>
                  </w:p>
                  <w:p w:rsidR="00D76AC2" w:rsidRDefault="00ED03A0">
                    <w:pPr>
                      <w:numPr>
                        <w:ilvl w:val="0"/>
                        <w:numId w:val="2"/>
                      </w:numPr>
                      <w:tabs>
                        <w:tab w:val="left" w:pos="614"/>
                      </w:tabs>
                      <w:spacing w:before="28" w:line="216" w:lineRule="auto"/>
                      <w:ind w:right="914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Staff evaluation of</w:t>
                    </w:r>
                    <w:r>
                      <w:rPr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their own level of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cultural</w:t>
                    </w:r>
                  </w:p>
                  <w:p w:rsidR="00D76AC2" w:rsidRDefault="00ED03A0">
                    <w:pPr>
                      <w:spacing w:before="1" w:line="216" w:lineRule="auto"/>
                      <w:ind w:left="613" w:right="738"/>
                      <w:rPr>
                        <w:sz w:val="16"/>
                      </w:rPr>
                    </w:pPr>
                    <w:proofErr w:type="gramStart"/>
                    <w:r>
                      <w:rPr>
                        <w:sz w:val="16"/>
                      </w:rPr>
                      <w:t>competence</w:t>
                    </w:r>
                    <w:proofErr w:type="gramEnd"/>
                    <w:r>
                      <w:rPr>
                        <w:sz w:val="16"/>
                      </w:rPr>
                      <w:t xml:space="preserve"> could be</w:t>
                    </w:r>
                    <w:r>
                      <w:rPr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leveraged along with</w:t>
                    </w:r>
                    <w:r>
                      <w:rPr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training and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orientation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practices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54" style="position:absolute;left:0;text-align:left;margin-left:535.2pt;margin-top:29.7pt;width:111.25pt;height:235.95pt;z-index:15731200;mso-position-horizontal-relative:page" coordorigin="10704,594" coordsize="2225,4719">
            <v:shape id="_x0000_s1058" style="position:absolute;left:10704;top:594;width:1848;height:545" coordorigin="10704,594" coordsize="1848,545" path="m12498,594r-1740,l10737,598r-17,12l10708,627r-4,22l10704,1084r4,22l10720,1123r17,12l10758,1139r1740,l12519,1135r17,-12l12548,1106r4,-22l12552,649r-4,-22l12536,610r-17,-12l12498,594xe" fillcolor="#4471c4" stroked="f">
              <v:path arrowok="t"/>
            </v:shape>
            <v:shape id="_x0000_s1057" style="position:absolute;left:11083;top:956;width:1846;height:4301" coordorigin="11083,956" coordsize="1846,4301" path="m12744,956r-1476,l11196,971r-59,40l11098,1069r-15,72l11083,5073r15,72l11137,5203r59,40l11268,5257r1476,l12816,5243r59,-40l12914,5145r15,-72l12929,1141r-15,-72l12875,1011r-59,-40l12744,956xe" stroked="f">
              <v:fill opacity="59110f"/>
              <v:path arrowok="t"/>
            </v:shape>
            <v:shape id="_x0000_s1056" type="#_x0000_t202" style="position:absolute;left:10793;top:673;width:1996;height:3824" filled="f" stroked="f">
              <v:textbox inset="0,0,0,0">
                <w:txbxContent>
                  <w:p w:rsidR="00D76AC2" w:rsidRDefault="00ED03A0">
                    <w:pPr>
                      <w:spacing w:line="178" w:lineRule="exact"/>
                      <w:rPr>
                        <w:sz w:val="16"/>
                      </w:rPr>
                    </w:pPr>
                    <w:r>
                      <w:rPr>
                        <w:color w:val="FFFFFF"/>
                        <w:sz w:val="16"/>
                      </w:rPr>
                      <w:t>Gaps</w:t>
                    </w:r>
                    <w:r>
                      <w:rPr>
                        <w:color w:val="FFFFFF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</w:rPr>
                      <w:t>Identified in</w:t>
                    </w:r>
                    <w:r>
                      <w:rPr>
                        <w:color w:val="FFFFF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</w:rPr>
                      <w:t>Survey</w:t>
                    </w:r>
                  </w:p>
                  <w:p w:rsidR="00D76AC2" w:rsidRDefault="00D76AC2">
                    <w:pPr>
                      <w:spacing w:before="6"/>
                      <w:rPr>
                        <w:sz w:val="21"/>
                      </w:rPr>
                    </w:pPr>
                  </w:p>
                  <w:p w:rsidR="00D76AC2" w:rsidRDefault="00ED03A0">
                    <w:pPr>
                      <w:numPr>
                        <w:ilvl w:val="0"/>
                        <w:numId w:val="1"/>
                      </w:numPr>
                      <w:tabs>
                        <w:tab w:val="left" w:pos="524"/>
                      </w:tabs>
                      <w:spacing w:line="216" w:lineRule="auto"/>
                      <w:ind w:right="18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Low staff knowledge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 organizational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policies, and resources</w:t>
                    </w:r>
                    <w:r>
                      <w:rPr>
                        <w:spacing w:val="-3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for cultural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competence</w:t>
                    </w:r>
                  </w:p>
                  <w:p w:rsidR="00D76AC2" w:rsidRDefault="00ED03A0">
                    <w:pPr>
                      <w:numPr>
                        <w:ilvl w:val="0"/>
                        <w:numId w:val="1"/>
                      </w:numPr>
                      <w:tabs>
                        <w:tab w:val="left" w:pos="524"/>
                      </w:tabs>
                      <w:spacing w:before="27" w:line="216" w:lineRule="auto"/>
                      <w:ind w:right="169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Staff are unaware of</w:t>
                    </w:r>
                    <w:r>
                      <w:rPr>
                        <w:spacing w:val="-3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culturally diverse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services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available</w:t>
                    </w:r>
                  </w:p>
                  <w:p w:rsidR="00D76AC2" w:rsidRDefault="00ED03A0">
                    <w:pPr>
                      <w:numPr>
                        <w:ilvl w:val="0"/>
                        <w:numId w:val="1"/>
                      </w:numPr>
                      <w:tabs>
                        <w:tab w:val="left" w:pos="524"/>
                      </w:tabs>
                      <w:spacing w:before="29" w:line="216" w:lineRule="auto"/>
                      <w:ind w:right="169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Staff are unaware of</w:t>
                    </w:r>
                    <w:r>
                      <w:rPr>
                        <w:spacing w:val="-3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processes to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incorporate</w:t>
                    </w:r>
                  </w:p>
                  <w:p w:rsidR="00D76AC2" w:rsidRDefault="00ED03A0">
                    <w:pPr>
                      <w:spacing w:line="216" w:lineRule="auto"/>
                      <w:ind w:left="523" w:right="311"/>
                      <w:rPr>
                        <w:sz w:val="16"/>
                      </w:rPr>
                    </w:pPr>
                    <w:proofErr w:type="gramStart"/>
                    <w:r>
                      <w:rPr>
                        <w:sz w:val="16"/>
                      </w:rPr>
                      <w:t>client</w:t>
                    </w:r>
                    <w:proofErr w:type="gramEnd"/>
                    <w:r>
                      <w:rPr>
                        <w:sz w:val="16"/>
                      </w:rPr>
                      <w:t xml:space="preserve"> feedback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regarding cultural</w:t>
                    </w:r>
                    <w:r>
                      <w:rPr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aspects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in</w:t>
                    </w:r>
                  </w:p>
                  <w:p w:rsidR="00D76AC2" w:rsidRDefault="00ED03A0">
                    <w:pPr>
                      <w:spacing w:line="216" w:lineRule="auto"/>
                      <w:ind w:left="523" w:right="17"/>
                      <w:rPr>
                        <w:sz w:val="16"/>
                      </w:rPr>
                    </w:pPr>
                    <w:proofErr w:type="gramStart"/>
                    <w:r>
                      <w:rPr>
                        <w:sz w:val="16"/>
                      </w:rPr>
                      <w:t>assessment</w:t>
                    </w:r>
                    <w:proofErr w:type="gramEnd"/>
                    <w:r>
                      <w:rPr>
                        <w:sz w:val="16"/>
                      </w:rPr>
                      <w:t>, treatment,</w:t>
                    </w:r>
                    <w:r>
                      <w:rPr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and evaluation of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service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delivery</w:t>
                    </w:r>
                  </w:p>
                  <w:p w:rsidR="00D76AC2" w:rsidRDefault="00ED03A0">
                    <w:pPr>
                      <w:numPr>
                        <w:ilvl w:val="0"/>
                        <w:numId w:val="1"/>
                      </w:numPr>
                      <w:tabs>
                        <w:tab w:val="left" w:pos="524"/>
                      </w:tabs>
                      <w:spacing w:before="26" w:line="216" w:lineRule="auto"/>
                      <w:ind w:right="72"/>
                      <w:jc w:val="both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Staff at all levels feel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there is much more to</w:t>
                    </w:r>
                    <w:r>
                      <w:rPr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address</w:t>
                    </w:r>
                  </w:p>
                </w:txbxContent>
              </v:textbox>
            </v:shape>
            <v:shape id="_x0000_s1055" type="#_x0000_t202" style="position:absolute;left:11195;top:5002;width:1641;height:311" filled="f" stroked="f">
              <v:textbox inset="0,0,0,0">
                <w:txbxContent>
                  <w:p w:rsidR="00D76AC2" w:rsidRDefault="00ED03A0">
                    <w:pPr>
                      <w:tabs>
                        <w:tab w:val="left" w:pos="1620"/>
                      </w:tabs>
                      <w:spacing w:line="311" w:lineRule="exact"/>
                      <w:rPr>
                        <w:sz w:val="28"/>
                      </w:rPr>
                    </w:pPr>
                    <w:r>
                      <w:rPr>
                        <w:sz w:val="28"/>
                        <w:u w:val="single" w:color="4471C4"/>
                      </w:rPr>
                      <w:t xml:space="preserve"> </w:t>
                    </w:r>
                    <w:r>
                      <w:rPr>
                        <w:sz w:val="28"/>
                        <w:u w:val="single" w:color="4471C4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t>Dr.</w:t>
      </w:r>
      <w:r>
        <w:rPr>
          <w:spacing w:val="-3"/>
        </w:rPr>
        <w:t xml:space="preserve"> </w:t>
      </w:r>
      <w:r>
        <w:t>Heather</w:t>
      </w:r>
      <w:r>
        <w:rPr>
          <w:spacing w:val="-4"/>
        </w:rPr>
        <w:t xml:space="preserve"> </w:t>
      </w:r>
      <w:r>
        <w:t>M</w:t>
      </w:r>
      <w:r>
        <w:rPr>
          <w:spacing w:val="-4"/>
        </w:rPr>
        <w:t xml:space="preserve"> </w:t>
      </w:r>
      <w:r>
        <w:t>Boynton</w:t>
      </w:r>
      <w:r>
        <w:rPr>
          <w:spacing w:val="-6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Sarah</w:t>
      </w:r>
      <w:r>
        <w:rPr>
          <w:spacing w:val="-5"/>
        </w:rPr>
        <w:t xml:space="preserve"> </w:t>
      </w:r>
      <w:proofErr w:type="spellStart"/>
      <w:r>
        <w:t>McGreer</w:t>
      </w:r>
      <w:proofErr w:type="spellEnd"/>
    </w:p>
    <w:p w:rsidR="00D76AC2" w:rsidRDefault="00D76AC2">
      <w:pPr>
        <w:pStyle w:val="BodyText"/>
        <w:spacing w:before="8"/>
        <w:rPr>
          <w:sz w:val="11"/>
        </w:rPr>
      </w:pPr>
    </w:p>
    <w:p w:rsidR="00D76AC2" w:rsidRDefault="00D76AC2">
      <w:pPr>
        <w:rPr>
          <w:sz w:val="11"/>
        </w:rPr>
        <w:sectPr w:rsidR="00D76AC2">
          <w:type w:val="continuous"/>
          <w:pgSz w:w="19200" w:h="10800" w:orient="landscape"/>
          <w:pgMar w:top="200" w:right="160" w:bottom="0" w:left="0" w:header="720" w:footer="720" w:gutter="0"/>
          <w:cols w:space="720"/>
        </w:sectPr>
      </w:pPr>
    </w:p>
    <w:p w:rsidR="00D76AC2" w:rsidRDefault="00ED03A0">
      <w:pPr>
        <w:ind w:left="158" w:right="-3140"/>
        <w:rPr>
          <w:sz w:val="20"/>
        </w:rPr>
      </w:pPr>
      <w:r>
        <w:lastRenderedPageBreak/>
        <w:pict>
          <v:group id="_x0000_s1050" style="position:absolute;left:0;text-align:left;margin-left:395.15pt;margin-top:380.3pt;width:95.3pt;height:151.1pt;z-index:15732736;mso-position-horizontal-relative:page;mso-position-vertical-relative:page" coordorigin="7903,7606" coordsize="1906,3022">
            <v:shape id="_x0000_s1053" type="#_x0000_t75" alt="A picture containing text, room, gambling house, scene  Description automatically generated" style="position:absolute;left:7908;top:7605;width:1892;height:1224">
              <v:imagedata r:id="rId8" o:title=""/>
            </v:shape>
            <v:rect id="_x0000_s1052" style="position:absolute;left:7903;top:8736;width:1906;height:1892" fillcolor="#dae2f3" stroked="f"/>
            <v:shape id="_x0000_s1051" type="#_x0000_t202" style="position:absolute;left:7903;top:7605;width:1906;height:3022" filled="f" stroked="f">
              <v:textbox inset="0,0,0,0">
                <w:txbxContent>
                  <w:p w:rsidR="00D76AC2" w:rsidRDefault="00D76AC2">
                    <w:pPr>
                      <w:rPr>
                        <w:sz w:val="26"/>
                      </w:rPr>
                    </w:pPr>
                  </w:p>
                  <w:p w:rsidR="00D76AC2" w:rsidRDefault="00D76AC2">
                    <w:pPr>
                      <w:rPr>
                        <w:sz w:val="26"/>
                      </w:rPr>
                    </w:pPr>
                  </w:p>
                  <w:p w:rsidR="00D76AC2" w:rsidRDefault="00D76AC2">
                    <w:pPr>
                      <w:rPr>
                        <w:sz w:val="26"/>
                      </w:rPr>
                    </w:pPr>
                  </w:p>
                  <w:p w:rsidR="00D76AC2" w:rsidRDefault="00D76AC2">
                    <w:pPr>
                      <w:spacing w:before="4"/>
                      <w:rPr>
                        <w:sz w:val="27"/>
                      </w:rPr>
                    </w:pPr>
                  </w:p>
                  <w:p w:rsidR="00D76AC2" w:rsidRDefault="00ED03A0">
                    <w:pPr>
                      <w:spacing w:line="249" w:lineRule="auto"/>
                      <w:ind w:left="143" w:right="180"/>
                      <w:jc w:val="both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Challenges with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pacing w:val="-1"/>
                        <w:sz w:val="24"/>
                      </w:rPr>
                      <w:t>PAR:</w:t>
                    </w:r>
                    <w:r>
                      <w:rPr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spacing w:val="-1"/>
                        <w:sz w:val="24"/>
                      </w:rPr>
                      <w:t>impacts</w:t>
                    </w:r>
                    <w:r>
                      <w:rPr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of</w:t>
                    </w:r>
                    <w:r>
                      <w:rPr>
                        <w:spacing w:val="-5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COVID</w:t>
                    </w:r>
                    <w:r>
                      <w:rPr>
                        <w:spacing w:val="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19,</w:t>
                    </w:r>
                  </w:p>
                  <w:p w:rsidR="00D76AC2" w:rsidRDefault="00ED03A0">
                    <w:pPr>
                      <w:spacing w:before="3" w:line="247" w:lineRule="auto"/>
                      <w:ind w:left="143" w:right="350"/>
                      <w:rPr>
                        <w:sz w:val="24"/>
                      </w:rPr>
                    </w:pPr>
                    <w:proofErr w:type="gramStart"/>
                    <w:r>
                      <w:rPr>
                        <w:sz w:val="24"/>
                      </w:rPr>
                      <w:t>staff</w:t>
                    </w:r>
                    <w:proofErr w:type="gramEnd"/>
                    <w:r>
                      <w:rPr>
                        <w:spacing w:val="-14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turn</w:t>
                    </w:r>
                    <w:r>
                      <w:rPr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over</w:t>
                    </w:r>
                    <w:proofErr w:type="spellEnd"/>
                    <w:r>
                      <w:rPr>
                        <w:sz w:val="24"/>
                      </w:rPr>
                      <w:t>,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engagement,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restructuring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sz w:val="20"/>
        </w:rPr>
      </w:r>
      <w:r>
        <w:rPr>
          <w:sz w:val="20"/>
        </w:rPr>
        <w:pict>
          <v:group id="_x0000_s1047" style="width:224.55pt;height:244.8pt;mso-position-horizontal-relative:char;mso-position-vertical-relative:line" coordsize="4491,4896">
            <v:rect id="_x0000_s1049" style="position:absolute;width:4491;height:4896" fillcolor="#f8caac" stroked="f"/>
            <v:shape id="_x0000_s1048" type="#_x0000_t202" style="position:absolute;width:4491;height:4896" filled="f" stroked="f">
              <v:textbox inset="0,0,0,0">
                <w:txbxContent>
                  <w:p w:rsidR="00D76AC2" w:rsidRDefault="00ED03A0">
                    <w:pPr>
                      <w:spacing w:before="83" w:line="249" w:lineRule="auto"/>
                      <w:ind w:left="142" w:right="246"/>
                      <w:rPr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 xml:space="preserve">Abstract: </w:t>
                    </w:r>
                    <w:r>
                      <w:rPr>
                        <w:sz w:val="28"/>
                      </w:rPr>
                      <w:t>CASA Mental Health is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 xml:space="preserve">an </w:t>
                    </w:r>
                    <w:proofErr w:type="spellStart"/>
                    <w:r>
                      <w:rPr>
                        <w:sz w:val="28"/>
                      </w:rPr>
                      <w:t>interprofessional</w:t>
                    </w:r>
                    <w:proofErr w:type="spellEnd"/>
                    <w:r>
                      <w:rPr>
                        <w:sz w:val="28"/>
                      </w:rPr>
                      <w:t xml:space="preserve"> organization in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Edmonton who partnered with the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University of Calgary to conduct a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pacing w:val="-1"/>
                        <w:sz w:val="28"/>
                      </w:rPr>
                      <w:t>Participatory</w:t>
                    </w:r>
                    <w:r>
                      <w:rPr>
                        <w:spacing w:val="-23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Action</w:t>
                    </w:r>
                    <w:r>
                      <w:rPr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Research</w:t>
                    </w:r>
                    <w:r>
                      <w:rPr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study.</w:t>
                    </w:r>
                    <w:r>
                      <w:rPr>
                        <w:spacing w:val="-67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The aim was to establish baseline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knowledge,</w:t>
                    </w:r>
                    <w:r>
                      <w:rPr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advance</w:t>
                    </w:r>
                  </w:p>
                  <w:p w:rsidR="00D76AC2" w:rsidRDefault="00ED03A0">
                    <w:pPr>
                      <w:spacing w:before="8" w:line="249" w:lineRule="auto"/>
                      <w:ind w:left="142" w:right="635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an understanding of cultural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competence, assess</w:t>
                    </w:r>
                    <w:r>
                      <w:rPr>
                        <w:spacing w:val="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policies,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procedures, and services, and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identify the strengths, gaps, and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barriers in meeting the cultural,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spiritual, and traditional needs of</w:t>
                    </w:r>
                    <w:r>
                      <w:rPr>
                        <w:spacing w:val="-67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service</w:t>
                    </w:r>
                    <w:r>
                      <w:rPr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recipients.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spacing w:val="52"/>
          <w:sz w:val="20"/>
        </w:rPr>
        <w:t xml:space="preserve"> </w:t>
      </w:r>
      <w:r>
        <w:rPr>
          <w:spacing w:val="52"/>
          <w:position w:val="26"/>
          <w:sz w:val="20"/>
        </w:rPr>
      </w:r>
      <w:r>
        <w:rPr>
          <w:spacing w:val="52"/>
          <w:position w:val="26"/>
          <w:sz w:val="20"/>
        </w:rPr>
        <w:pict>
          <v:group id="_x0000_s1041" style="width:136.1pt;height:236.1pt;mso-position-horizontal-relative:char;mso-position-vertical-relative:line" coordsize="2722,4722">
            <v:shape id="_x0000_s1046" style="position:absolute;top:48;width:1848;height:545" coordorigin=",48" coordsize="1848,545" path="m1794,48l54,48,33,52,16,64,4,81,,102,,538r4,22l16,577r17,12l54,593r1740,l1815,589r17,-12l1844,560r4,-22l1848,102r-4,-21l1832,64,1815,52r-21,-4xe" fillcolor="#4471c4" stroked="f">
              <v:path arrowok="t"/>
            </v:shape>
            <v:shape id="_x0000_s1045" style="position:absolute;left:379;top:410;width:1846;height:4301" coordorigin="379,410" coordsize="1846,4301" path="m2040,410r-1476,l492,425r-59,39l394,523r-15,72l379,4527r15,71l433,4657r59,40l564,4711r1476,l2112,4697r59,-40l2210,4598r15,-71l2225,595r-15,-72l2171,464r-59,-39l2040,410xe" stroked="f">
              <v:fill opacity="59110f"/>
              <v:path arrowok="t"/>
            </v:shape>
            <v:shape id="_x0000_s1044" style="position:absolute;left:379;top:410;width:1846;height:4301" coordorigin="379,410" coordsize="1846,4301" path="m379,595r15,-72l433,464r59,-39l564,410r1476,l2112,425r59,39l2210,523r15,72l2225,4527r-15,71l2171,4657r-59,40l2040,4711r-1476,l492,4697r-59,-40l394,4598r-15,-71l379,595xe" filled="f" strokecolor="#4471c4" strokeweight="1pt">
              <v:path arrowok="t"/>
            </v:shape>
            <v:shape id="_x0000_s1043" style="position:absolute;left:2126;width:596;height:461" coordorigin="2126" coordsize="596,461" path="m2491,r,92l2126,92r,277l2491,369r,92l2722,230,2491,xe" fillcolor="#afbbde" stroked="f">
              <v:path arrowok="t"/>
            </v:shape>
            <v:shape id="_x0000_s1042" type="#_x0000_t202" style="position:absolute;width:2722;height:4722" filled="f" stroked="f">
              <v:textbox inset="0,0,0,0">
                <w:txbxContent>
                  <w:p w:rsidR="00D76AC2" w:rsidRDefault="00ED03A0">
                    <w:pPr>
                      <w:spacing w:before="121"/>
                      <w:ind w:left="89"/>
                      <w:rPr>
                        <w:sz w:val="16"/>
                      </w:rPr>
                    </w:pPr>
                    <w:r>
                      <w:rPr>
                        <w:color w:val="FFFFFF"/>
                        <w:sz w:val="16"/>
                      </w:rPr>
                      <w:t>Strength</w:t>
                    </w:r>
                    <w:r>
                      <w:rPr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</w:rPr>
                      <w:t>of</w:t>
                    </w:r>
                    <w:r>
                      <w:rPr>
                        <w:color w:val="FFFFF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</w:rPr>
                      <w:t>PAR</w:t>
                    </w:r>
                    <w:r>
                      <w:rPr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</w:rPr>
                      <w:t>process</w:t>
                    </w:r>
                  </w:p>
                  <w:p w:rsidR="00D76AC2" w:rsidRDefault="00D76AC2">
                    <w:pPr>
                      <w:spacing w:before="6"/>
                      <w:rPr>
                        <w:sz w:val="21"/>
                      </w:rPr>
                    </w:pPr>
                  </w:p>
                  <w:p w:rsidR="00D76AC2" w:rsidRDefault="00ED03A0">
                    <w:pPr>
                      <w:numPr>
                        <w:ilvl w:val="0"/>
                        <w:numId w:val="3"/>
                      </w:numPr>
                      <w:tabs>
                        <w:tab w:val="left" w:pos="614"/>
                      </w:tabs>
                      <w:spacing w:line="216" w:lineRule="auto"/>
                      <w:ind w:right="749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Mobilized a team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consisting of CASA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staff, researchers and</w:t>
                    </w:r>
                    <w:r>
                      <w:rPr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collaborators</w:t>
                    </w:r>
                  </w:p>
                  <w:p w:rsidR="00D76AC2" w:rsidRDefault="00ED03A0">
                    <w:pPr>
                      <w:numPr>
                        <w:ilvl w:val="0"/>
                        <w:numId w:val="3"/>
                      </w:numPr>
                      <w:tabs>
                        <w:tab w:val="left" w:pos="614"/>
                      </w:tabs>
                      <w:spacing w:before="27" w:line="216" w:lineRule="auto"/>
                      <w:ind w:right="83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Designed and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disseminated a staff</w:t>
                    </w:r>
                    <w:r>
                      <w:rPr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survey using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benchmarks from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literature</w:t>
                    </w:r>
                  </w:p>
                  <w:p w:rsidR="00D76AC2" w:rsidRDefault="00ED03A0">
                    <w:pPr>
                      <w:numPr>
                        <w:ilvl w:val="0"/>
                        <w:numId w:val="3"/>
                      </w:numPr>
                      <w:tabs>
                        <w:tab w:val="left" w:pos="614"/>
                      </w:tabs>
                      <w:spacing w:before="29" w:line="216" w:lineRule="auto"/>
                      <w:ind w:right="666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Achieved 53% staff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participation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in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survey</w:t>
                    </w:r>
                  </w:p>
                  <w:p w:rsidR="00D76AC2" w:rsidRDefault="00ED03A0">
                    <w:pPr>
                      <w:numPr>
                        <w:ilvl w:val="0"/>
                        <w:numId w:val="3"/>
                      </w:numPr>
                      <w:tabs>
                        <w:tab w:val="left" w:pos="614"/>
                      </w:tabs>
                      <w:spacing w:before="26" w:line="216" w:lineRule="auto"/>
                      <w:ind w:right="98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Management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commitment and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involvement with</w:t>
                    </w:r>
                    <w:r>
                      <w:rPr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PAR process</w:t>
                    </w:r>
                  </w:p>
                  <w:p w:rsidR="00D76AC2" w:rsidRDefault="00ED03A0">
                    <w:pPr>
                      <w:numPr>
                        <w:ilvl w:val="0"/>
                        <w:numId w:val="3"/>
                      </w:numPr>
                      <w:tabs>
                        <w:tab w:val="left" w:pos="614"/>
                      </w:tabs>
                      <w:spacing w:before="29" w:line="216" w:lineRule="auto"/>
                      <w:ind w:right="83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Conducted 7 focus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groups with various</w:t>
                    </w:r>
                    <w:r>
                      <w:rPr>
                        <w:spacing w:val="-3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program staff and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managers and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stakeholders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76AC2" w:rsidRDefault="00ED03A0">
      <w:pPr>
        <w:pStyle w:val="Heading1"/>
      </w:pPr>
      <w:r>
        <w:rPr>
          <w:noProof/>
          <w:lang w:val="en-IN" w:eastAsia="en-IN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22859</wp:posOffset>
            </wp:positionH>
            <wp:positionV relativeFrom="paragraph">
              <wp:posOffset>349003</wp:posOffset>
            </wp:positionV>
            <wp:extent cx="2743158" cy="1440180"/>
            <wp:effectExtent l="0" t="0" r="0" b="0"/>
            <wp:wrapTopAndBottom/>
            <wp:docPr id="3" name="image4.png" descr="Chart, bar chart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158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29" style="position:absolute;left:0;text-align:left;margin-left:227pt;margin-top:24.6pt;width:162.3pt;height:150.5pt;z-index:15731712;mso-position-horizontal-relative:page;mso-position-vertical-relative:text" coordorigin="4540,492" coordsize="3246,3010">
            <v:rect id="_x0000_s1040" style="position:absolute;left:4548;top:492;width:3228;height:903" fillcolor="#3c67b0" stroked="f"/>
            <v:rect id="_x0000_s1039" style="position:absolute;left:4550;top:1394;width:1076;height:1896" fillcolor="#4471c4" stroked="f"/>
            <v:rect id="_x0000_s1038" style="position:absolute;left:4550;top:1394;width:1076;height:1896" filled="f" strokecolor="white" strokeweight="1pt"/>
            <v:rect id="_x0000_s1037" style="position:absolute;left:5625;top:1394;width:1076;height:1896" fillcolor="#4471c4" stroked="f"/>
            <v:rect id="_x0000_s1036" style="position:absolute;left:5625;top:1394;width:1076;height:1896" filled="f" strokecolor="white" strokeweight="1pt"/>
            <v:rect id="_x0000_s1035" style="position:absolute;left:6700;top:1394;width:1076;height:1896" fillcolor="#4471c4" stroked="f"/>
            <v:rect id="_x0000_s1034" style="position:absolute;left:6700;top:1394;width:1076;height:1896" filled="f" strokecolor="white" strokeweight="1pt"/>
            <v:rect id="_x0000_s1033" style="position:absolute;left:4548;top:3290;width:3228;height:212" fillcolor="#3c67b0" stroked="f"/>
            <v:shape id="_x0000_s1032" type="#_x0000_t202" style="position:absolute;left:4754;top:589;width:2835;height:685" filled="f" stroked="f">
              <v:textbox inset="0,0,0,0">
                <w:txbxContent>
                  <w:p w:rsidR="00D76AC2" w:rsidRDefault="00ED03A0">
                    <w:pPr>
                      <w:spacing w:before="15" w:line="216" w:lineRule="auto"/>
                      <w:ind w:left="345" w:right="15" w:hanging="346"/>
                      <w:rPr>
                        <w:sz w:val="32"/>
                      </w:rPr>
                    </w:pPr>
                    <w:r>
                      <w:rPr>
                        <w:color w:val="FFFFFF"/>
                        <w:sz w:val="32"/>
                      </w:rPr>
                      <w:t>Method:</w:t>
                    </w:r>
                    <w:r>
                      <w:rPr>
                        <w:color w:val="FFFFFF"/>
                        <w:spacing w:val="-17"/>
                        <w:sz w:val="32"/>
                      </w:rPr>
                      <w:t xml:space="preserve"> </w:t>
                    </w:r>
                    <w:r>
                      <w:rPr>
                        <w:color w:val="FFFFFF"/>
                        <w:sz w:val="32"/>
                      </w:rPr>
                      <w:t>Participatory</w:t>
                    </w:r>
                    <w:r>
                      <w:rPr>
                        <w:color w:val="FFFFFF"/>
                        <w:spacing w:val="-77"/>
                        <w:sz w:val="32"/>
                      </w:rPr>
                      <w:t xml:space="preserve"> </w:t>
                    </w:r>
                    <w:r>
                      <w:rPr>
                        <w:color w:val="FFFFFF"/>
                        <w:sz w:val="32"/>
                      </w:rPr>
                      <w:t>Action</w:t>
                    </w:r>
                    <w:r>
                      <w:rPr>
                        <w:color w:val="FFFFFF"/>
                        <w:spacing w:val="-2"/>
                        <w:sz w:val="32"/>
                      </w:rPr>
                      <w:t xml:space="preserve"> </w:t>
                    </w:r>
                    <w:r>
                      <w:rPr>
                        <w:color w:val="FFFFFF"/>
                        <w:sz w:val="32"/>
                      </w:rPr>
                      <w:t>Research</w:t>
                    </w:r>
                  </w:p>
                </w:txbxContent>
              </v:textbox>
            </v:shape>
            <v:shape id="_x0000_s1031" type="#_x0000_t202" style="position:absolute;left:4717;top:2077;width:700;height:513" filled="f" stroked="f">
              <v:textbox inset="0,0,0,0">
                <w:txbxContent>
                  <w:p w:rsidR="00D76AC2" w:rsidRDefault="00ED03A0">
                    <w:pPr>
                      <w:spacing w:before="12" w:line="216" w:lineRule="auto"/>
                      <w:ind w:firstLine="139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Staff</w:t>
                    </w:r>
                    <w:r>
                      <w:rPr>
                        <w:color w:val="FFFFFF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sz w:val="24"/>
                      </w:rPr>
                      <w:t>Survey</w:t>
                    </w:r>
                  </w:p>
                </w:txbxContent>
              </v:textbox>
            </v:shape>
            <v:shape id="_x0000_s1030" type="#_x0000_t202" style="position:absolute;left:5809;top:2077;width:1901;height:513" filled="f" stroked="f">
              <v:textbox inset="0,0,0,0">
                <w:txbxContent>
                  <w:p w:rsidR="00D76AC2" w:rsidRDefault="00ED03A0">
                    <w:pPr>
                      <w:tabs>
                        <w:tab w:val="left" w:pos="974"/>
                        <w:tab w:val="left" w:pos="1010"/>
                      </w:tabs>
                      <w:spacing w:before="12" w:line="216" w:lineRule="auto"/>
                      <w:ind w:right="18" w:firstLine="67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Focus</w:t>
                    </w:r>
                    <w:r>
                      <w:rPr>
                        <w:color w:val="FFFFFF"/>
                        <w:sz w:val="24"/>
                      </w:rPr>
                      <w:tab/>
                    </w:r>
                    <w:r>
                      <w:rPr>
                        <w:color w:val="FFFFFF"/>
                        <w:spacing w:val="-1"/>
                        <w:sz w:val="24"/>
                      </w:rPr>
                      <w:t>Thematic</w:t>
                    </w:r>
                    <w:r>
                      <w:rPr>
                        <w:color w:val="FFFFFF"/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color w:val="FFFFFF"/>
                        <w:sz w:val="24"/>
                      </w:rPr>
                      <w:t>Groups</w:t>
                    </w:r>
                    <w:r>
                      <w:rPr>
                        <w:color w:val="FFFFFF"/>
                        <w:sz w:val="24"/>
                      </w:rPr>
                      <w:tab/>
                    </w:r>
                    <w:r>
                      <w:rPr>
                        <w:color w:val="FFFFFF"/>
                        <w:sz w:val="24"/>
                      </w:rPr>
                      <w:tab/>
                      <w:t>Analysis</w:t>
                    </w:r>
                  </w:p>
                </w:txbxContent>
              </v:textbox>
            </v:shape>
            <w10:wrap anchorx="page"/>
          </v:group>
        </w:pict>
      </w:r>
      <w:r>
        <w:t>Survey</w:t>
      </w:r>
      <w:r>
        <w:rPr>
          <w:spacing w:val="-3"/>
        </w:rPr>
        <w:t xml:space="preserve"> </w:t>
      </w:r>
      <w:r>
        <w:t>Data</w:t>
      </w:r>
    </w:p>
    <w:p w:rsidR="00D76AC2" w:rsidRDefault="00ED03A0">
      <w:pPr>
        <w:spacing w:before="90" w:line="235" w:lineRule="auto"/>
        <w:ind w:left="726" w:right="146"/>
        <w:rPr>
          <w:rFonts w:ascii="Calibri"/>
          <w:sz w:val="21"/>
        </w:rPr>
      </w:pPr>
      <w:r>
        <w:rPr>
          <w:rFonts w:ascii="Calibri"/>
          <w:sz w:val="21"/>
        </w:rPr>
        <w:t>Does CASA offer optional staff training to</w:t>
      </w:r>
      <w:r>
        <w:rPr>
          <w:rFonts w:ascii="Calibri"/>
          <w:spacing w:val="-45"/>
          <w:sz w:val="21"/>
        </w:rPr>
        <w:t xml:space="preserve"> </w:t>
      </w:r>
      <w:r>
        <w:rPr>
          <w:rFonts w:ascii="Calibri"/>
          <w:sz w:val="21"/>
        </w:rPr>
        <w:t>develop</w:t>
      </w:r>
      <w:r>
        <w:rPr>
          <w:rFonts w:ascii="Calibri"/>
          <w:spacing w:val="-6"/>
          <w:sz w:val="21"/>
        </w:rPr>
        <w:t xml:space="preserve"> </w:t>
      </w:r>
      <w:r>
        <w:rPr>
          <w:rFonts w:ascii="Calibri"/>
          <w:sz w:val="21"/>
        </w:rPr>
        <w:t>cultural</w:t>
      </w:r>
      <w:r>
        <w:rPr>
          <w:rFonts w:ascii="Calibri"/>
          <w:spacing w:val="-3"/>
          <w:sz w:val="21"/>
        </w:rPr>
        <w:t xml:space="preserve"> </w:t>
      </w:r>
      <w:r>
        <w:rPr>
          <w:rFonts w:ascii="Calibri"/>
          <w:sz w:val="21"/>
        </w:rPr>
        <w:t>competence?</w:t>
      </w:r>
    </w:p>
    <w:p w:rsidR="00D76AC2" w:rsidRDefault="00ED03A0">
      <w:pPr>
        <w:pStyle w:val="BodyText"/>
        <w:spacing w:before="89" w:line="249" w:lineRule="auto"/>
        <w:ind w:left="35" w:right="101"/>
      </w:pPr>
      <w:r>
        <w:br w:type="column"/>
      </w:r>
      <w:r>
        <w:rPr>
          <w:b/>
        </w:rPr>
        <w:lastRenderedPageBreak/>
        <w:t xml:space="preserve">Conclusion: </w:t>
      </w:r>
      <w:r>
        <w:t>The participatory</w:t>
      </w:r>
      <w:r>
        <w:rPr>
          <w:spacing w:val="1"/>
        </w:rPr>
        <w:t xml:space="preserve"> </w:t>
      </w:r>
      <w:r>
        <w:t>research supported</w:t>
      </w:r>
      <w:r>
        <w:rPr>
          <w:spacing w:val="-67"/>
        </w:rPr>
        <w:t xml:space="preserve"> </w:t>
      </w:r>
      <w:r>
        <w:t>staff in determining the needed methods for</w:t>
      </w:r>
      <w:r>
        <w:rPr>
          <w:spacing w:val="1"/>
        </w:rPr>
        <w:t xml:space="preserve"> </w:t>
      </w:r>
      <w:r>
        <w:t>research and identifying directions for enhancing</w:t>
      </w:r>
      <w:r>
        <w:rPr>
          <w:spacing w:val="1"/>
        </w:rPr>
        <w:t xml:space="preserve"> </w:t>
      </w:r>
      <w:r>
        <w:t>cultural</w:t>
      </w:r>
      <w:r>
        <w:rPr>
          <w:spacing w:val="2"/>
        </w:rPr>
        <w:t xml:space="preserve"> </w:t>
      </w:r>
      <w:r>
        <w:t>competence.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baseline</w:t>
      </w:r>
      <w:r>
        <w:rPr>
          <w:spacing w:val="3"/>
        </w:rPr>
        <w:t xml:space="preserve"> </w:t>
      </w:r>
      <w:r>
        <w:t>level</w:t>
      </w:r>
      <w:r>
        <w:rPr>
          <w:spacing w:val="10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knowledge was established for future evaluation.</w:t>
      </w:r>
      <w:r>
        <w:rPr>
          <w:spacing w:val="1"/>
        </w:rPr>
        <w:t xml:space="preserve"> </w:t>
      </w:r>
      <w:r>
        <w:t>Recommendations for developing policy and</w:t>
      </w:r>
      <w:r>
        <w:rPr>
          <w:spacing w:val="1"/>
        </w:rPr>
        <w:t xml:space="preserve"> </w:t>
      </w:r>
      <w:r>
        <w:t>procedures,</w:t>
      </w:r>
      <w:r>
        <w:t xml:space="preserve"> encouraging involvement and ongoing</w:t>
      </w:r>
      <w:r>
        <w:rPr>
          <w:spacing w:val="-67"/>
        </w:rPr>
        <w:t xml:space="preserve"> </w:t>
      </w:r>
      <w:r>
        <w:t>feedback from service recipients, stakeholders, and</w:t>
      </w:r>
      <w:r>
        <w:rPr>
          <w:spacing w:val="-67"/>
        </w:rPr>
        <w:t xml:space="preserve"> </w:t>
      </w:r>
      <w:r>
        <w:t>community in culturally competent decision</w:t>
      </w:r>
      <w:r>
        <w:rPr>
          <w:spacing w:val="1"/>
        </w:rPr>
        <w:t xml:space="preserve"> </w:t>
      </w:r>
      <w:r>
        <w:t>making and activities, enhancing supports for staff</w:t>
      </w:r>
      <w:r>
        <w:rPr>
          <w:spacing w:val="1"/>
        </w:rPr>
        <w:t xml:space="preserve"> </w:t>
      </w:r>
      <w:r>
        <w:t>working across cultures, providing staff training</w:t>
      </w:r>
      <w:r>
        <w:rPr>
          <w:spacing w:val="1"/>
        </w:rPr>
        <w:t xml:space="preserve"> </w:t>
      </w:r>
      <w:r>
        <w:t>regarding</w:t>
      </w:r>
      <w:r>
        <w:rPr>
          <w:spacing w:val="-9"/>
        </w:rPr>
        <w:t xml:space="preserve"> </w:t>
      </w:r>
      <w:r>
        <w:t>culturally</w:t>
      </w:r>
      <w:r>
        <w:rPr>
          <w:spacing w:val="-9"/>
        </w:rPr>
        <w:t xml:space="preserve"> </w:t>
      </w:r>
      <w:r>
        <w:t>competent</w:t>
      </w:r>
    </w:p>
    <w:p w:rsidR="00D76AC2" w:rsidRDefault="00ED03A0">
      <w:pPr>
        <w:pStyle w:val="BodyText"/>
        <w:spacing w:before="15" w:line="247" w:lineRule="auto"/>
        <w:ind w:left="35" w:right="841"/>
      </w:pPr>
      <w:proofErr w:type="gramStart"/>
      <w:r>
        <w:t>organizational</w:t>
      </w:r>
      <w:proofErr w:type="gramEnd"/>
      <w:r>
        <w:t xml:space="preserve"> practices and procedures, and</w:t>
      </w:r>
      <w:r>
        <w:rPr>
          <w:spacing w:val="-67"/>
        </w:rPr>
        <w:t xml:space="preserve"> </w:t>
      </w:r>
      <w:r>
        <w:t xml:space="preserve">development of a </w:t>
      </w:r>
      <w:proofErr w:type="spellStart"/>
      <w:r>
        <w:t>workplan</w:t>
      </w:r>
      <w:proofErr w:type="spellEnd"/>
      <w:r>
        <w:t xml:space="preserve"> and cultural</w:t>
      </w:r>
      <w:r>
        <w:rPr>
          <w:spacing w:val="1"/>
        </w:rPr>
        <w:t xml:space="preserve"> </w:t>
      </w:r>
      <w:r>
        <w:t>competence</w:t>
      </w:r>
      <w:r>
        <w:rPr>
          <w:spacing w:val="-3"/>
        </w:rPr>
        <w:t xml:space="preserve"> </w:t>
      </w:r>
      <w:r>
        <w:t>committee</w:t>
      </w:r>
    </w:p>
    <w:p w:rsidR="00D76AC2" w:rsidRDefault="00D76AC2">
      <w:pPr>
        <w:pStyle w:val="BodyText"/>
        <w:rPr>
          <w:sz w:val="40"/>
        </w:rPr>
      </w:pPr>
    </w:p>
    <w:p w:rsidR="00D76AC2" w:rsidRDefault="00ED03A0">
      <w:pPr>
        <w:ind w:left="1964"/>
        <w:rPr>
          <w:b/>
          <w:sz w:val="24"/>
        </w:rPr>
      </w:pPr>
      <w:r>
        <w:pict>
          <v:group id="_x0000_s1026" style="position:absolute;left:0;text-align:left;margin-left:496.55pt;margin-top:-7pt;width:161.4pt;height:152.65pt;z-index:15732224;mso-position-horizontal-relative:page" coordorigin="9931,-140" coordsize="3228,3053">
            <v:rect id="_x0000_s1028" style="position:absolute;left:9931;top:-141;width:3228;height:3053" fillcolor="#f8caac" stroked="f"/>
            <v:shape id="_x0000_s1027" type="#_x0000_t202" style="position:absolute;left:9931;top:-141;width:3228;height:3053" filled="f" stroked="f">
              <v:textbox inset="0,0,0,0">
                <w:txbxContent>
                  <w:p w:rsidR="00D76AC2" w:rsidRDefault="00ED03A0">
                    <w:pPr>
                      <w:spacing w:before="80" w:line="249" w:lineRule="auto"/>
                      <w:ind w:left="143" w:right="171"/>
                      <w:rPr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Next</w:t>
                    </w:r>
                    <w:r>
                      <w:rPr>
                        <w:b/>
                        <w:spacing w:val="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Steps:</w:t>
                    </w:r>
                    <w:r>
                      <w:rPr>
                        <w:b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Thematic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analysis</w:t>
                    </w:r>
                    <w:r>
                      <w:rPr>
                        <w:spacing w:val="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of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focus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groups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completed with participants at</w:t>
                    </w:r>
                    <w:r>
                      <w:rPr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various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organizational</w:t>
                    </w:r>
                    <w:r>
                      <w:rPr>
                        <w:spacing w:val="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levels,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executive</w:t>
                    </w:r>
                    <w:r>
                      <w:rPr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summary</w:t>
                    </w:r>
                    <w:r>
                      <w:rPr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and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recomm</w:t>
                    </w:r>
                    <w:r>
                      <w:rPr>
                        <w:sz w:val="24"/>
                      </w:rPr>
                      <w:t>endations</w:t>
                    </w:r>
                    <w:r>
                      <w:rPr>
                        <w:spacing w:val="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for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a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comprehensive</w:t>
                    </w:r>
                    <w:r>
                      <w:rPr>
                        <w:spacing w:val="4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workplan</w:t>
                    </w:r>
                    <w:proofErr w:type="spellEnd"/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to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enhance</w:t>
                    </w:r>
                    <w:r>
                      <w:rPr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cultural</w:t>
                    </w:r>
                    <w:r>
                      <w:rPr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competence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at</w:t>
                    </w:r>
                    <w:r>
                      <w:rPr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all</w:t>
                    </w:r>
                    <w:r>
                      <w:rPr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levels</w:t>
                    </w:r>
                    <w:r>
                      <w:rPr>
                        <w:spacing w:val="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of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the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organization</w:t>
                    </w:r>
                    <w:r>
                      <w:rPr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and services.</w:t>
                    </w:r>
                  </w:p>
                </w:txbxContent>
              </v:textbox>
            </v:shape>
            <w10:wrap anchorx="page"/>
          </v:group>
        </w:pict>
      </w:r>
      <w:r>
        <w:rPr>
          <w:b/>
          <w:sz w:val="24"/>
        </w:rPr>
        <w:t>References</w:t>
      </w:r>
    </w:p>
    <w:p w:rsidR="00D76AC2" w:rsidRDefault="00ED03A0">
      <w:pPr>
        <w:spacing w:before="12" w:line="249" w:lineRule="auto"/>
        <w:ind w:left="284" w:right="488"/>
        <w:rPr>
          <w:sz w:val="24"/>
        </w:rPr>
      </w:pPr>
      <w:r>
        <w:rPr>
          <w:sz w:val="24"/>
        </w:rPr>
        <w:t xml:space="preserve">Ngo, H.V. (2008). </w:t>
      </w:r>
      <w:r>
        <w:rPr>
          <w:i/>
          <w:sz w:val="24"/>
        </w:rPr>
        <w:t>Cultural competence: A guide for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organizational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change.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Calgary,</w:t>
      </w:r>
      <w:r>
        <w:rPr>
          <w:spacing w:val="-10"/>
          <w:sz w:val="24"/>
        </w:rPr>
        <w:t xml:space="preserve"> </w:t>
      </w:r>
      <w:r>
        <w:rPr>
          <w:sz w:val="24"/>
        </w:rPr>
        <w:t>AB:</w:t>
      </w:r>
      <w:r>
        <w:rPr>
          <w:spacing w:val="-6"/>
          <w:sz w:val="24"/>
        </w:rPr>
        <w:t xml:space="preserve"> </w:t>
      </w:r>
      <w:r>
        <w:rPr>
          <w:sz w:val="24"/>
        </w:rPr>
        <w:t>Citizenship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Immigration</w:t>
      </w:r>
      <w:r>
        <w:rPr>
          <w:spacing w:val="11"/>
          <w:sz w:val="24"/>
        </w:rPr>
        <w:t xml:space="preserve"> </w:t>
      </w:r>
      <w:r>
        <w:rPr>
          <w:sz w:val="24"/>
        </w:rPr>
        <w:t>Canada.</w:t>
      </w:r>
    </w:p>
    <w:p w:rsidR="00D76AC2" w:rsidRDefault="00D76AC2">
      <w:pPr>
        <w:pStyle w:val="BodyText"/>
        <w:spacing w:before="4"/>
        <w:rPr>
          <w:sz w:val="25"/>
        </w:rPr>
      </w:pPr>
    </w:p>
    <w:p w:rsidR="00D76AC2" w:rsidRDefault="00ED03A0">
      <w:pPr>
        <w:spacing w:line="249" w:lineRule="auto"/>
        <w:ind w:left="284" w:right="185"/>
        <w:rPr>
          <w:sz w:val="24"/>
        </w:rPr>
      </w:pPr>
      <w:proofErr w:type="spellStart"/>
      <w:proofErr w:type="gramStart"/>
      <w:r>
        <w:rPr>
          <w:sz w:val="24"/>
        </w:rPr>
        <w:t>Olavarria</w:t>
      </w:r>
      <w:proofErr w:type="spellEnd"/>
      <w:r>
        <w:rPr>
          <w:sz w:val="24"/>
        </w:rPr>
        <w:t xml:space="preserve">, M., </w:t>
      </w:r>
      <w:proofErr w:type="spellStart"/>
      <w:r>
        <w:rPr>
          <w:sz w:val="24"/>
        </w:rPr>
        <w:t>Beaulac</w:t>
      </w:r>
      <w:proofErr w:type="spellEnd"/>
      <w:r>
        <w:rPr>
          <w:sz w:val="24"/>
        </w:rPr>
        <w:t xml:space="preserve">, J., </w:t>
      </w:r>
      <w:proofErr w:type="spellStart"/>
      <w:r>
        <w:rPr>
          <w:sz w:val="24"/>
        </w:rPr>
        <w:t>Bélanger</w:t>
      </w:r>
      <w:proofErr w:type="spellEnd"/>
      <w:r>
        <w:rPr>
          <w:sz w:val="24"/>
        </w:rPr>
        <w:t>, A., Young, M., &amp;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Aubry</w:t>
      </w:r>
      <w:proofErr w:type="spellEnd"/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T.</w:t>
      </w:r>
      <w:r>
        <w:rPr>
          <w:spacing w:val="-9"/>
          <w:sz w:val="24"/>
        </w:rPr>
        <w:t xml:space="preserve"> </w:t>
      </w:r>
      <w:r>
        <w:rPr>
          <w:sz w:val="24"/>
        </w:rPr>
        <w:t>(2009).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Organizational</w:t>
      </w:r>
      <w:r>
        <w:rPr>
          <w:spacing w:val="-1"/>
          <w:sz w:val="24"/>
        </w:rPr>
        <w:t xml:space="preserve"> </w:t>
      </w:r>
      <w:r>
        <w:rPr>
          <w:sz w:val="24"/>
        </w:rPr>
        <w:t>cultural</w:t>
      </w:r>
      <w:r>
        <w:rPr>
          <w:spacing w:val="-5"/>
          <w:sz w:val="24"/>
        </w:rPr>
        <w:t xml:space="preserve"> </w:t>
      </w:r>
      <w:r>
        <w:rPr>
          <w:sz w:val="24"/>
        </w:rPr>
        <w:t>competence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57"/>
          <w:sz w:val="24"/>
        </w:rPr>
        <w:t xml:space="preserve"> </w:t>
      </w:r>
      <w:r>
        <w:rPr>
          <w:sz w:val="24"/>
        </w:rPr>
        <w:t>community</w:t>
      </w:r>
      <w:r>
        <w:rPr>
          <w:spacing w:val="2"/>
          <w:sz w:val="24"/>
        </w:rPr>
        <w:t xml:space="preserve"> </w:t>
      </w:r>
      <w:r>
        <w:rPr>
          <w:sz w:val="24"/>
        </w:rPr>
        <w:t>health</w:t>
      </w:r>
      <w:r>
        <w:rPr>
          <w:spacing w:val="5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social</w:t>
      </w:r>
      <w:r>
        <w:rPr>
          <w:spacing w:val="3"/>
          <w:sz w:val="24"/>
        </w:rPr>
        <w:t xml:space="preserve"> </w:t>
      </w:r>
      <w:r>
        <w:rPr>
          <w:sz w:val="24"/>
        </w:rPr>
        <w:t>service</w:t>
      </w:r>
      <w:r>
        <w:rPr>
          <w:spacing w:val="7"/>
          <w:sz w:val="24"/>
        </w:rPr>
        <w:t xml:space="preserve"> </w:t>
      </w:r>
      <w:r>
        <w:rPr>
          <w:sz w:val="24"/>
        </w:rPr>
        <w:t>organizations:</w:t>
      </w:r>
      <w:r>
        <w:rPr>
          <w:spacing w:val="1"/>
          <w:sz w:val="24"/>
        </w:rPr>
        <w:t xml:space="preserve"> </w:t>
      </w:r>
      <w:r>
        <w:rPr>
          <w:sz w:val="24"/>
        </w:rPr>
        <w:t>How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conduct</w:t>
      </w:r>
      <w:r>
        <w:rPr>
          <w:spacing w:val="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self-assessment.</w:t>
      </w:r>
      <w:r>
        <w:rPr>
          <w:spacing w:val="3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Cultural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Diversity</w:t>
      </w:r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r>
        <w:rPr>
          <w:i/>
          <w:sz w:val="24"/>
        </w:rPr>
        <w:t>16</w:t>
      </w:r>
      <w:r>
        <w:rPr>
          <w:sz w:val="24"/>
        </w:rPr>
        <w:t>(4), 140–150.</w:t>
      </w:r>
    </w:p>
    <w:sectPr w:rsidR="00D76AC2">
      <w:type w:val="continuous"/>
      <w:pgSz w:w="19200" w:h="10800" w:orient="landscape"/>
      <w:pgMar w:top="200" w:right="160" w:bottom="0" w:left="0" w:header="720" w:footer="720" w:gutter="0"/>
      <w:cols w:num="2" w:space="720" w:equalWidth="0">
        <w:col w:w="4404" w:space="8756"/>
        <w:col w:w="58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0D12AD"/>
    <w:multiLevelType w:val="hybridMultilevel"/>
    <w:tmpl w:val="3E1418CE"/>
    <w:lvl w:ilvl="0" w:tplc="1AA0BC04">
      <w:numFmt w:val="bullet"/>
      <w:lvlText w:val="•"/>
      <w:lvlJc w:val="left"/>
      <w:pPr>
        <w:ind w:left="523" w:hanging="9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n-US" w:eastAsia="en-US" w:bidi="ar-SA"/>
      </w:rPr>
    </w:lvl>
    <w:lvl w:ilvl="1" w:tplc="7A50D936">
      <w:numFmt w:val="bullet"/>
      <w:lvlText w:val="•"/>
      <w:lvlJc w:val="left"/>
      <w:pPr>
        <w:ind w:left="667" w:hanging="92"/>
      </w:pPr>
      <w:rPr>
        <w:rFonts w:hint="default"/>
        <w:lang w:val="en-US" w:eastAsia="en-US" w:bidi="ar-SA"/>
      </w:rPr>
    </w:lvl>
    <w:lvl w:ilvl="2" w:tplc="8C32D20A">
      <w:numFmt w:val="bullet"/>
      <w:lvlText w:val="•"/>
      <w:lvlJc w:val="left"/>
      <w:pPr>
        <w:ind w:left="815" w:hanging="92"/>
      </w:pPr>
      <w:rPr>
        <w:rFonts w:hint="default"/>
        <w:lang w:val="en-US" w:eastAsia="en-US" w:bidi="ar-SA"/>
      </w:rPr>
    </w:lvl>
    <w:lvl w:ilvl="3" w:tplc="708E9AA4">
      <w:numFmt w:val="bullet"/>
      <w:lvlText w:val="•"/>
      <w:lvlJc w:val="left"/>
      <w:pPr>
        <w:ind w:left="962" w:hanging="92"/>
      </w:pPr>
      <w:rPr>
        <w:rFonts w:hint="default"/>
        <w:lang w:val="en-US" w:eastAsia="en-US" w:bidi="ar-SA"/>
      </w:rPr>
    </w:lvl>
    <w:lvl w:ilvl="4" w:tplc="16DA323E">
      <w:numFmt w:val="bullet"/>
      <w:lvlText w:val="•"/>
      <w:lvlJc w:val="left"/>
      <w:pPr>
        <w:ind w:left="1110" w:hanging="92"/>
      </w:pPr>
      <w:rPr>
        <w:rFonts w:hint="default"/>
        <w:lang w:val="en-US" w:eastAsia="en-US" w:bidi="ar-SA"/>
      </w:rPr>
    </w:lvl>
    <w:lvl w:ilvl="5" w:tplc="BE4E4E76">
      <w:numFmt w:val="bullet"/>
      <w:lvlText w:val="•"/>
      <w:lvlJc w:val="left"/>
      <w:pPr>
        <w:ind w:left="1257" w:hanging="92"/>
      </w:pPr>
      <w:rPr>
        <w:rFonts w:hint="default"/>
        <w:lang w:val="en-US" w:eastAsia="en-US" w:bidi="ar-SA"/>
      </w:rPr>
    </w:lvl>
    <w:lvl w:ilvl="6" w:tplc="9AE6F73A">
      <w:numFmt w:val="bullet"/>
      <w:lvlText w:val="•"/>
      <w:lvlJc w:val="left"/>
      <w:pPr>
        <w:ind w:left="1405" w:hanging="92"/>
      </w:pPr>
      <w:rPr>
        <w:rFonts w:hint="default"/>
        <w:lang w:val="en-US" w:eastAsia="en-US" w:bidi="ar-SA"/>
      </w:rPr>
    </w:lvl>
    <w:lvl w:ilvl="7" w:tplc="16E25006">
      <w:numFmt w:val="bullet"/>
      <w:lvlText w:val="•"/>
      <w:lvlJc w:val="left"/>
      <w:pPr>
        <w:ind w:left="1553" w:hanging="92"/>
      </w:pPr>
      <w:rPr>
        <w:rFonts w:hint="default"/>
        <w:lang w:val="en-US" w:eastAsia="en-US" w:bidi="ar-SA"/>
      </w:rPr>
    </w:lvl>
    <w:lvl w:ilvl="8" w:tplc="62442EA4">
      <w:numFmt w:val="bullet"/>
      <w:lvlText w:val="•"/>
      <w:lvlJc w:val="left"/>
      <w:pPr>
        <w:ind w:left="1700" w:hanging="92"/>
      </w:pPr>
      <w:rPr>
        <w:rFonts w:hint="default"/>
        <w:lang w:val="en-US" w:eastAsia="en-US" w:bidi="ar-SA"/>
      </w:rPr>
    </w:lvl>
  </w:abstractNum>
  <w:abstractNum w:abstractNumId="1">
    <w:nsid w:val="555D2686"/>
    <w:multiLevelType w:val="hybridMultilevel"/>
    <w:tmpl w:val="2CC029C0"/>
    <w:lvl w:ilvl="0" w:tplc="F8B265BA">
      <w:numFmt w:val="bullet"/>
      <w:lvlText w:val="•"/>
      <w:lvlJc w:val="left"/>
      <w:pPr>
        <w:ind w:left="613" w:hanging="9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n-US" w:eastAsia="en-US" w:bidi="ar-SA"/>
      </w:rPr>
    </w:lvl>
    <w:lvl w:ilvl="1" w:tplc="2DC6701C">
      <w:numFmt w:val="bullet"/>
      <w:lvlText w:val="•"/>
      <w:lvlJc w:val="left"/>
      <w:pPr>
        <w:ind w:left="830" w:hanging="92"/>
      </w:pPr>
      <w:rPr>
        <w:rFonts w:hint="default"/>
        <w:lang w:val="en-US" w:eastAsia="en-US" w:bidi="ar-SA"/>
      </w:rPr>
    </w:lvl>
    <w:lvl w:ilvl="2" w:tplc="61D0D22A">
      <w:numFmt w:val="bullet"/>
      <w:lvlText w:val="•"/>
      <w:lvlJc w:val="left"/>
      <w:pPr>
        <w:ind w:left="1040" w:hanging="92"/>
      </w:pPr>
      <w:rPr>
        <w:rFonts w:hint="default"/>
        <w:lang w:val="en-US" w:eastAsia="en-US" w:bidi="ar-SA"/>
      </w:rPr>
    </w:lvl>
    <w:lvl w:ilvl="3" w:tplc="113439EC">
      <w:numFmt w:val="bullet"/>
      <w:lvlText w:val="•"/>
      <w:lvlJc w:val="left"/>
      <w:pPr>
        <w:ind w:left="1250" w:hanging="92"/>
      </w:pPr>
      <w:rPr>
        <w:rFonts w:hint="default"/>
        <w:lang w:val="en-US" w:eastAsia="en-US" w:bidi="ar-SA"/>
      </w:rPr>
    </w:lvl>
    <w:lvl w:ilvl="4" w:tplc="916EAC88">
      <w:numFmt w:val="bullet"/>
      <w:lvlText w:val="•"/>
      <w:lvlJc w:val="left"/>
      <w:pPr>
        <w:ind w:left="1460" w:hanging="92"/>
      </w:pPr>
      <w:rPr>
        <w:rFonts w:hint="default"/>
        <w:lang w:val="en-US" w:eastAsia="en-US" w:bidi="ar-SA"/>
      </w:rPr>
    </w:lvl>
    <w:lvl w:ilvl="5" w:tplc="93BE6D16">
      <w:numFmt w:val="bullet"/>
      <w:lvlText w:val="•"/>
      <w:lvlJc w:val="left"/>
      <w:pPr>
        <w:ind w:left="1670" w:hanging="92"/>
      </w:pPr>
      <w:rPr>
        <w:rFonts w:hint="default"/>
        <w:lang w:val="en-US" w:eastAsia="en-US" w:bidi="ar-SA"/>
      </w:rPr>
    </w:lvl>
    <w:lvl w:ilvl="6" w:tplc="4E7416CC">
      <w:numFmt w:val="bullet"/>
      <w:lvlText w:val="•"/>
      <w:lvlJc w:val="left"/>
      <w:pPr>
        <w:ind w:left="1880" w:hanging="92"/>
      </w:pPr>
      <w:rPr>
        <w:rFonts w:hint="default"/>
        <w:lang w:val="en-US" w:eastAsia="en-US" w:bidi="ar-SA"/>
      </w:rPr>
    </w:lvl>
    <w:lvl w:ilvl="7" w:tplc="D9F2BA94">
      <w:numFmt w:val="bullet"/>
      <w:lvlText w:val="•"/>
      <w:lvlJc w:val="left"/>
      <w:pPr>
        <w:ind w:left="2091" w:hanging="92"/>
      </w:pPr>
      <w:rPr>
        <w:rFonts w:hint="default"/>
        <w:lang w:val="en-US" w:eastAsia="en-US" w:bidi="ar-SA"/>
      </w:rPr>
    </w:lvl>
    <w:lvl w:ilvl="8" w:tplc="5BD2DF40">
      <w:numFmt w:val="bullet"/>
      <w:lvlText w:val="•"/>
      <w:lvlJc w:val="left"/>
      <w:pPr>
        <w:ind w:left="2301" w:hanging="92"/>
      </w:pPr>
      <w:rPr>
        <w:rFonts w:hint="default"/>
        <w:lang w:val="en-US" w:eastAsia="en-US" w:bidi="ar-SA"/>
      </w:rPr>
    </w:lvl>
  </w:abstractNum>
  <w:abstractNum w:abstractNumId="2">
    <w:nsid w:val="560D702C"/>
    <w:multiLevelType w:val="hybridMultilevel"/>
    <w:tmpl w:val="2CEE2754"/>
    <w:lvl w:ilvl="0" w:tplc="25D00FEA">
      <w:numFmt w:val="bullet"/>
      <w:lvlText w:val="•"/>
      <w:lvlJc w:val="left"/>
      <w:pPr>
        <w:ind w:left="613" w:hanging="9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n-US" w:eastAsia="en-US" w:bidi="ar-SA"/>
      </w:rPr>
    </w:lvl>
    <w:lvl w:ilvl="1" w:tplc="0AA25858">
      <w:numFmt w:val="bullet"/>
      <w:lvlText w:val="•"/>
      <w:lvlJc w:val="left"/>
      <w:pPr>
        <w:ind w:left="830" w:hanging="92"/>
      </w:pPr>
      <w:rPr>
        <w:rFonts w:hint="default"/>
        <w:lang w:val="en-US" w:eastAsia="en-US" w:bidi="ar-SA"/>
      </w:rPr>
    </w:lvl>
    <w:lvl w:ilvl="2" w:tplc="A04643AE">
      <w:numFmt w:val="bullet"/>
      <w:lvlText w:val="•"/>
      <w:lvlJc w:val="left"/>
      <w:pPr>
        <w:ind w:left="1040" w:hanging="92"/>
      </w:pPr>
      <w:rPr>
        <w:rFonts w:hint="default"/>
        <w:lang w:val="en-US" w:eastAsia="en-US" w:bidi="ar-SA"/>
      </w:rPr>
    </w:lvl>
    <w:lvl w:ilvl="3" w:tplc="F70C1D46">
      <w:numFmt w:val="bullet"/>
      <w:lvlText w:val="•"/>
      <w:lvlJc w:val="left"/>
      <w:pPr>
        <w:ind w:left="1250" w:hanging="92"/>
      </w:pPr>
      <w:rPr>
        <w:rFonts w:hint="default"/>
        <w:lang w:val="en-US" w:eastAsia="en-US" w:bidi="ar-SA"/>
      </w:rPr>
    </w:lvl>
    <w:lvl w:ilvl="4" w:tplc="560A14EE">
      <w:numFmt w:val="bullet"/>
      <w:lvlText w:val="•"/>
      <w:lvlJc w:val="left"/>
      <w:pPr>
        <w:ind w:left="1460" w:hanging="92"/>
      </w:pPr>
      <w:rPr>
        <w:rFonts w:hint="default"/>
        <w:lang w:val="en-US" w:eastAsia="en-US" w:bidi="ar-SA"/>
      </w:rPr>
    </w:lvl>
    <w:lvl w:ilvl="5" w:tplc="709CA86E">
      <w:numFmt w:val="bullet"/>
      <w:lvlText w:val="•"/>
      <w:lvlJc w:val="left"/>
      <w:pPr>
        <w:ind w:left="1670" w:hanging="92"/>
      </w:pPr>
      <w:rPr>
        <w:rFonts w:hint="default"/>
        <w:lang w:val="en-US" w:eastAsia="en-US" w:bidi="ar-SA"/>
      </w:rPr>
    </w:lvl>
    <w:lvl w:ilvl="6" w:tplc="F98CFBBE">
      <w:numFmt w:val="bullet"/>
      <w:lvlText w:val="•"/>
      <w:lvlJc w:val="left"/>
      <w:pPr>
        <w:ind w:left="1880" w:hanging="92"/>
      </w:pPr>
      <w:rPr>
        <w:rFonts w:hint="default"/>
        <w:lang w:val="en-US" w:eastAsia="en-US" w:bidi="ar-SA"/>
      </w:rPr>
    </w:lvl>
    <w:lvl w:ilvl="7" w:tplc="3DA6721C">
      <w:numFmt w:val="bullet"/>
      <w:lvlText w:val="•"/>
      <w:lvlJc w:val="left"/>
      <w:pPr>
        <w:ind w:left="2091" w:hanging="92"/>
      </w:pPr>
      <w:rPr>
        <w:rFonts w:hint="default"/>
        <w:lang w:val="en-US" w:eastAsia="en-US" w:bidi="ar-SA"/>
      </w:rPr>
    </w:lvl>
    <w:lvl w:ilvl="8" w:tplc="30769124">
      <w:numFmt w:val="bullet"/>
      <w:lvlText w:val="•"/>
      <w:lvlJc w:val="left"/>
      <w:pPr>
        <w:ind w:left="2301" w:hanging="92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76AC2"/>
    <w:rsid w:val="00D76AC2"/>
    <w:rsid w:val="00ED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271"/>
      <w:outlineLvl w:val="0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8"/>
      <w:szCs w:val="28"/>
    </w:rPr>
  </w:style>
  <w:style w:type="paragraph" w:styleId="Title">
    <w:name w:val="Title"/>
    <w:basedOn w:val="Normal"/>
    <w:uiPriority w:val="1"/>
    <w:qFormat/>
    <w:pPr>
      <w:spacing w:before="106"/>
      <w:ind w:left="4082" w:right="4779"/>
      <w:jc w:val="center"/>
    </w:pPr>
    <w:rPr>
      <w:sz w:val="50"/>
      <w:szCs w:val="5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271"/>
      <w:outlineLvl w:val="0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8"/>
      <w:szCs w:val="28"/>
    </w:rPr>
  </w:style>
  <w:style w:type="paragraph" w:styleId="Title">
    <w:name w:val="Title"/>
    <w:basedOn w:val="Normal"/>
    <w:uiPriority w:val="1"/>
    <w:qFormat/>
    <w:pPr>
      <w:spacing w:before="106"/>
      <w:ind w:left="4082" w:right="4779"/>
      <w:jc w:val="center"/>
    </w:pPr>
    <w:rPr>
      <w:sz w:val="50"/>
      <w:szCs w:val="5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PowerPoint Presentation</vt:lpstr>
    </vt:vector>
  </TitlesOfParts>
  <Company>Microsoft</Company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Heather Boynton</dc:creator>
  <cp:lastModifiedBy>Sarath Potturi</cp:lastModifiedBy>
  <cp:revision>2</cp:revision>
  <dcterms:created xsi:type="dcterms:W3CDTF">2023-02-16T11:25:00Z</dcterms:created>
  <dcterms:modified xsi:type="dcterms:W3CDTF">2023-02-16T11:25:00Z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Acrobat PDFMaker 20 for PowerPoint</vt:lpwstr>
  </property>
  <property fmtid="{D5CDD505-2E9C-101B-9397-08002B2CF9AE}" pid="4" name="LastSaved">
    <vt:filetime>2023-02-16T00:00:00Z</vt:filetime>
  </property>
</Properties>
</file>