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79A" w:rsidRDefault="002D679A">
      <w:pPr>
        <w:rPr>
          <w:rFonts w:ascii="Times New Roman" w:hAnsi="Times New Roman" w:cs="Times New Roman"/>
          <w:b/>
          <w:sz w:val="28"/>
          <w:szCs w:val="28"/>
        </w:rPr>
      </w:pPr>
      <w:r w:rsidRPr="002D679A">
        <w:rPr>
          <w:rFonts w:ascii="Times New Roman" w:hAnsi="Times New Roman" w:cs="Times New Roman"/>
          <w:b/>
          <w:sz w:val="28"/>
          <w:szCs w:val="28"/>
        </w:rPr>
        <w:t>Climate Change and Climate-Smart Agricultural Practices: Opportunities and Challenges in the Semi-deciduous region of Ghana</w:t>
      </w:r>
    </w:p>
    <w:p w:rsidR="002D679A" w:rsidRDefault="002D679A" w:rsidP="002D67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D679A">
        <w:rPr>
          <w:rFonts w:ascii="Times New Roman" w:hAnsi="Times New Roman" w:cs="Times New Roman"/>
          <w:sz w:val="24"/>
          <w:szCs w:val="24"/>
        </w:rPr>
        <w:t xml:space="preserve">Emmanuel </w:t>
      </w:r>
      <w:proofErr w:type="spellStart"/>
      <w:r w:rsidRPr="002D679A">
        <w:rPr>
          <w:rFonts w:ascii="Times New Roman" w:hAnsi="Times New Roman" w:cs="Times New Roman"/>
          <w:sz w:val="24"/>
          <w:szCs w:val="24"/>
        </w:rPr>
        <w:t>Oppong</w:t>
      </w:r>
      <w:proofErr w:type="spellEnd"/>
      <w:r>
        <w:rPr>
          <w:rFonts w:ascii="Times New Roman" w:hAnsi="Times New Roman" w:cs="Times New Roman"/>
          <w:sz w:val="24"/>
          <w:szCs w:val="24"/>
        </w:rPr>
        <w:t>*</w:t>
      </w:r>
    </w:p>
    <w:p w:rsidR="002D679A" w:rsidRDefault="002D679A" w:rsidP="002D679A">
      <w:pPr>
        <w:spacing w:after="0"/>
        <w:rPr>
          <w:rFonts w:ascii="Times New Roman" w:hAnsi="Times New Roman" w:cs="Times New Roman"/>
          <w:i/>
          <w:sz w:val="24"/>
        </w:rPr>
      </w:pPr>
      <w:r w:rsidRPr="002D679A">
        <w:rPr>
          <w:rFonts w:ascii="Times New Roman" w:hAnsi="Times New Roman" w:cs="Times New Roman"/>
          <w:i/>
          <w:sz w:val="24"/>
        </w:rPr>
        <w:t xml:space="preserve">Seventh-Day Adventist College of </w:t>
      </w:r>
      <w:proofErr w:type="spellStart"/>
      <w:r w:rsidRPr="002D679A">
        <w:rPr>
          <w:rFonts w:ascii="Times New Roman" w:hAnsi="Times New Roman" w:cs="Times New Roman"/>
          <w:i/>
          <w:sz w:val="24"/>
        </w:rPr>
        <w:t>Education</w:t>
      </w:r>
      <w:proofErr w:type="gramStart"/>
      <w:r w:rsidRPr="002D679A">
        <w:rPr>
          <w:rFonts w:ascii="Times New Roman" w:hAnsi="Times New Roman" w:cs="Times New Roman"/>
          <w:i/>
          <w:sz w:val="24"/>
        </w:rPr>
        <w:t>,Ghana</w:t>
      </w:r>
      <w:proofErr w:type="spellEnd"/>
      <w:proofErr w:type="gramEnd"/>
    </w:p>
    <w:p w:rsidR="002D679A" w:rsidRDefault="002D679A" w:rsidP="002D679A">
      <w:pPr>
        <w:spacing w:after="0"/>
        <w:rPr>
          <w:rFonts w:ascii="Times New Roman" w:hAnsi="Times New Roman" w:cs="Times New Roman"/>
          <w:i/>
          <w:sz w:val="24"/>
        </w:rPr>
      </w:pPr>
    </w:p>
    <w:p w:rsidR="002D679A" w:rsidRDefault="002D679A" w:rsidP="002D679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679A">
        <w:rPr>
          <w:rFonts w:ascii="Times New Roman" w:hAnsi="Times New Roman" w:cs="Times New Roman"/>
          <w:b/>
          <w:sz w:val="28"/>
          <w:szCs w:val="28"/>
        </w:rPr>
        <w:t>Abstract</w:t>
      </w:r>
    </w:p>
    <w:p w:rsidR="002D679A" w:rsidRPr="00DB3EB4" w:rsidRDefault="002D679A" w:rsidP="002D679A">
      <w:pPr>
        <w:ind w:firstLine="720"/>
        <w:jc w:val="both"/>
        <w:rPr>
          <w:rFonts w:ascii="Times New Roman" w:hAnsi="Times New Roman" w:cs="Times New Roman"/>
          <w:sz w:val="24"/>
        </w:rPr>
      </w:pPr>
      <w:r w:rsidRPr="00DB3EB4">
        <w:rPr>
          <w:rFonts w:ascii="Times New Roman" w:hAnsi="Times New Roman" w:cs="Times New Roman"/>
          <w:sz w:val="24"/>
          <w:szCs w:val="24"/>
        </w:rPr>
        <w:t xml:space="preserve">This study was conducted to investigate small holder farmers’ awareness of climate-smart agricultural practices and challenges to climate change adoption in the semi-deciduous zone of Ghana. A descriptive research design was used for the study. The study was conducted within the </w:t>
      </w:r>
      <w:proofErr w:type="spellStart"/>
      <w:r w:rsidRPr="00DB3EB4">
        <w:rPr>
          <w:rFonts w:ascii="Times New Roman" w:hAnsi="Times New Roman" w:cs="Times New Roman"/>
          <w:sz w:val="24"/>
          <w:szCs w:val="24"/>
        </w:rPr>
        <w:t>Sekyere</w:t>
      </w:r>
      <w:proofErr w:type="spellEnd"/>
      <w:r w:rsidRPr="00DB3EB4">
        <w:rPr>
          <w:rFonts w:ascii="Times New Roman" w:hAnsi="Times New Roman" w:cs="Times New Roman"/>
          <w:sz w:val="24"/>
          <w:szCs w:val="24"/>
        </w:rPr>
        <w:t xml:space="preserve"> South district in the Ashanti Region of Ghana. Questionnaire was the main tool for data collection. Statistical Package for Social Science [SPSS], version 20 was used for data analysis. Pearson Product Correlation was used to determine the correlation between variables and CSA at 0.05 significant </w:t>
      </w:r>
      <w:proofErr w:type="gramStart"/>
      <w:r w:rsidRPr="00DB3EB4">
        <w:rPr>
          <w:rFonts w:ascii="Times New Roman" w:hAnsi="Times New Roman" w:cs="Times New Roman"/>
          <w:sz w:val="24"/>
          <w:szCs w:val="24"/>
        </w:rPr>
        <w:t>level</w:t>
      </w:r>
      <w:proofErr w:type="gramEnd"/>
      <w:r w:rsidRPr="00DB3EB4">
        <w:rPr>
          <w:rFonts w:ascii="Times New Roman" w:hAnsi="Times New Roman" w:cs="Times New Roman"/>
          <w:sz w:val="24"/>
          <w:szCs w:val="24"/>
        </w:rPr>
        <w:t xml:space="preserve">. Results from the study revealed that agroforestry (52.0%) and rainwater harvesting techniques (80.0%) were never known among majority of the respondents’ as CSA strategy. Besides, farmers were moderately aware of fire and pest management (48.0%) and crop rotation (36.0%) strategies as CSA approach (48%), as well as, minimum tillage which farmers testify of having a considerable idea on it (52%). Nonetheless, respondents often used improved seed variety (64%) and also resorted to residue management and usage (52%) as CSA options in crop productivity. The study further revealed that a higher segment of the farmers attested that no proper training/education, no governmental support, lack of finance, lack of climate information and non-availability of extension field officers, representing 64%, 76%, 84%, and 76% respectively were the major challenges faced by farmers in adopting and practicing climate-smart agriculture. It was finally concluded that farmers little knowledge on climate change impeded the successful adoption of CSA practices. </w:t>
      </w:r>
    </w:p>
    <w:p w:rsidR="002D679A" w:rsidRDefault="002D679A" w:rsidP="002D679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B3EB4">
        <w:rPr>
          <w:rFonts w:ascii="Times New Roman" w:hAnsi="Times New Roman" w:cs="Times New Roman"/>
          <w:b/>
          <w:bCs/>
          <w:sz w:val="24"/>
          <w:szCs w:val="24"/>
        </w:rPr>
        <w:t>References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2D679A" w:rsidRPr="00DB3EB4" w:rsidRDefault="002D679A" w:rsidP="002D679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D679A" w:rsidRPr="00DB3EB4" w:rsidRDefault="002D679A" w:rsidP="002D67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B3EB4">
        <w:rPr>
          <w:rFonts w:ascii="Times New Roman" w:hAnsi="Times New Roman" w:cs="Times New Roman"/>
          <w:sz w:val="24"/>
          <w:szCs w:val="24"/>
        </w:rPr>
        <w:t xml:space="preserve">1. World Bank (2011). Climate-smart agriculture: increased productivity and food security, enhancing resilience and reduced carbon emissions for sustainable development, opportunities and challenges for a converging agenda: country examples. </w:t>
      </w:r>
      <w:proofErr w:type="gramStart"/>
      <w:r w:rsidRPr="00DB3EB4">
        <w:rPr>
          <w:rFonts w:ascii="Times New Roman" w:hAnsi="Times New Roman" w:cs="Times New Roman"/>
          <w:sz w:val="24"/>
          <w:szCs w:val="24"/>
        </w:rPr>
        <w:t>The World Bank.</w:t>
      </w:r>
      <w:proofErr w:type="gramEnd"/>
      <w:r w:rsidRPr="00DB3EB4">
        <w:rPr>
          <w:rFonts w:ascii="Times New Roman" w:hAnsi="Times New Roman" w:cs="Times New Roman"/>
          <w:sz w:val="24"/>
          <w:szCs w:val="24"/>
        </w:rPr>
        <w:t xml:space="preserve"> Washington, D.C.</w:t>
      </w:r>
    </w:p>
    <w:p w:rsidR="002D679A" w:rsidRPr="00DB3EB4" w:rsidRDefault="002D679A" w:rsidP="002D67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3EB4">
        <w:rPr>
          <w:rFonts w:ascii="Times New Roman" w:hAnsi="Times New Roman" w:cs="Times New Roman"/>
          <w:sz w:val="24"/>
          <w:szCs w:val="24"/>
        </w:rPr>
        <w:t xml:space="preserve">2. Peterson, C. (2014). Local-level appraisal of benefits and barriers affecting adoption of climate-smart agricultural practices: Ghana; 2014. http://results.waterandfood.org/bi </w:t>
      </w:r>
      <w:proofErr w:type="spellStart"/>
      <w:r w:rsidRPr="00DB3EB4">
        <w:rPr>
          <w:rFonts w:ascii="Times New Roman" w:hAnsi="Times New Roman" w:cs="Times New Roman"/>
          <w:sz w:val="24"/>
          <w:szCs w:val="24"/>
        </w:rPr>
        <w:t>tstream</w:t>
      </w:r>
      <w:proofErr w:type="spellEnd"/>
      <w:r w:rsidRPr="00DB3EB4">
        <w:rPr>
          <w:rFonts w:ascii="Times New Roman" w:hAnsi="Times New Roman" w:cs="Times New Roman"/>
          <w:sz w:val="24"/>
          <w:szCs w:val="24"/>
        </w:rPr>
        <w:t>/handle/10568/35688/</w:t>
      </w:r>
      <w:proofErr w:type="spellStart"/>
      <w:r w:rsidRPr="00DB3EB4">
        <w:rPr>
          <w:rFonts w:ascii="Times New Roman" w:hAnsi="Times New Roman" w:cs="Times New Roman"/>
          <w:sz w:val="24"/>
          <w:szCs w:val="24"/>
        </w:rPr>
        <w:t>Ghana_Repo</w:t>
      </w:r>
      <w:proofErr w:type="spellEnd"/>
      <w:r w:rsidRPr="00DB3E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3EB4">
        <w:rPr>
          <w:rFonts w:ascii="Times New Roman" w:hAnsi="Times New Roman" w:cs="Times New Roman"/>
          <w:sz w:val="24"/>
          <w:szCs w:val="24"/>
        </w:rPr>
        <w:t>rt.pdf</w:t>
      </w:r>
      <w:proofErr w:type="gramStart"/>
      <w:r w:rsidRPr="00DB3EB4">
        <w:rPr>
          <w:rFonts w:ascii="Times New Roman" w:hAnsi="Times New Roman" w:cs="Times New Roman"/>
          <w:sz w:val="24"/>
          <w:szCs w:val="24"/>
        </w:rPr>
        <w:t>?sequence</w:t>
      </w:r>
      <w:proofErr w:type="spellEnd"/>
      <w:proofErr w:type="gramEnd"/>
      <w:r w:rsidRPr="00DB3EB4">
        <w:rPr>
          <w:rFonts w:ascii="Times New Roman" w:hAnsi="Times New Roman" w:cs="Times New Roman"/>
          <w:sz w:val="24"/>
          <w:szCs w:val="24"/>
        </w:rPr>
        <w:t>=1</w:t>
      </w:r>
    </w:p>
    <w:p w:rsidR="002D679A" w:rsidRPr="00DB3EB4" w:rsidRDefault="002D679A" w:rsidP="002D67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3EB4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DB3EB4">
        <w:rPr>
          <w:rFonts w:ascii="Times New Roman" w:hAnsi="Times New Roman" w:cs="Times New Roman"/>
          <w:sz w:val="24"/>
          <w:szCs w:val="24"/>
        </w:rPr>
        <w:t>Branca</w:t>
      </w:r>
      <w:proofErr w:type="spellEnd"/>
      <w:r w:rsidRPr="00DB3EB4">
        <w:rPr>
          <w:rFonts w:ascii="Times New Roman" w:hAnsi="Times New Roman" w:cs="Times New Roman"/>
          <w:sz w:val="24"/>
          <w:szCs w:val="24"/>
        </w:rPr>
        <w:t xml:space="preserve">, G., </w:t>
      </w:r>
      <w:proofErr w:type="spellStart"/>
      <w:r w:rsidRPr="00DB3EB4">
        <w:rPr>
          <w:rFonts w:ascii="Times New Roman" w:hAnsi="Times New Roman" w:cs="Times New Roman"/>
          <w:sz w:val="24"/>
          <w:szCs w:val="24"/>
        </w:rPr>
        <w:t>Mccarthy</w:t>
      </w:r>
      <w:proofErr w:type="spellEnd"/>
      <w:r w:rsidRPr="00DB3EB4">
        <w:rPr>
          <w:rFonts w:ascii="Times New Roman" w:hAnsi="Times New Roman" w:cs="Times New Roman"/>
          <w:sz w:val="24"/>
          <w:szCs w:val="24"/>
        </w:rPr>
        <w:t xml:space="preserve">, N., Lipper, L. &amp; </w:t>
      </w:r>
      <w:proofErr w:type="spellStart"/>
      <w:r w:rsidRPr="00DB3EB4">
        <w:rPr>
          <w:rFonts w:ascii="Times New Roman" w:hAnsi="Times New Roman" w:cs="Times New Roman"/>
          <w:sz w:val="24"/>
          <w:szCs w:val="24"/>
        </w:rPr>
        <w:t>Jolejole</w:t>
      </w:r>
      <w:proofErr w:type="spellEnd"/>
      <w:r w:rsidRPr="00DB3EB4">
        <w:rPr>
          <w:rFonts w:ascii="Times New Roman" w:hAnsi="Times New Roman" w:cs="Times New Roman"/>
          <w:sz w:val="24"/>
          <w:szCs w:val="24"/>
        </w:rPr>
        <w:t>, M. C</w:t>
      </w:r>
      <w:proofErr w:type="gramStart"/>
      <w:r w:rsidRPr="00DB3EB4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Pr="00DB3EB4">
        <w:rPr>
          <w:rFonts w:ascii="Times New Roman" w:hAnsi="Times New Roman" w:cs="Times New Roman"/>
          <w:sz w:val="24"/>
          <w:szCs w:val="24"/>
        </w:rPr>
        <w:t xml:space="preserve">2011). Climate Smart Agriculture: A Synthesis of Empirical Evidence of Food Security and Mitigation Benefits from Improved Cropland Management. Rome, Italy. </w:t>
      </w:r>
      <w:hyperlink r:id="rId5" w:history="1">
        <w:proofErr w:type="gramStart"/>
        <w:r w:rsidRPr="00DB3EB4">
          <w:rPr>
            <w:rStyle w:val="Hyperlink"/>
            <w:rFonts w:ascii="Times New Roman" w:hAnsi="Times New Roman" w:cs="Times New Roman"/>
            <w:sz w:val="24"/>
            <w:szCs w:val="24"/>
          </w:rPr>
          <w:t>http://www.fao.org/climatechange/297640aa5796a4fb093b6cfdf05558c6dd 20bb.pdf</w:t>
        </w:r>
      </w:hyperlink>
      <w:r w:rsidRPr="00DB3EB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B3E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D679A" w:rsidRPr="00DB3EB4" w:rsidRDefault="002D679A" w:rsidP="002D67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B3EB4">
        <w:rPr>
          <w:rFonts w:ascii="Times New Roman" w:hAnsi="Times New Roman" w:cs="Times New Roman"/>
          <w:sz w:val="24"/>
          <w:szCs w:val="24"/>
        </w:rPr>
        <w:t xml:space="preserve">4. Ajani, E.N., </w:t>
      </w:r>
      <w:proofErr w:type="spellStart"/>
      <w:r w:rsidRPr="00DB3EB4">
        <w:rPr>
          <w:rFonts w:ascii="Times New Roman" w:hAnsi="Times New Roman" w:cs="Times New Roman"/>
          <w:sz w:val="24"/>
          <w:szCs w:val="24"/>
        </w:rPr>
        <w:t>Mgbenka</w:t>
      </w:r>
      <w:proofErr w:type="spellEnd"/>
      <w:r w:rsidRPr="00DB3EB4">
        <w:rPr>
          <w:rFonts w:ascii="Times New Roman" w:hAnsi="Times New Roman" w:cs="Times New Roman"/>
          <w:sz w:val="24"/>
          <w:szCs w:val="24"/>
        </w:rPr>
        <w:t xml:space="preserve">, R.N. &amp; </w:t>
      </w:r>
      <w:proofErr w:type="spellStart"/>
      <w:r w:rsidRPr="00DB3EB4">
        <w:rPr>
          <w:rFonts w:ascii="Times New Roman" w:hAnsi="Times New Roman" w:cs="Times New Roman"/>
          <w:sz w:val="24"/>
          <w:szCs w:val="24"/>
        </w:rPr>
        <w:t>Okeke</w:t>
      </w:r>
      <w:proofErr w:type="spellEnd"/>
      <w:r w:rsidRPr="00DB3EB4">
        <w:rPr>
          <w:rFonts w:ascii="Times New Roman" w:hAnsi="Times New Roman" w:cs="Times New Roman"/>
          <w:sz w:val="24"/>
          <w:szCs w:val="24"/>
        </w:rPr>
        <w:t>, M.N</w:t>
      </w:r>
      <w:proofErr w:type="gramStart"/>
      <w:r w:rsidRPr="00DB3EB4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Pr="00DB3EB4">
        <w:rPr>
          <w:rFonts w:ascii="Times New Roman" w:hAnsi="Times New Roman" w:cs="Times New Roman"/>
          <w:sz w:val="24"/>
          <w:szCs w:val="24"/>
        </w:rPr>
        <w:t xml:space="preserve">2013). Use of Indigenous Knowledge as a Strategy for Climate Change Adaptation among Farmers in sub-Saharan Africa: Implications for Policy. </w:t>
      </w:r>
      <w:proofErr w:type="gramStart"/>
      <w:r w:rsidRPr="00DB3EB4">
        <w:rPr>
          <w:rFonts w:ascii="Times New Roman" w:hAnsi="Times New Roman" w:cs="Times New Roman"/>
          <w:sz w:val="24"/>
          <w:szCs w:val="24"/>
        </w:rPr>
        <w:t>Asian Journal of Agricultural Extension Economics &amp; Sociology.</w:t>
      </w:r>
      <w:proofErr w:type="gramEnd"/>
      <w:r w:rsidRPr="00DB3EB4">
        <w:rPr>
          <w:rFonts w:ascii="Times New Roman" w:hAnsi="Times New Roman" w:cs="Times New Roman"/>
          <w:sz w:val="24"/>
          <w:szCs w:val="24"/>
        </w:rPr>
        <w:t xml:space="preserve"> 2(1), 23–40. </w:t>
      </w:r>
      <w:hyperlink r:id="rId6" w:history="1">
        <w:r w:rsidRPr="00DB3EB4">
          <w:rPr>
            <w:rStyle w:val="Hyperlink"/>
            <w:rFonts w:ascii="Times New Roman" w:hAnsi="Times New Roman" w:cs="Times New Roman"/>
            <w:sz w:val="24"/>
            <w:szCs w:val="24"/>
          </w:rPr>
          <w:t>www.sciencedomain.org</w:t>
        </w:r>
      </w:hyperlink>
      <w:r w:rsidRPr="00DB3EB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D679A" w:rsidRPr="00DB3EB4" w:rsidRDefault="002D679A" w:rsidP="002D67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B3EB4">
        <w:rPr>
          <w:rFonts w:ascii="Times New Roman" w:hAnsi="Times New Roman" w:cs="Times New Roman"/>
          <w:sz w:val="24"/>
          <w:szCs w:val="24"/>
        </w:rPr>
        <w:lastRenderedPageBreak/>
        <w:t xml:space="preserve">5. The World </w:t>
      </w:r>
      <w:proofErr w:type="spellStart"/>
      <w:r w:rsidRPr="00DB3EB4">
        <w:rPr>
          <w:rFonts w:ascii="Times New Roman" w:hAnsi="Times New Roman" w:cs="Times New Roman"/>
          <w:sz w:val="24"/>
          <w:szCs w:val="24"/>
        </w:rPr>
        <w:t>Factbook</w:t>
      </w:r>
      <w:proofErr w:type="spellEnd"/>
      <w:r w:rsidRPr="00DB3EB4">
        <w:rPr>
          <w:rFonts w:ascii="Times New Roman" w:hAnsi="Times New Roman" w:cs="Times New Roman"/>
          <w:sz w:val="24"/>
          <w:szCs w:val="24"/>
        </w:rPr>
        <w:t xml:space="preserve"> (2018). </w:t>
      </w:r>
      <w:hyperlink r:id="rId7" w:history="1">
        <w:r w:rsidRPr="00DB3EB4">
          <w:rPr>
            <w:rStyle w:val="Hyperlink"/>
            <w:rFonts w:ascii="Times New Roman" w:hAnsi="Times New Roman" w:cs="Times New Roman"/>
            <w:sz w:val="24"/>
            <w:szCs w:val="24"/>
          </w:rPr>
          <w:t>https://www.cia.gov/the-world-factbook/countries/belize</w:t>
        </w:r>
      </w:hyperlink>
      <w:r w:rsidRPr="00DB3EB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D679A" w:rsidRPr="00DB3EB4" w:rsidRDefault="002D679A" w:rsidP="002D67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B3EB4">
        <w:rPr>
          <w:rFonts w:ascii="Times New Roman" w:hAnsi="Times New Roman" w:cs="Times New Roman"/>
          <w:sz w:val="24"/>
          <w:szCs w:val="24"/>
        </w:rPr>
        <w:t xml:space="preserve">6. Food and Agriculture Organization (2013a). </w:t>
      </w:r>
      <w:proofErr w:type="gramStart"/>
      <w:r w:rsidRPr="00DB3EB4">
        <w:rPr>
          <w:rFonts w:ascii="Times New Roman" w:hAnsi="Times New Roman" w:cs="Times New Roman"/>
          <w:sz w:val="24"/>
          <w:szCs w:val="24"/>
        </w:rPr>
        <w:t>Climate Smart Agriculture Sourcebook.</w:t>
      </w:r>
      <w:proofErr w:type="gramEnd"/>
      <w:r w:rsidRPr="00DB3EB4">
        <w:rPr>
          <w:rFonts w:ascii="Times New Roman" w:hAnsi="Times New Roman" w:cs="Times New Roman"/>
          <w:sz w:val="24"/>
          <w:szCs w:val="24"/>
        </w:rPr>
        <w:t xml:space="preserve"> Rome, Italy: Food and Agriculture Organization of the United Nations (FAO). </w:t>
      </w:r>
      <w:proofErr w:type="gramStart"/>
      <w:r w:rsidRPr="00DB3EB4">
        <w:rPr>
          <w:rFonts w:ascii="Times New Roman" w:hAnsi="Times New Roman" w:cs="Times New Roman"/>
          <w:sz w:val="24"/>
          <w:szCs w:val="24"/>
        </w:rPr>
        <w:t>http://www.fao.org/docrep/018/i3 325e/i3325e.pdf.</w:t>
      </w:r>
      <w:proofErr w:type="gramEnd"/>
      <w:r w:rsidRPr="00DB3E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D679A" w:rsidRDefault="002D679A" w:rsidP="002D67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B3EB4">
        <w:rPr>
          <w:rFonts w:ascii="Times New Roman" w:hAnsi="Times New Roman" w:cs="Times New Roman"/>
          <w:sz w:val="24"/>
          <w:szCs w:val="24"/>
        </w:rPr>
        <w:t xml:space="preserve">7. </w:t>
      </w:r>
      <w:proofErr w:type="spellStart"/>
      <w:r w:rsidRPr="00DB3EB4">
        <w:rPr>
          <w:rFonts w:ascii="Times New Roman" w:hAnsi="Times New Roman" w:cs="Times New Roman"/>
          <w:sz w:val="24"/>
          <w:szCs w:val="24"/>
        </w:rPr>
        <w:t>Adekemi</w:t>
      </w:r>
      <w:proofErr w:type="spellEnd"/>
      <w:r w:rsidRPr="00DB3EB4">
        <w:rPr>
          <w:rFonts w:ascii="Times New Roman" w:hAnsi="Times New Roman" w:cs="Times New Roman"/>
          <w:sz w:val="24"/>
          <w:szCs w:val="24"/>
        </w:rPr>
        <w:t xml:space="preserve">, O. A, </w:t>
      </w:r>
      <w:proofErr w:type="spellStart"/>
      <w:r w:rsidRPr="00DB3EB4">
        <w:rPr>
          <w:rFonts w:ascii="Times New Roman" w:hAnsi="Times New Roman" w:cs="Times New Roman"/>
          <w:sz w:val="24"/>
          <w:szCs w:val="24"/>
        </w:rPr>
        <w:t>Taiwo</w:t>
      </w:r>
      <w:proofErr w:type="spellEnd"/>
      <w:r w:rsidRPr="00DB3EB4">
        <w:rPr>
          <w:rFonts w:ascii="Times New Roman" w:hAnsi="Times New Roman" w:cs="Times New Roman"/>
          <w:sz w:val="24"/>
          <w:szCs w:val="24"/>
        </w:rPr>
        <w:t xml:space="preserve">, T. </w:t>
      </w:r>
      <w:proofErr w:type="gramStart"/>
      <w:r w:rsidRPr="00DB3EB4">
        <w:rPr>
          <w:rFonts w:ascii="Times New Roman" w:hAnsi="Times New Roman" w:cs="Times New Roman"/>
          <w:sz w:val="24"/>
          <w:szCs w:val="24"/>
        </w:rPr>
        <w:t xml:space="preserve">A, &amp; </w:t>
      </w:r>
      <w:proofErr w:type="spellStart"/>
      <w:r w:rsidRPr="00DB3EB4">
        <w:rPr>
          <w:rFonts w:ascii="Times New Roman" w:hAnsi="Times New Roman" w:cs="Times New Roman"/>
          <w:sz w:val="24"/>
          <w:szCs w:val="24"/>
        </w:rPr>
        <w:t>Akinlade</w:t>
      </w:r>
      <w:proofErr w:type="spellEnd"/>
      <w:r w:rsidRPr="00DB3EB4">
        <w:rPr>
          <w:rFonts w:ascii="Times New Roman" w:hAnsi="Times New Roman" w:cs="Times New Roman"/>
          <w:sz w:val="24"/>
          <w:szCs w:val="24"/>
        </w:rPr>
        <w:t>, R. J. (2016).</w:t>
      </w:r>
      <w:proofErr w:type="gramEnd"/>
      <w:r w:rsidRPr="00DB3EB4">
        <w:rPr>
          <w:rFonts w:ascii="Times New Roman" w:hAnsi="Times New Roman" w:cs="Times New Roman"/>
          <w:sz w:val="24"/>
          <w:szCs w:val="24"/>
        </w:rPr>
        <w:t xml:space="preserve"> Causal effect of credit and technology adoption on farm output and income: The case of cassava farmers in Southwest Nigeria. Invited paper presented at the 5th International Conference of the African Association of Agricultural Economists. Addis Ababa, Ethiopia. </w:t>
      </w:r>
      <w:proofErr w:type="gramStart"/>
      <w:r w:rsidRPr="00DB3EB4">
        <w:rPr>
          <w:rFonts w:ascii="Times New Roman" w:hAnsi="Times New Roman" w:cs="Times New Roman"/>
          <w:sz w:val="24"/>
          <w:szCs w:val="24"/>
        </w:rPr>
        <w:t>23-26.</w:t>
      </w:r>
      <w:proofErr w:type="gramEnd"/>
    </w:p>
    <w:p w:rsidR="002D679A" w:rsidRDefault="002D679A" w:rsidP="002D67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D679A" w:rsidRDefault="002D679A" w:rsidP="002D679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D679A">
        <w:rPr>
          <w:rFonts w:ascii="Times New Roman" w:hAnsi="Times New Roman" w:cs="Times New Roman"/>
          <w:b/>
          <w:sz w:val="24"/>
          <w:szCs w:val="24"/>
        </w:rPr>
        <w:t>Biography:</w:t>
      </w:r>
    </w:p>
    <w:p w:rsidR="002D679A" w:rsidRDefault="002D679A" w:rsidP="002D679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D679A" w:rsidRPr="00DB3EB4" w:rsidRDefault="002D679A" w:rsidP="002D679A">
      <w:pPr>
        <w:spacing w:after="0"/>
        <w:jc w:val="both"/>
        <w:rPr>
          <w:rFonts w:ascii="Times New Roman" w:hAnsi="Times New Roman" w:cs="Times New Roman"/>
          <w:sz w:val="24"/>
        </w:rPr>
      </w:pPr>
      <w:bookmarkStart w:id="0" w:name="_GoBack"/>
      <w:r w:rsidRPr="00DB3EB4">
        <w:rPr>
          <w:rFonts w:ascii="Times New Roman" w:hAnsi="Times New Roman" w:cs="Times New Roman"/>
          <w:sz w:val="24"/>
        </w:rPr>
        <w:t xml:space="preserve">Emmanuel </w:t>
      </w:r>
      <w:proofErr w:type="spellStart"/>
      <w:r w:rsidRPr="00DB3EB4">
        <w:rPr>
          <w:rFonts w:ascii="Times New Roman" w:hAnsi="Times New Roman" w:cs="Times New Roman"/>
          <w:sz w:val="24"/>
        </w:rPr>
        <w:t>Oppong</w:t>
      </w:r>
      <w:bookmarkEnd w:id="0"/>
      <w:proofErr w:type="spellEnd"/>
      <w:r w:rsidRPr="00DB3EB4">
        <w:rPr>
          <w:rFonts w:ascii="Times New Roman" w:hAnsi="Times New Roman" w:cs="Times New Roman"/>
          <w:sz w:val="24"/>
        </w:rPr>
        <w:t xml:space="preserve">, </w:t>
      </w:r>
      <w:proofErr w:type="gramStart"/>
      <w:r w:rsidRPr="00DB3EB4">
        <w:rPr>
          <w:rFonts w:ascii="Times New Roman" w:hAnsi="Times New Roman" w:cs="Times New Roman"/>
          <w:i/>
          <w:iCs/>
          <w:sz w:val="24"/>
        </w:rPr>
        <w:t>M.Phil</w:t>
      </w:r>
      <w:r w:rsidRPr="00DB3EB4">
        <w:rPr>
          <w:rFonts w:ascii="Times New Roman" w:hAnsi="Times New Roman" w:cs="Times New Roman"/>
          <w:sz w:val="24"/>
        </w:rPr>
        <w:t>.,</w:t>
      </w:r>
      <w:proofErr w:type="gramEnd"/>
      <w:r w:rsidRPr="00DB3EB4">
        <w:rPr>
          <w:rFonts w:ascii="Times New Roman" w:hAnsi="Times New Roman" w:cs="Times New Roman"/>
          <w:sz w:val="24"/>
        </w:rPr>
        <w:t xml:space="preserve"> is a final year PhD Soil Science student of Kwame Nkrumah University Science and Technology, Kumasi – Ghana, and a second year M.Phil. </w:t>
      </w:r>
      <w:proofErr w:type="gramStart"/>
      <w:r w:rsidRPr="00DB3EB4">
        <w:rPr>
          <w:rFonts w:ascii="Times New Roman" w:hAnsi="Times New Roman" w:cs="Times New Roman"/>
          <w:sz w:val="24"/>
        </w:rPr>
        <w:t xml:space="preserve">Science Education student of </w:t>
      </w:r>
      <w:proofErr w:type="spellStart"/>
      <w:r w:rsidRPr="00DB3EB4">
        <w:rPr>
          <w:rFonts w:ascii="Times New Roman" w:hAnsi="Times New Roman" w:cs="Times New Roman"/>
          <w:sz w:val="24"/>
        </w:rPr>
        <w:t>Akenten</w:t>
      </w:r>
      <w:proofErr w:type="spellEnd"/>
      <w:r w:rsidRPr="00DB3EB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B3EB4">
        <w:rPr>
          <w:rFonts w:ascii="Times New Roman" w:hAnsi="Times New Roman" w:cs="Times New Roman"/>
          <w:sz w:val="24"/>
        </w:rPr>
        <w:t>Appiah-Menka</w:t>
      </w:r>
      <w:proofErr w:type="spellEnd"/>
      <w:r w:rsidRPr="00DB3EB4">
        <w:rPr>
          <w:rFonts w:ascii="Times New Roman" w:hAnsi="Times New Roman" w:cs="Times New Roman"/>
          <w:sz w:val="24"/>
        </w:rPr>
        <w:t xml:space="preserve"> University of Skills Training and Entrepreneurial Development, </w:t>
      </w:r>
      <w:proofErr w:type="spellStart"/>
      <w:r w:rsidRPr="00DB3EB4">
        <w:rPr>
          <w:rFonts w:ascii="Times New Roman" w:hAnsi="Times New Roman" w:cs="Times New Roman"/>
          <w:sz w:val="24"/>
        </w:rPr>
        <w:t>Mampong</w:t>
      </w:r>
      <w:proofErr w:type="spellEnd"/>
      <w:r w:rsidRPr="00DB3EB4">
        <w:rPr>
          <w:rFonts w:ascii="Times New Roman" w:hAnsi="Times New Roman" w:cs="Times New Roman"/>
          <w:sz w:val="24"/>
        </w:rPr>
        <w:t xml:space="preserve"> Campus, Ghana.</w:t>
      </w:r>
      <w:proofErr w:type="gramEnd"/>
      <w:r w:rsidRPr="00DB3EB4">
        <w:rPr>
          <w:rFonts w:ascii="Times New Roman" w:hAnsi="Times New Roman" w:cs="Times New Roman"/>
          <w:sz w:val="24"/>
        </w:rPr>
        <w:t xml:space="preserve"> </w:t>
      </w:r>
    </w:p>
    <w:p w:rsidR="002D679A" w:rsidRPr="00DB3EB4" w:rsidRDefault="002D679A" w:rsidP="002D679A">
      <w:pPr>
        <w:jc w:val="both"/>
        <w:rPr>
          <w:rFonts w:ascii="Times New Roman" w:hAnsi="Times New Roman" w:cs="Times New Roman"/>
          <w:sz w:val="24"/>
        </w:rPr>
      </w:pPr>
      <w:r w:rsidRPr="00DB3EB4">
        <w:rPr>
          <w:rFonts w:ascii="Times New Roman" w:hAnsi="Times New Roman" w:cs="Times New Roman"/>
          <w:sz w:val="24"/>
        </w:rPr>
        <w:t>His areas of expertise revolves on Agriculture (Soil Fertility and Plant Nutrition, and Climate-Smart Agriculture in relation to Food Security); Science Education (Teaching methods and Content Development); and appreciable basic knowledge in Global Health related issues, having studied Professional Development Courses in Global Health from the University of Washington</w:t>
      </w:r>
      <w:r>
        <w:rPr>
          <w:rFonts w:ascii="Times New Roman" w:hAnsi="Times New Roman" w:cs="Times New Roman"/>
          <w:sz w:val="24"/>
        </w:rPr>
        <w:t>.</w:t>
      </w:r>
      <w:r w:rsidRPr="00DB3EB4">
        <w:rPr>
          <w:rFonts w:ascii="Times New Roman" w:hAnsi="Times New Roman" w:cs="Times New Roman"/>
          <w:sz w:val="24"/>
        </w:rPr>
        <w:t xml:space="preserve"> </w:t>
      </w:r>
    </w:p>
    <w:p w:rsidR="002D679A" w:rsidRPr="002D679A" w:rsidRDefault="002D679A" w:rsidP="002D679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3EB4">
        <w:rPr>
          <w:rFonts w:ascii="Times New Roman" w:hAnsi="Times New Roman" w:cs="Times New Roman"/>
          <w:sz w:val="24"/>
        </w:rPr>
        <w:t xml:space="preserve">He has published 9 articles in reputable journals, 1 academic book and a religious youth book for his church. He is a reviewer of over 7 international peer review journals. Currently, he is the Head of Science Department, Seventh-Day Adventist College of Education, </w:t>
      </w:r>
      <w:proofErr w:type="spellStart"/>
      <w:r w:rsidRPr="00DB3EB4">
        <w:rPr>
          <w:rFonts w:ascii="Times New Roman" w:hAnsi="Times New Roman" w:cs="Times New Roman"/>
          <w:sz w:val="24"/>
        </w:rPr>
        <w:t>Agona</w:t>
      </w:r>
      <w:proofErr w:type="spellEnd"/>
      <w:r w:rsidRPr="00DB3EB4">
        <w:rPr>
          <w:rFonts w:ascii="Times New Roman" w:hAnsi="Times New Roman" w:cs="Times New Roman"/>
          <w:sz w:val="24"/>
        </w:rPr>
        <w:t xml:space="preserve"> – Ashanti, Ghana, office held since September 2021.</w:t>
      </w:r>
    </w:p>
    <w:p w:rsidR="002D679A" w:rsidRPr="00DB3EB4" w:rsidRDefault="002D679A" w:rsidP="002D67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D679A" w:rsidRPr="002D679A" w:rsidRDefault="002D679A" w:rsidP="002D679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2D679A" w:rsidRPr="002D679A" w:rsidRDefault="002D679A">
      <w:pPr>
        <w:rPr>
          <w:b/>
        </w:rPr>
      </w:pPr>
    </w:p>
    <w:sectPr w:rsidR="002D679A" w:rsidRPr="002D67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679A"/>
    <w:rsid w:val="002D679A"/>
    <w:rsid w:val="00620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D679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D679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cia.gov/the-world-factbook/countries/belize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sciencedomain.org" TargetMode="External"/><Relationship Id="rId5" Type="http://schemas.openxmlformats.org/officeDocument/2006/relationships/hyperlink" Target="http://www.fao.org/climatechange/297640aa5796a4fb093b6cfdf05558c6dd%2020bb.p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716</Words>
  <Characters>4082</Characters>
  <Application>Microsoft Office Word</Application>
  <DocSecurity>0</DocSecurity>
  <Lines>34</Lines>
  <Paragraphs>9</Paragraphs>
  <ScaleCrop>false</ScaleCrop>
  <Company/>
  <LinksUpToDate>false</LinksUpToDate>
  <CharactersWithSpaces>4789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omics</cp:lastModifiedBy>
  <cp:revision>1</cp:revision>
  <dcterms:created xsi:type="dcterms:W3CDTF">2023-02-14T05:22:00Z</dcterms:created>
  <dcterms:modified xsi:type="dcterms:W3CDTF">2023-02-14T05:27:00Z</dcterms:modified>
</cp:coreProperties>
</file>