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4C0FF" w14:textId="721BC4E5" w:rsidR="000325F7" w:rsidRPr="00E04DFF" w:rsidRDefault="000325F7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bookmarkStart w:id="0" w:name="_GoBack"/>
      <w:r>
        <w:rPr>
          <w:rFonts w:ascii="Times New Roman" w:hAnsi="Times New Roman" w:cs="Times New Roman"/>
          <w:color w:val="337AB7"/>
          <w:sz w:val="32"/>
          <w:szCs w:val="24"/>
        </w:rPr>
        <w:t xml:space="preserve">Aboriginal and Torres Strait Islander resilience and recovery: a new approach to cultural safety in mental health care </w:t>
      </w:r>
    </w:p>
    <w:bookmarkEnd w:id="0"/>
    <w:p w14:paraId="5F348253" w14:textId="77777777" w:rsidR="00691AAB" w:rsidRPr="00E04DFF" w:rsidRDefault="00604CE0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Madeline N Wills</w:t>
      </w:r>
      <w:r w:rsidR="00691AAB" w:rsidRPr="00E04DFF">
        <w:rPr>
          <w:rFonts w:ascii="Times New Roman" w:hAnsi="Times New Roman" w:cs="Times New Roman"/>
          <w:sz w:val="24"/>
          <w:szCs w:val="24"/>
        </w:rPr>
        <w:t>*</w:t>
      </w:r>
      <w:r w:rsidR="00834C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8967F" w14:textId="77777777" w:rsidR="00834CF9" w:rsidRDefault="00834CF9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proofErr w:type="spellStart"/>
      <w:r>
        <w:rPr>
          <w:rFonts w:ascii="Times New Roman" w:hAnsi="Times New Roman" w:cs="Times New Roman"/>
          <w:sz w:val="22"/>
          <w:szCs w:val="24"/>
        </w:rPr>
        <w:t>Warramungu</w:t>
      </w:r>
      <w:proofErr w:type="spellEnd"/>
      <w:r>
        <w:rPr>
          <w:rFonts w:ascii="Times New Roman" w:hAnsi="Times New Roman" w:cs="Times New Roman"/>
          <w:sz w:val="22"/>
          <w:szCs w:val="24"/>
        </w:rPr>
        <w:t xml:space="preserve"> woman</w:t>
      </w:r>
    </w:p>
    <w:p w14:paraId="39327901" w14:textId="77777777" w:rsidR="00691AAB" w:rsidRPr="00E04DFF" w:rsidRDefault="00604CE0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Orygen Youth Health &amp; Monash University</w:t>
      </w:r>
    </w:p>
    <w:p w14:paraId="6058E05F" w14:textId="23808AA8"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14:paraId="4CA48184" w14:textId="63BAF92B" w:rsidR="00604CE0" w:rsidRDefault="00691AAB" w:rsidP="00E04DFF">
      <w:pPr>
        <w:pStyle w:val="BodyText"/>
        <w:spacing w:after="200" w:line="276" w:lineRule="auto"/>
        <w:jc w:val="both"/>
        <w:rPr>
          <w:rStyle w:val="CommentReference"/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 xml:space="preserve">Almost 33% of all Aboriginal and Torres Strait Islander adolescents </w:t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>(</w:t>
      </w:r>
      <w:r w:rsidR="00E44A14">
        <w:rPr>
          <w:rStyle w:val="CommentReference"/>
          <w:rFonts w:ascii="Times New Roman" w:hAnsi="Times New Roman" w:cs="Times New Roman"/>
          <w:sz w:val="20"/>
          <w:szCs w:val="24"/>
        </w:rPr>
        <w:t xml:space="preserve">or </w:t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 xml:space="preserve">Indigenous Australians) </w:t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 xml:space="preserve">report high to very high levels of psychological distress, representing more than twice the levels </w:t>
      </w:r>
      <w:r w:rsidR="00E44A14">
        <w:rPr>
          <w:rStyle w:val="CommentReference"/>
          <w:rFonts w:ascii="Times New Roman" w:hAnsi="Times New Roman" w:cs="Times New Roman"/>
          <w:sz w:val="20"/>
          <w:szCs w:val="24"/>
        </w:rPr>
        <w:t>of</w:t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 xml:space="preserve"> other Australians</w:t>
      </w:r>
      <w:r w:rsidR="0033354C">
        <w:rPr>
          <w:rStyle w:val="FootnoteReference"/>
          <w:rFonts w:ascii="Times New Roman" w:hAnsi="Times New Roman" w:cs="Times New Roman"/>
          <w:sz w:val="20"/>
          <w:szCs w:val="24"/>
        </w:rPr>
        <w:footnoteReference w:id="1"/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 xml:space="preserve">. Compounding </w:t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 xml:space="preserve">or perhaps precipitating </w:t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>these rising statistics is the lack of culturally safe and appropriate mental health care available</w:t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 xml:space="preserve"> to this vulnerable population</w:t>
      </w:r>
      <w:r w:rsidR="0033354C">
        <w:rPr>
          <w:rStyle w:val="FootnoteReference"/>
          <w:rFonts w:ascii="Times New Roman" w:hAnsi="Times New Roman" w:cs="Times New Roman"/>
          <w:sz w:val="20"/>
          <w:szCs w:val="24"/>
        </w:rPr>
        <w:footnoteReference w:id="2"/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 xml:space="preserve">. Australia’s mental health system is </w:t>
      </w:r>
      <w:r w:rsidR="00604CE0">
        <w:rPr>
          <w:rStyle w:val="CommentReference"/>
          <w:rFonts w:ascii="Times New Roman" w:hAnsi="Times New Roman" w:cs="Times New Roman"/>
          <w:sz w:val="20"/>
          <w:szCs w:val="24"/>
        </w:rPr>
        <w:t>characterized by an underrepresentation of Aboriginal health/wellbeing staff (</w:t>
      </w:r>
      <w:r w:rsidR="00834CF9">
        <w:rPr>
          <w:rStyle w:val="CommentReference"/>
          <w:rFonts w:ascii="Times New Roman" w:hAnsi="Times New Roman" w:cs="Times New Roman"/>
          <w:sz w:val="20"/>
          <w:szCs w:val="24"/>
        </w:rPr>
        <w:t>less than 700 professionals for a population of 984</w:t>
      </w:r>
      <w:r w:rsidR="00BD7049">
        <w:rPr>
          <w:rStyle w:val="CommentReference"/>
          <w:rFonts w:ascii="Times New Roman" w:hAnsi="Times New Roman" w:cs="Times New Roman"/>
          <w:sz w:val="20"/>
          <w:szCs w:val="24"/>
        </w:rPr>
        <w:t>, 00</w:t>
      </w:r>
      <w:r w:rsidR="00834CF9">
        <w:rPr>
          <w:rStyle w:val="CommentReference"/>
          <w:rFonts w:ascii="Times New Roman" w:hAnsi="Times New Roman" w:cs="Times New Roman"/>
          <w:sz w:val="20"/>
          <w:szCs w:val="24"/>
        </w:rPr>
        <w:t>)</w:t>
      </w:r>
      <w:r w:rsidR="0087275A">
        <w:rPr>
          <w:rStyle w:val="FootnoteReference"/>
          <w:rFonts w:ascii="Times New Roman" w:hAnsi="Times New Roman" w:cs="Times New Roman"/>
          <w:sz w:val="20"/>
          <w:szCs w:val="24"/>
        </w:rPr>
        <w:footnoteReference w:id="3"/>
      </w:r>
      <w:r w:rsidR="00834CF9">
        <w:rPr>
          <w:rStyle w:val="CommentReference"/>
          <w:rFonts w:ascii="Times New Roman" w:hAnsi="Times New Roman" w:cs="Times New Roman"/>
          <w:sz w:val="20"/>
          <w:szCs w:val="24"/>
        </w:rPr>
        <w:t xml:space="preserve">, and </w:t>
      </w:r>
      <w:r w:rsidR="005A5C49">
        <w:rPr>
          <w:rStyle w:val="CommentReference"/>
          <w:rFonts w:ascii="Times New Roman" w:hAnsi="Times New Roman" w:cs="Times New Roman"/>
          <w:sz w:val="20"/>
          <w:szCs w:val="24"/>
        </w:rPr>
        <w:t xml:space="preserve">a </w:t>
      </w:r>
      <w:r w:rsidR="00834CF9">
        <w:rPr>
          <w:rStyle w:val="CommentReference"/>
          <w:rFonts w:ascii="Times New Roman" w:hAnsi="Times New Roman" w:cs="Times New Roman"/>
          <w:sz w:val="20"/>
          <w:szCs w:val="24"/>
        </w:rPr>
        <w:t xml:space="preserve">western mental health system which continues to perpetuate </w:t>
      </w:r>
      <w:r w:rsidR="00F65696">
        <w:rPr>
          <w:rStyle w:val="CommentReference"/>
          <w:rFonts w:ascii="Times New Roman" w:hAnsi="Times New Roman" w:cs="Times New Roman"/>
          <w:sz w:val="20"/>
          <w:szCs w:val="24"/>
        </w:rPr>
        <w:t xml:space="preserve">ineffective </w:t>
      </w:r>
      <w:r w:rsidR="00834CF9">
        <w:rPr>
          <w:rStyle w:val="CommentReference"/>
          <w:rFonts w:ascii="Times New Roman" w:hAnsi="Times New Roman" w:cs="Times New Roman"/>
          <w:sz w:val="20"/>
          <w:szCs w:val="24"/>
        </w:rPr>
        <w:t xml:space="preserve">colonial systems. </w:t>
      </w:r>
    </w:p>
    <w:p w14:paraId="503C4DA0" w14:textId="33C94928" w:rsidR="00AC05D5" w:rsidRPr="00AC05D5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>:</w:t>
      </w:r>
      <w:r w:rsidR="00AC05D5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AC05D5" w:rsidRPr="00AC05D5">
        <w:rPr>
          <w:rFonts w:ascii="Times New Roman" w:hAnsi="Times New Roman" w:cs="Times New Roman"/>
          <w:sz w:val="20"/>
          <w:szCs w:val="24"/>
        </w:rPr>
        <w:t>The S</w:t>
      </w:r>
      <w:r w:rsidR="00E44A14">
        <w:rPr>
          <w:rFonts w:ascii="Times New Roman" w:hAnsi="Times New Roman" w:cs="Times New Roman"/>
          <w:sz w:val="20"/>
          <w:szCs w:val="24"/>
        </w:rPr>
        <w:t>ocial and E</w:t>
      </w:r>
      <w:r w:rsidR="00AC05D5">
        <w:rPr>
          <w:rFonts w:ascii="Times New Roman" w:hAnsi="Times New Roman" w:cs="Times New Roman"/>
          <w:sz w:val="20"/>
          <w:szCs w:val="24"/>
        </w:rPr>
        <w:t>mo</w:t>
      </w:r>
      <w:r w:rsidR="00E44A14">
        <w:rPr>
          <w:rFonts w:ascii="Times New Roman" w:hAnsi="Times New Roman" w:cs="Times New Roman"/>
          <w:sz w:val="20"/>
          <w:szCs w:val="24"/>
        </w:rPr>
        <w:t>tional W</w:t>
      </w:r>
      <w:r w:rsidR="00BD7049">
        <w:rPr>
          <w:rFonts w:ascii="Times New Roman" w:hAnsi="Times New Roman" w:cs="Times New Roman"/>
          <w:sz w:val="20"/>
          <w:szCs w:val="24"/>
        </w:rPr>
        <w:t>ellbeing (SEWB) model</w:t>
      </w:r>
      <w:r w:rsidR="0033354C">
        <w:rPr>
          <w:rStyle w:val="FootnoteReference"/>
          <w:rFonts w:ascii="Times New Roman" w:hAnsi="Times New Roman" w:cs="Times New Roman"/>
          <w:sz w:val="20"/>
          <w:szCs w:val="24"/>
        </w:rPr>
        <w:footnoteReference w:id="4"/>
      </w:r>
      <w:r w:rsidR="0087275A">
        <w:rPr>
          <w:rFonts w:ascii="Times New Roman" w:hAnsi="Times New Roman" w:cs="Times New Roman"/>
          <w:sz w:val="20"/>
          <w:szCs w:val="24"/>
        </w:rPr>
        <w:t xml:space="preserve"> </w:t>
      </w:r>
      <w:r w:rsidR="00AC05D5">
        <w:rPr>
          <w:rFonts w:ascii="Times New Roman" w:hAnsi="Times New Roman" w:cs="Times New Roman"/>
          <w:sz w:val="20"/>
          <w:szCs w:val="24"/>
        </w:rPr>
        <w:t xml:space="preserve">and a recent </w:t>
      </w:r>
      <w:r w:rsidR="00E44A14">
        <w:rPr>
          <w:rFonts w:ascii="Times New Roman" w:hAnsi="Times New Roman" w:cs="Times New Roman"/>
          <w:sz w:val="20"/>
          <w:szCs w:val="24"/>
        </w:rPr>
        <w:t xml:space="preserve">community </w:t>
      </w:r>
      <w:r w:rsidR="00AC05D5">
        <w:rPr>
          <w:rFonts w:ascii="Times New Roman" w:hAnsi="Times New Roman" w:cs="Times New Roman"/>
          <w:sz w:val="20"/>
          <w:szCs w:val="24"/>
        </w:rPr>
        <w:t xml:space="preserve">study which sought insights to Aboriginal adolescent SEWB, guides the newly created mental health specialist position of Aboriginal SEWB Officer at Orygen Youth </w:t>
      </w:r>
      <w:r w:rsidR="00E44A14">
        <w:rPr>
          <w:rFonts w:ascii="Times New Roman" w:hAnsi="Times New Roman" w:cs="Times New Roman"/>
          <w:sz w:val="20"/>
          <w:szCs w:val="24"/>
        </w:rPr>
        <w:t xml:space="preserve">Mental </w:t>
      </w:r>
      <w:r w:rsidR="00AC05D5">
        <w:rPr>
          <w:rFonts w:ascii="Times New Roman" w:hAnsi="Times New Roman" w:cs="Times New Roman"/>
          <w:sz w:val="20"/>
          <w:szCs w:val="24"/>
        </w:rPr>
        <w:t xml:space="preserve">Health. The position provides culturally safe, </w:t>
      </w:r>
      <w:r w:rsidR="005A5C49">
        <w:rPr>
          <w:rFonts w:ascii="Times New Roman" w:hAnsi="Times New Roman" w:cs="Times New Roman"/>
          <w:sz w:val="20"/>
          <w:szCs w:val="24"/>
        </w:rPr>
        <w:t xml:space="preserve">evidence-based </w:t>
      </w:r>
      <w:r w:rsidR="00AC05D5">
        <w:rPr>
          <w:rFonts w:ascii="Times New Roman" w:hAnsi="Times New Roman" w:cs="Times New Roman"/>
          <w:sz w:val="20"/>
          <w:szCs w:val="24"/>
        </w:rPr>
        <w:t>support and care to Ab</w:t>
      </w:r>
      <w:r w:rsidR="00BD7049">
        <w:rPr>
          <w:rFonts w:ascii="Times New Roman" w:hAnsi="Times New Roman" w:cs="Times New Roman"/>
          <w:sz w:val="20"/>
          <w:szCs w:val="24"/>
        </w:rPr>
        <w:t xml:space="preserve">original adolescents experiencing </w:t>
      </w:r>
      <w:r w:rsidR="00AC05D5">
        <w:rPr>
          <w:rFonts w:ascii="Times New Roman" w:hAnsi="Times New Roman" w:cs="Times New Roman"/>
          <w:sz w:val="20"/>
          <w:szCs w:val="24"/>
        </w:rPr>
        <w:t>acute mental health illnesses</w:t>
      </w:r>
      <w:r w:rsidR="00BD7049">
        <w:rPr>
          <w:rFonts w:ascii="Times New Roman" w:hAnsi="Times New Roman" w:cs="Times New Roman"/>
          <w:sz w:val="20"/>
          <w:szCs w:val="24"/>
        </w:rPr>
        <w:t xml:space="preserve"> </w:t>
      </w:r>
      <w:r w:rsidR="00AA3442">
        <w:rPr>
          <w:rFonts w:ascii="Times New Roman" w:hAnsi="Times New Roman" w:cs="Times New Roman"/>
          <w:sz w:val="20"/>
          <w:szCs w:val="24"/>
        </w:rPr>
        <w:t>such</w:t>
      </w:r>
      <w:r w:rsidR="00BD7049">
        <w:rPr>
          <w:rFonts w:ascii="Times New Roman" w:hAnsi="Times New Roman" w:cs="Times New Roman"/>
          <w:sz w:val="20"/>
          <w:szCs w:val="24"/>
        </w:rPr>
        <w:t xml:space="preserve"> as Bipolar</w:t>
      </w:r>
      <w:r w:rsidR="00AA3442">
        <w:rPr>
          <w:rFonts w:ascii="Times New Roman" w:hAnsi="Times New Roman" w:cs="Times New Roman"/>
          <w:sz w:val="20"/>
          <w:szCs w:val="24"/>
        </w:rPr>
        <w:t xml:space="preserve"> disorder, Mood disorders, ADHD and ADD, suicidal behaviors and psychosis</w:t>
      </w:r>
      <w:r w:rsidR="00AC05D5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416312CF" w14:textId="5FD26CB3" w:rsidR="00C319E1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BD7049" w:rsidRPr="00BD7049">
        <w:rPr>
          <w:rFonts w:ascii="Times New Roman" w:hAnsi="Times New Roman" w:cs="Times New Roman"/>
          <w:sz w:val="20"/>
          <w:szCs w:val="24"/>
        </w:rPr>
        <w:t xml:space="preserve">The role </w:t>
      </w:r>
      <w:r w:rsidR="00BD7049">
        <w:rPr>
          <w:rFonts w:ascii="Times New Roman" w:hAnsi="Times New Roman" w:cs="Times New Roman"/>
          <w:sz w:val="20"/>
          <w:szCs w:val="24"/>
        </w:rPr>
        <w:t xml:space="preserve">has </w:t>
      </w:r>
      <w:r w:rsidR="00C319E1">
        <w:rPr>
          <w:rFonts w:ascii="Times New Roman" w:hAnsi="Times New Roman" w:cs="Times New Roman"/>
          <w:sz w:val="20"/>
          <w:szCs w:val="24"/>
        </w:rPr>
        <w:t>implemented innovative strategies to offer culturally safe and responsive care</w:t>
      </w:r>
      <w:r w:rsidR="00620E50">
        <w:rPr>
          <w:rFonts w:ascii="Times New Roman" w:hAnsi="Times New Roman" w:cs="Times New Roman"/>
          <w:sz w:val="20"/>
          <w:szCs w:val="24"/>
        </w:rPr>
        <w:t xml:space="preserve"> to vulnerable adolescents. W</w:t>
      </w:r>
      <w:r w:rsidR="00BD7049">
        <w:rPr>
          <w:rFonts w:ascii="Times New Roman" w:hAnsi="Times New Roman" w:cs="Times New Roman"/>
          <w:sz w:val="20"/>
          <w:szCs w:val="24"/>
        </w:rPr>
        <w:t>ith the installment of Aboriginal artwork, native gardens, and work underway for building renaming to trad</w:t>
      </w:r>
      <w:r w:rsidR="00620E50">
        <w:rPr>
          <w:rFonts w:ascii="Times New Roman" w:hAnsi="Times New Roman" w:cs="Times New Roman"/>
          <w:sz w:val="20"/>
          <w:szCs w:val="24"/>
        </w:rPr>
        <w:t>itional titles, c</w:t>
      </w:r>
      <w:r w:rsidR="00AA3442">
        <w:rPr>
          <w:rFonts w:ascii="Times New Roman" w:hAnsi="Times New Roman" w:cs="Times New Roman"/>
          <w:sz w:val="20"/>
          <w:szCs w:val="24"/>
        </w:rPr>
        <w:t>omplimented by cultural knowledge</w:t>
      </w:r>
      <w:r w:rsidR="00F65696">
        <w:rPr>
          <w:rFonts w:ascii="Times New Roman" w:hAnsi="Times New Roman" w:cs="Times New Roman"/>
          <w:sz w:val="20"/>
          <w:szCs w:val="24"/>
        </w:rPr>
        <w:t xml:space="preserve"> and awareness training for staff</w:t>
      </w:r>
      <w:r w:rsidR="00AA3442">
        <w:rPr>
          <w:rFonts w:ascii="Times New Roman" w:hAnsi="Times New Roman" w:cs="Times New Roman"/>
          <w:sz w:val="20"/>
          <w:szCs w:val="24"/>
        </w:rPr>
        <w:t>, these additions</w:t>
      </w:r>
      <w:r w:rsidR="00BD7049">
        <w:rPr>
          <w:rFonts w:ascii="Times New Roman" w:hAnsi="Times New Roman" w:cs="Times New Roman"/>
          <w:sz w:val="20"/>
          <w:szCs w:val="24"/>
        </w:rPr>
        <w:t xml:space="preserve"> contribute greatly to the resilience and recovery of Aboriginal adolescence in a way that </w:t>
      </w:r>
      <w:r w:rsidR="00AA3442">
        <w:rPr>
          <w:rFonts w:ascii="Times New Roman" w:hAnsi="Times New Roman" w:cs="Times New Roman"/>
          <w:sz w:val="20"/>
          <w:szCs w:val="24"/>
        </w:rPr>
        <w:t>honors their culture and identity.</w:t>
      </w:r>
    </w:p>
    <w:p w14:paraId="07002B27" w14:textId="64891F61" w:rsidR="005A5C49" w:rsidRPr="00BF3E02" w:rsidRDefault="009303A3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C</w:t>
      </w:r>
      <w:r w:rsidR="00691AAB" w:rsidRPr="00E04DFF">
        <w:rPr>
          <w:rFonts w:ascii="Times New Roman" w:hAnsi="Times New Roman" w:cs="Times New Roman"/>
          <w:b/>
          <w:sz w:val="20"/>
          <w:szCs w:val="24"/>
        </w:rPr>
        <w:t>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5A5C49" w:rsidRPr="005A5C49">
        <w:rPr>
          <w:rFonts w:ascii="Times New Roman" w:hAnsi="Times New Roman" w:cs="Times New Roman"/>
          <w:sz w:val="20"/>
          <w:szCs w:val="24"/>
        </w:rPr>
        <w:t xml:space="preserve">Aboriginal </w:t>
      </w:r>
      <w:r w:rsidR="005A5C49">
        <w:rPr>
          <w:rFonts w:ascii="Times New Roman" w:hAnsi="Times New Roman" w:cs="Times New Roman"/>
          <w:sz w:val="20"/>
          <w:szCs w:val="24"/>
        </w:rPr>
        <w:t xml:space="preserve">adolescents experiencing mental health challenges need, and deserve, culturally safe and appropriate </w:t>
      </w:r>
      <w:r w:rsidR="00F65696">
        <w:rPr>
          <w:rFonts w:ascii="Times New Roman" w:hAnsi="Times New Roman" w:cs="Times New Roman"/>
          <w:sz w:val="20"/>
          <w:szCs w:val="24"/>
        </w:rPr>
        <w:t>mental health and recovery care</w:t>
      </w:r>
      <w:r w:rsidR="005A5C49">
        <w:rPr>
          <w:rFonts w:ascii="Times New Roman" w:hAnsi="Times New Roman" w:cs="Times New Roman"/>
          <w:sz w:val="20"/>
          <w:szCs w:val="24"/>
        </w:rPr>
        <w:t xml:space="preserve"> </w:t>
      </w:r>
      <w:r w:rsidR="00BF3E02">
        <w:rPr>
          <w:rFonts w:ascii="Times New Roman" w:hAnsi="Times New Roman" w:cs="Times New Roman"/>
          <w:sz w:val="20"/>
          <w:szCs w:val="24"/>
        </w:rPr>
        <w:t>which is embedded within a context of cultural understanding and knowledge</w:t>
      </w:r>
      <w:r w:rsidR="005A5C49">
        <w:rPr>
          <w:rFonts w:ascii="Times New Roman" w:hAnsi="Times New Roman" w:cs="Times New Roman"/>
          <w:sz w:val="20"/>
          <w:szCs w:val="24"/>
        </w:rPr>
        <w:t>.</w:t>
      </w:r>
      <w:r w:rsidR="00BF3E02">
        <w:rPr>
          <w:rFonts w:ascii="Times New Roman" w:hAnsi="Times New Roman" w:cs="Times New Roman"/>
          <w:sz w:val="20"/>
          <w:szCs w:val="24"/>
        </w:rPr>
        <w:t xml:space="preserve"> </w:t>
      </w:r>
      <w:r w:rsidR="005A5C49">
        <w:rPr>
          <w:rFonts w:ascii="Times New Roman" w:hAnsi="Times New Roman" w:cs="Times New Roman"/>
          <w:sz w:val="20"/>
          <w:szCs w:val="24"/>
        </w:rPr>
        <w:t xml:space="preserve">Acknowledging and understanding the unique cultural needs of vulnerable adolescents can and should go beyond Aboriginal populations, to enact more effective and safe </w:t>
      </w:r>
      <w:r w:rsidR="00F65696">
        <w:rPr>
          <w:rFonts w:ascii="Times New Roman" w:hAnsi="Times New Roman" w:cs="Times New Roman"/>
          <w:sz w:val="20"/>
          <w:szCs w:val="24"/>
        </w:rPr>
        <w:t xml:space="preserve">mental health </w:t>
      </w:r>
      <w:r w:rsidR="005A5C49">
        <w:rPr>
          <w:rFonts w:ascii="Times New Roman" w:hAnsi="Times New Roman" w:cs="Times New Roman"/>
          <w:sz w:val="20"/>
          <w:szCs w:val="24"/>
        </w:rPr>
        <w:t xml:space="preserve">care for First Nations peoples and </w:t>
      </w:r>
      <w:r w:rsidR="0036574C">
        <w:rPr>
          <w:rFonts w:ascii="Times New Roman" w:hAnsi="Times New Roman" w:cs="Times New Roman"/>
          <w:sz w:val="20"/>
          <w:szCs w:val="24"/>
        </w:rPr>
        <w:t xml:space="preserve">diverse </w:t>
      </w:r>
      <w:r w:rsidR="005A5C49">
        <w:rPr>
          <w:rFonts w:ascii="Times New Roman" w:hAnsi="Times New Roman" w:cs="Times New Roman"/>
          <w:sz w:val="20"/>
          <w:szCs w:val="24"/>
        </w:rPr>
        <w:t>groups across the globe</w:t>
      </w:r>
      <w:r w:rsidR="000325F7">
        <w:rPr>
          <w:rStyle w:val="FootnoteReference"/>
          <w:rFonts w:ascii="Times New Roman" w:hAnsi="Times New Roman" w:cs="Times New Roman"/>
          <w:sz w:val="20"/>
          <w:szCs w:val="24"/>
        </w:rPr>
        <w:footnoteReference w:id="5"/>
      </w:r>
      <w:r w:rsidR="005A5C49">
        <w:rPr>
          <w:rFonts w:ascii="Times New Roman" w:hAnsi="Times New Roman" w:cs="Times New Roman"/>
          <w:sz w:val="20"/>
          <w:szCs w:val="24"/>
        </w:rPr>
        <w:t xml:space="preserve">.  </w:t>
      </w:r>
    </w:p>
    <w:p w14:paraId="07388F64" w14:textId="77777777"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6B7677A4" w14:textId="5C03339C" w:rsidR="0087275A" w:rsidRDefault="0033354C" w:rsidP="008727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4"/>
        </w:rPr>
      </w:pPr>
      <w:r w:rsidRPr="0087275A">
        <w:rPr>
          <w:rFonts w:ascii="Times New Roman" w:hAnsi="Times New Roman" w:cs="Times New Roman"/>
          <w:sz w:val="20"/>
          <w:szCs w:val="24"/>
        </w:rPr>
        <w:t xml:space="preserve">Australian Government, </w:t>
      </w:r>
      <w:r w:rsidR="0036574C">
        <w:rPr>
          <w:rFonts w:ascii="Times New Roman" w:hAnsi="Times New Roman" w:cs="Times New Roman"/>
          <w:sz w:val="20"/>
          <w:szCs w:val="24"/>
        </w:rPr>
        <w:t xml:space="preserve">Aboriginal and Torres Strait Islander mental health. </w:t>
      </w:r>
      <w:r w:rsidRPr="0087275A">
        <w:rPr>
          <w:rFonts w:ascii="Times New Roman" w:hAnsi="Times New Roman" w:cs="Times New Roman"/>
          <w:sz w:val="20"/>
          <w:szCs w:val="24"/>
        </w:rPr>
        <w:t xml:space="preserve">Australian </w:t>
      </w:r>
      <w:r w:rsidR="0065153C">
        <w:rPr>
          <w:rFonts w:ascii="Times New Roman" w:hAnsi="Times New Roman" w:cs="Times New Roman"/>
          <w:sz w:val="20"/>
          <w:szCs w:val="24"/>
        </w:rPr>
        <w:t>Institute of Health and Welfare.</w:t>
      </w:r>
      <w:r w:rsidRPr="0087275A">
        <w:rPr>
          <w:rFonts w:ascii="Times New Roman" w:hAnsi="Times New Roman" w:cs="Times New Roman"/>
          <w:sz w:val="20"/>
          <w:szCs w:val="24"/>
        </w:rPr>
        <w:t xml:space="preserve"> 2018. </w:t>
      </w:r>
    </w:p>
    <w:p w14:paraId="1196DEE7" w14:textId="31D1A645" w:rsidR="0087275A" w:rsidRDefault="0033354C" w:rsidP="008727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4"/>
        </w:rPr>
      </w:pPr>
      <w:r w:rsidRPr="0087275A">
        <w:rPr>
          <w:rFonts w:ascii="Times New Roman" w:hAnsi="Times New Roman" w:cs="Times New Roman"/>
          <w:sz w:val="20"/>
          <w:szCs w:val="24"/>
        </w:rPr>
        <w:t xml:space="preserve">Laverty M, McDermott D, </w:t>
      </w:r>
      <w:proofErr w:type="spellStart"/>
      <w:r w:rsidRPr="0087275A">
        <w:rPr>
          <w:rFonts w:ascii="Times New Roman" w:hAnsi="Times New Roman" w:cs="Times New Roman"/>
          <w:sz w:val="20"/>
          <w:szCs w:val="24"/>
        </w:rPr>
        <w:t>Calma</w:t>
      </w:r>
      <w:proofErr w:type="spellEnd"/>
      <w:r w:rsidRPr="0087275A">
        <w:rPr>
          <w:rFonts w:ascii="Times New Roman" w:hAnsi="Times New Roman" w:cs="Times New Roman"/>
          <w:sz w:val="20"/>
          <w:szCs w:val="24"/>
        </w:rPr>
        <w:t xml:space="preserve"> T. Embedding cultural safety in Australia’</w:t>
      </w:r>
      <w:r w:rsidR="0087275A" w:rsidRPr="0087275A">
        <w:rPr>
          <w:rFonts w:ascii="Times New Roman" w:hAnsi="Times New Roman" w:cs="Times New Roman"/>
          <w:sz w:val="20"/>
          <w:szCs w:val="24"/>
        </w:rPr>
        <w:t>s mental health care standards. Medical Journal of Australia. 2017; 207: 15-16.</w:t>
      </w:r>
    </w:p>
    <w:p w14:paraId="52E47996" w14:textId="09D0B16C" w:rsidR="0087275A" w:rsidRPr="0036574C" w:rsidRDefault="0036574C" w:rsidP="003657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4"/>
        </w:rPr>
      </w:pPr>
      <w:r w:rsidRPr="0087275A">
        <w:rPr>
          <w:rFonts w:ascii="Times New Roman" w:hAnsi="Times New Roman" w:cs="Times New Roman"/>
          <w:sz w:val="20"/>
          <w:szCs w:val="24"/>
        </w:rPr>
        <w:t xml:space="preserve">Australian Government, </w:t>
      </w:r>
      <w:r>
        <w:rPr>
          <w:rFonts w:ascii="Times New Roman" w:hAnsi="Times New Roman" w:cs="Times New Roman"/>
          <w:sz w:val="20"/>
          <w:szCs w:val="24"/>
        </w:rPr>
        <w:t xml:space="preserve">Aboriginal and Torres Strait Islander people in the health workforce. </w:t>
      </w:r>
      <w:r w:rsidRPr="0087275A">
        <w:rPr>
          <w:rFonts w:ascii="Times New Roman" w:hAnsi="Times New Roman" w:cs="Times New Roman"/>
          <w:sz w:val="20"/>
          <w:szCs w:val="24"/>
        </w:rPr>
        <w:t xml:space="preserve">Australian </w:t>
      </w:r>
      <w:r w:rsidR="0065153C">
        <w:rPr>
          <w:rFonts w:ascii="Times New Roman" w:hAnsi="Times New Roman" w:cs="Times New Roman"/>
          <w:sz w:val="20"/>
          <w:szCs w:val="24"/>
        </w:rPr>
        <w:t>Institute of Health and Welfare.</w:t>
      </w:r>
      <w:r w:rsidRPr="0087275A">
        <w:rPr>
          <w:rFonts w:ascii="Times New Roman" w:hAnsi="Times New Roman" w:cs="Times New Roman"/>
          <w:sz w:val="20"/>
          <w:szCs w:val="24"/>
        </w:rPr>
        <w:t xml:space="preserve"> 2018. </w:t>
      </w:r>
    </w:p>
    <w:p w14:paraId="64BC11A2" w14:textId="77777777" w:rsidR="000325F7" w:rsidRDefault="009A73BE" w:rsidP="000325F7">
      <w:pPr>
        <w:pStyle w:val="ListParagraph"/>
        <w:numPr>
          <w:ilvl w:val="0"/>
          <w:numId w:val="3"/>
        </w:numPr>
        <w:tabs>
          <w:tab w:val="left" w:pos="384"/>
        </w:tabs>
        <w:spacing w:before="0" w:after="200" w:line="276" w:lineRule="auto"/>
        <w:rPr>
          <w:rFonts w:ascii="Times New Roman" w:hAnsi="Times New Roman" w:cs="Times New Roman"/>
          <w:sz w:val="20"/>
          <w:szCs w:val="24"/>
        </w:rPr>
      </w:pPr>
      <w:r w:rsidRPr="0087275A">
        <w:rPr>
          <w:rFonts w:ascii="Times New Roman" w:hAnsi="Times New Roman" w:cs="Times New Roman"/>
          <w:sz w:val="20"/>
          <w:szCs w:val="24"/>
        </w:rPr>
        <w:t>Gee G, Dudgeon P, Schultz C, Hart A, Kelly K. Aboriginal and Torres Strait Islander Social and Emotional Wellbeing. Commonwealth Government of Australia. 2014.</w:t>
      </w:r>
    </w:p>
    <w:p w14:paraId="65ACC5A7" w14:textId="10E9645E" w:rsidR="000325F7" w:rsidRPr="000325F7" w:rsidRDefault="000325F7" w:rsidP="000325F7">
      <w:pPr>
        <w:pStyle w:val="ListParagraph"/>
        <w:numPr>
          <w:ilvl w:val="0"/>
          <w:numId w:val="3"/>
        </w:numPr>
        <w:tabs>
          <w:tab w:val="left" w:pos="384"/>
        </w:tabs>
        <w:spacing w:before="0" w:after="200" w:line="276" w:lineRule="auto"/>
        <w:rPr>
          <w:rFonts w:ascii="Times New Roman" w:hAnsi="Times New Roman" w:cs="Times New Roman"/>
          <w:sz w:val="20"/>
          <w:szCs w:val="24"/>
        </w:rPr>
      </w:pPr>
      <w:r w:rsidRPr="000325F7">
        <w:rPr>
          <w:rFonts w:ascii="Times New Roman" w:hAnsi="Times New Roman" w:cs="Times New Roman"/>
          <w:sz w:val="20"/>
          <w:szCs w:val="24"/>
        </w:rPr>
        <w:lastRenderedPageBreak/>
        <w:t xml:space="preserve">Ruiz-Cosignani D, Chen Y, et al. Adaptation models, barriers, and facilitators for cultural safety in telepsychiatry: A systematic scoping review. Journal of Telemedicine and Telecare. 2022. </w:t>
      </w:r>
    </w:p>
    <w:p w14:paraId="1D7F1EB5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787D75E4" w14:textId="63241075" w:rsidR="00BF3E02" w:rsidRDefault="005A5C49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Madeline has completed an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H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>onours</w:t>
      </w:r>
      <w:proofErr w:type="spellEnd"/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degree in Psychology at Monash University</w:t>
      </w:r>
      <w:r w:rsidR="00BF3E02">
        <w:rPr>
          <w:rFonts w:ascii="Times New Roman" w:hAnsi="Times New Roman" w:cs="Times New Roman"/>
          <w:sz w:val="20"/>
          <w:szCs w:val="24"/>
          <w:lang w:val="en-US"/>
        </w:rPr>
        <w:t xml:space="preserve"> where she led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a quali</w:t>
      </w:r>
      <w:r w:rsidR="00AA3442">
        <w:rPr>
          <w:rFonts w:ascii="Times New Roman" w:hAnsi="Times New Roman" w:cs="Times New Roman"/>
          <w:sz w:val="20"/>
          <w:szCs w:val="24"/>
          <w:lang w:val="en-US"/>
        </w:rPr>
        <w:t>tative research study into the Social and Emotional W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>ellb</w:t>
      </w:r>
      <w:r w:rsidR="00BF3E02">
        <w:rPr>
          <w:rFonts w:ascii="Times New Roman" w:hAnsi="Times New Roman" w:cs="Times New Roman"/>
          <w:sz w:val="20"/>
          <w:szCs w:val="24"/>
          <w:lang w:val="en-US"/>
        </w:rPr>
        <w:t>eing of Aboriginal young people.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Madeline </w:t>
      </w:r>
      <w:r w:rsidR="00BF3E02">
        <w:rPr>
          <w:rFonts w:ascii="Times New Roman" w:hAnsi="Times New Roman" w:cs="Times New Roman"/>
          <w:sz w:val="20"/>
          <w:szCs w:val="24"/>
          <w:lang w:val="en-US"/>
        </w:rPr>
        <w:t>now teaches others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how to implement</w:t>
      </w:r>
      <w:r w:rsidR="00BF3E02">
        <w:rPr>
          <w:rFonts w:ascii="Times New Roman" w:hAnsi="Times New Roman" w:cs="Times New Roman"/>
          <w:sz w:val="20"/>
          <w:szCs w:val="24"/>
          <w:lang w:val="en-US"/>
        </w:rPr>
        <w:t xml:space="preserve"> decolonized,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culturally safe research methodologies to understand</w:t>
      </w:r>
      <w:r w:rsidR="0065153C">
        <w:rPr>
          <w:rFonts w:ascii="Times New Roman" w:hAnsi="Times New Roman" w:cs="Times New Roman"/>
          <w:sz w:val="20"/>
          <w:szCs w:val="24"/>
          <w:lang w:val="en-US"/>
        </w:rPr>
        <w:t>, support,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and give voice to Aboriginal young people. </w:t>
      </w:r>
      <w:r w:rsidR="00223DE8">
        <w:rPr>
          <w:rFonts w:ascii="Times New Roman" w:hAnsi="Times New Roman" w:cs="Times New Roman"/>
          <w:sz w:val="20"/>
          <w:szCs w:val="24"/>
          <w:lang w:val="en-US"/>
        </w:rPr>
        <w:t>Also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working as an Aboriginal Social and Emotional Wellbeing Officer in an inpatient psychiatric setting, she has contributed to creating a more culturally safe and appropriate model of care for vulnerable A</w:t>
      </w:r>
      <w:r w:rsidR="0065153C">
        <w:rPr>
          <w:rFonts w:ascii="Times New Roman" w:hAnsi="Times New Roman" w:cs="Times New Roman"/>
          <w:sz w:val="20"/>
          <w:szCs w:val="24"/>
          <w:lang w:val="en-US"/>
        </w:rPr>
        <w:t>boriginal adolescents experiencing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65153C">
        <w:rPr>
          <w:rFonts w:ascii="Times New Roman" w:hAnsi="Times New Roman" w:cs="Times New Roman"/>
          <w:sz w:val="20"/>
          <w:szCs w:val="24"/>
          <w:lang w:val="en-US"/>
        </w:rPr>
        <w:t>mental ill-health and</w:t>
      </w:r>
      <w:r w:rsidR="00834CF9">
        <w:rPr>
          <w:rFonts w:ascii="Times New Roman" w:hAnsi="Times New Roman" w:cs="Times New Roman"/>
          <w:sz w:val="20"/>
          <w:szCs w:val="24"/>
          <w:lang w:val="en-US"/>
        </w:rPr>
        <w:t xml:space="preserve"> an array of other trauma related responses. </w:t>
      </w:r>
    </w:p>
    <w:p w14:paraId="49465667" w14:textId="5CE3E6FF" w:rsidR="00EB7307" w:rsidRPr="00BF3E02" w:rsidRDefault="00834CF9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In the academic field, she has also contributed to the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Yoo</w:t>
      </w:r>
      <w:r w:rsidR="00AA3442">
        <w:rPr>
          <w:rFonts w:ascii="Times New Roman" w:hAnsi="Times New Roman" w:cs="Times New Roman"/>
          <w:sz w:val="20"/>
          <w:szCs w:val="24"/>
          <w:lang w:val="en-US"/>
        </w:rPr>
        <w:t>r</w:t>
      </w:r>
      <w:r>
        <w:rPr>
          <w:rFonts w:ascii="Times New Roman" w:hAnsi="Times New Roman" w:cs="Times New Roman"/>
          <w:sz w:val="20"/>
          <w:szCs w:val="24"/>
          <w:lang w:val="en-US"/>
        </w:rPr>
        <w:t>r</w:t>
      </w:r>
      <w:r w:rsidR="00AA3442">
        <w:rPr>
          <w:rFonts w:ascii="Times New Roman" w:hAnsi="Times New Roman" w:cs="Times New Roman"/>
          <w:sz w:val="20"/>
          <w:szCs w:val="24"/>
          <w:lang w:val="en-US"/>
        </w:rPr>
        <w:t>o</w:t>
      </w:r>
      <w:r>
        <w:rPr>
          <w:rFonts w:ascii="Times New Roman" w:hAnsi="Times New Roman" w:cs="Times New Roman"/>
          <w:sz w:val="20"/>
          <w:szCs w:val="24"/>
          <w:lang w:val="en-US"/>
        </w:rPr>
        <w:t>ok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Youth Justice commission, </w:t>
      </w:r>
      <w:r w:rsidR="00AA3442">
        <w:rPr>
          <w:rFonts w:ascii="Times New Roman" w:hAnsi="Times New Roman" w:cs="Times New Roman"/>
          <w:sz w:val="20"/>
          <w:szCs w:val="24"/>
          <w:lang w:val="en-US"/>
        </w:rPr>
        <w:t>the first formal truth-telling process into injustices experi</w:t>
      </w:r>
      <w:r w:rsidR="00223DE8">
        <w:rPr>
          <w:rFonts w:ascii="Times New Roman" w:hAnsi="Times New Roman" w:cs="Times New Roman"/>
          <w:sz w:val="20"/>
          <w:szCs w:val="24"/>
          <w:lang w:val="en-US"/>
        </w:rPr>
        <w:t>enced by Indigenous Australians</w:t>
      </w:r>
      <w:r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9303A3">
        <w:rPr>
          <w:rFonts w:ascii="Times New Roman" w:hAnsi="Times New Roman" w:cs="Times New Roman"/>
          <w:sz w:val="20"/>
          <w:szCs w:val="24"/>
          <w:lang w:val="en-US"/>
        </w:rPr>
        <w:t xml:space="preserve"> As an engagement and projects officer at Monash University, Madeline also makes meaningful contributions to the re-writing of psychology degree resources to ensure the next generation of practicing psychologists can work more effectively </w:t>
      </w:r>
      <w:r w:rsidR="00F65696">
        <w:rPr>
          <w:rFonts w:ascii="Times New Roman" w:hAnsi="Times New Roman" w:cs="Times New Roman"/>
          <w:sz w:val="20"/>
          <w:szCs w:val="24"/>
          <w:lang w:val="en-US"/>
        </w:rPr>
        <w:t xml:space="preserve">and appropriately </w:t>
      </w:r>
      <w:r w:rsidR="009303A3">
        <w:rPr>
          <w:rFonts w:ascii="Times New Roman" w:hAnsi="Times New Roman" w:cs="Times New Roman"/>
          <w:sz w:val="20"/>
          <w:szCs w:val="24"/>
          <w:lang w:val="en-US"/>
        </w:rPr>
        <w:t xml:space="preserve">with </w:t>
      </w:r>
      <w:r w:rsidR="009A73BE">
        <w:rPr>
          <w:rFonts w:ascii="Times New Roman" w:hAnsi="Times New Roman" w:cs="Times New Roman"/>
          <w:sz w:val="20"/>
          <w:szCs w:val="24"/>
          <w:lang w:val="en-US"/>
        </w:rPr>
        <w:t>Indigenous</w:t>
      </w:r>
      <w:r w:rsidR="009303A3">
        <w:rPr>
          <w:rFonts w:ascii="Times New Roman" w:hAnsi="Times New Roman" w:cs="Times New Roman"/>
          <w:sz w:val="20"/>
          <w:szCs w:val="24"/>
          <w:lang w:val="en-US"/>
        </w:rPr>
        <w:t xml:space="preserve"> populations. </w:t>
      </w:r>
    </w:p>
    <w:sectPr w:rsidR="00EB7307" w:rsidRPr="00BF3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D9E21" w14:textId="77777777" w:rsidR="00350ABD" w:rsidRDefault="00350ABD" w:rsidP="0033354C">
      <w:pPr>
        <w:spacing w:after="0" w:line="240" w:lineRule="auto"/>
      </w:pPr>
      <w:r>
        <w:separator/>
      </w:r>
    </w:p>
  </w:endnote>
  <w:endnote w:type="continuationSeparator" w:id="0">
    <w:p w14:paraId="1280D3BB" w14:textId="77777777" w:rsidR="00350ABD" w:rsidRDefault="00350ABD" w:rsidP="0033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0828F" w14:textId="77777777" w:rsidR="00350ABD" w:rsidRDefault="00350ABD" w:rsidP="0033354C">
      <w:pPr>
        <w:spacing w:after="0" w:line="240" w:lineRule="auto"/>
      </w:pPr>
      <w:r>
        <w:separator/>
      </w:r>
    </w:p>
  </w:footnote>
  <w:footnote w:type="continuationSeparator" w:id="0">
    <w:p w14:paraId="4EFA3F95" w14:textId="77777777" w:rsidR="00350ABD" w:rsidRDefault="00350ABD" w:rsidP="0033354C">
      <w:pPr>
        <w:spacing w:after="0" w:line="240" w:lineRule="auto"/>
      </w:pPr>
      <w:r>
        <w:continuationSeparator/>
      </w:r>
    </w:p>
  </w:footnote>
  <w:footnote w:id="1">
    <w:p w14:paraId="0400BD7B" w14:textId="5674059B" w:rsidR="0033354C" w:rsidRPr="0033354C" w:rsidRDefault="0033354C">
      <w:pPr>
        <w:pStyle w:val="FootnoteText"/>
        <w:rPr>
          <w:lang w:val="en-AU"/>
        </w:rPr>
      </w:pPr>
    </w:p>
  </w:footnote>
  <w:footnote w:id="2">
    <w:p w14:paraId="32A2F7E6" w14:textId="16996F86" w:rsidR="0033354C" w:rsidRPr="0033354C" w:rsidRDefault="0033354C">
      <w:pPr>
        <w:pStyle w:val="FootnoteText"/>
        <w:rPr>
          <w:lang w:val="en-AU"/>
        </w:rPr>
      </w:pPr>
    </w:p>
  </w:footnote>
  <w:footnote w:id="3">
    <w:p w14:paraId="5B945E67" w14:textId="5A7A6621" w:rsidR="0087275A" w:rsidRPr="0087275A" w:rsidRDefault="0087275A">
      <w:pPr>
        <w:pStyle w:val="FootnoteText"/>
        <w:rPr>
          <w:lang w:val="en-AU"/>
        </w:rPr>
      </w:pPr>
    </w:p>
  </w:footnote>
  <w:footnote w:id="4">
    <w:p w14:paraId="7AC1A67D" w14:textId="3CFF876D" w:rsidR="0033354C" w:rsidRPr="0033354C" w:rsidRDefault="0033354C">
      <w:pPr>
        <w:pStyle w:val="FootnoteText"/>
        <w:rPr>
          <w:lang w:val="en-AU"/>
        </w:rPr>
      </w:pPr>
    </w:p>
  </w:footnote>
  <w:footnote w:id="5">
    <w:p w14:paraId="28A7D967" w14:textId="3EFF8337" w:rsidR="000325F7" w:rsidRPr="000325F7" w:rsidRDefault="000325F7">
      <w:pPr>
        <w:pStyle w:val="FootnoteText"/>
        <w:rPr>
          <w:lang w:val="en-A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s-US" w:vendorID="64" w:dllVersion="131078" w:nlCheck="1" w:checkStyle="0"/>
  <w:activeWritingStyle w:appName="MSWord" w:lang="en-US" w:vendorID="64" w:dllVersion="131078" w:nlCheck="1" w:checkStyle="1"/>
  <w:activeWritingStyle w:appName="MSWord" w:lang="en-IN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27029"/>
    <w:rsid w:val="000325F7"/>
    <w:rsid w:val="000549C7"/>
    <w:rsid w:val="000B6237"/>
    <w:rsid w:val="000E7069"/>
    <w:rsid w:val="000F063A"/>
    <w:rsid w:val="00223DE8"/>
    <w:rsid w:val="00270966"/>
    <w:rsid w:val="0033354C"/>
    <w:rsid w:val="00350ABD"/>
    <w:rsid w:val="0036574C"/>
    <w:rsid w:val="003979B5"/>
    <w:rsid w:val="004A6532"/>
    <w:rsid w:val="00524CE0"/>
    <w:rsid w:val="005A5C49"/>
    <w:rsid w:val="005C04BE"/>
    <w:rsid w:val="00604CE0"/>
    <w:rsid w:val="00620E50"/>
    <w:rsid w:val="0065153C"/>
    <w:rsid w:val="00691AAB"/>
    <w:rsid w:val="007245CF"/>
    <w:rsid w:val="0082162F"/>
    <w:rsid w:val="00834CF9"/>
    <w:rsid w:val="00861368"/>
    <w:rsid w:val="0087275A"/>
    <w:rsid w:val="008D2886"/>
    <w:rsid w:val="009303A3"/>
    <w:rsid w:val="009A73BE"/>
    <w:rsid w:val="009B4583"/>
    <w:rsid w:val="00AA3442"/>
    <w:rsid w:val="00AB1CA2"/>
    <w:rsid w:val="00AB22C7"/>
    <w:rsid w:val="00AC05D5"/>
    <w:rsid w:val="00AE1386"/>
    <w:rsid w:val="00B82905"/>
    <w:rsid w:val="00BD7049"/>
    <w:rsid w:val="00BF3E02"/>
    <w:rsid w:val="00C319E1"/>
    <w:rsid w:val="00D32304"/>
    <w:rsid w:val="00E04DFF"/>
    <w:rsid w:val="00E44A14"/>
    <w:rsid w:val="00EB7307"/>
    <w:rsid w:val="00F65696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742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54C"/>
    <w:rPr>
      <w:sz w:val="20"/>
      <w:szCs w:val="20"/>
      <w:lang w:val="es-US"/>
    </w:rPr>
  </w:style>
  <w:style w:type="character" w:styleId="FootnoteReference">
    <w:name w:val="footnote reference"/>
    <w:basedOn w:val="DefaultParagraphFont"/>
    <w:uiPriority w:val="99"/>
    <w:semiHidden/>
    <w:unhideWhenUsed/>
    <w:rsid w:val="00333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54C"/>
    <w:rPr>
      <w:sz w:val="20"/>
      <w:szCs w:val="20"/>
      <w:lang w:val="es-US"/>
    </w:rPr>
  </w:style>
  <w:style w:type="character" w:styleId="FootnoteReference">
    <w:name w:val="footnote reference"/>
    <w:basedOn w:val="DefaultParagraphFont"/>
    <w:uiPriority w:val="99"/>
    <w:semiHidden/>
    <w:unhideWhenUsed/>
    <w:rsid w:val="00333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FDE40-919B-4591-BDD2-BDA2CCB1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Melbourne Health</dc:creator>
  <cp:lastModifiedBy>gayathri</cp:lastModifiedBy>
  <cp:revision>2</cp:revision>
  <dcterms:created xsi:type="dcterms:W3CDTF">2023-01-24T04:48:00Z</dcterms:created>
  <dcterms:modified xsi:type="dcterms:W3CDTF">2023-01-24T04:48:00Z</dcterms:modified>
</cp:coreProperties>
</file>