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8E6241" w14:textId="77777777" w:rsidR="007A40D2" w:rsidRPr="00DE173D" w:rsidRDefault="007A40D2" w:rsidP="007A40D2">
      <w:pPr>
        <w:rPr>
          <w:b/>
          <w:bCs/>
          <w:iCs/>
          <w:color w:val="333333"/>
          <w:shd w:val="clear" w:color="auto" w:fill="FFFFFF"/>
          <w:lang w:val="en"/>
        </w:rPr>
      </w:pPr>
      <w:r w:rsidRPr="00DE173D">
        <w:rPr>
          <w:b/>
          <w:bCs/>
          <w:iCs/>
          <w:color w:val="333333"/>
          <w:shd w:val="clear" w:color="auto" w:fill="FFFFFF"/>
          <w:lang w:val="en"/>
        </w:rPr>
        <w:t>Survey of Uruguayan women on knowledge related to the prevention of breast cancer</w:t>
      </w:r>
    </w:p>
    <w:p w14:paraId="59CF1A5F" w14:textId="60E6EBD7" w:rsidR="00AE3E37" w:rsidRDefault="00AE3E37">
      <w:pPr>
        <w:pStyle w:val="BodyText"/>
        <w:rPr>
          <w:rFonts w:ascii="Arial"/>
        </w:rPr>
      </w:pPr>
    </w:p>
    <w:p w14:paraId="15F28F12" w14:textId="1567519A" w:rsidR="007A40D2" w:rsidRDefault="007A40D2">
      <w:pPr>
        <w:pStyle w:val="BodyText"/>
        <w:rPr>
          <w:rFonts w:ascii="Arial"/>
        </w:rPr>
      </w:pPr>
    </w:p>
    <w:p w14:paraId="4095BF72" w14:textId="77777777" w:rsidR="007A40D2" w:rsidRPr="007A40D2" w:rsidRDefault="007A40D2" w:rsidP="007A40D2">
      <w:pPr>
        <w:pStyle w:val="BodyText"/>
        <w:rPr>
          <w:rFonts w:ascii="Arial"/>
          <w:iCs/>
          <w:sz w:val="20"/>
        </w:rPr>
      </w:pPr>
      <w:r w:rsidRPr="007A40D2">
        <w:rPr>
          <w:rFonts w:ascii="Arial"/>
          <w:iCs/>
          <w:sz w:val="20"/>
        </w:rPr>
        <w:t xml:space="preserve">Name: </w:t>
      </w:r>
      <w:bookmarkStart w:id="0" w:name="_GoBack"/>
      <w:proofErr w:type="spellStart"/>
      <w:r w:rsidRPr="007A40D2">
        <w:rPr>
          <w:rFonts w:ascii="Arial"/>
          <w:iCs/>
          <w:sz w:val="20"/>
        </w:rPr>
        <w:t>Camejo</w:t>
      </w:r>
      <w:proofErr w:type="spellEnd"/>
      <w:r w:rsidRPr="007A40D2">
        <w:rPr>
          <w:rFonts w:ascii="Arial"/>
          <w:iCs/>
          <w:sz w:val="20"/>
        </w:rPr>
        <w:t xml:space="preserve"> Natalia</w:t>
      </w:r>
      <w:bookmarkEnd w:id="0"/>
      <w:r w:rsidRPr="007A40D2">
        <w:rPr>
          <w:rFonts w:ascii="Arial"/>
          <w:iCs/>
          <w:sz w:val="20"/>
        </w:rPr>
        <w:t>.</w:t>
      </w:r>
    </w:p>
    <w:p w14:paraId="4BDE3F12" w14:textId="77777777" w:rsidR="007A40D2" w:rsidRPr="007A40D2" w:rsidRDefault="007A40D2" w:rsidP="007A40D2">
      <w:pPr>
        <w:pStyle w:val="BodyText"/>
        <w:rPr>
          <w:rFonts w:ascii="Arial"/>
          <w:iCs/>
          <w:sz w:val="20"/>
        </w:rPr>
      </w:pPr>
    </w:p>
    <w:p w14:paraId="28267A65" w14:textId="77777777" w:rsidR="007A40D2" w:rsidRPr="007A40D2" w:rsidRDefault="007A40D2" w:rsidP="007A40D2">
      <w:pPr>
        <w:pStyle w:val="BodyText"/>
        <w:rPr>
          <w:rFonts w:ascii="Arial"/>
          <w:iCs/>
          <w:sz w:val="20"/>
        </w:rPr>
      </w:pPr>
      <w:r w:rsidRPr="007A40D2">
        <w:rPr>
          <w:rFonts w:ascii="Arial"/>
          <w:iCs/>
          <w:sz w:val="20"/>
        </w:rPr>
        <w:t xml:space="preserve">Affiliation: Department of Clinical Oncology, Hospital de </w:t>
      </w:r>
      <w:proofErr w:type="spellStart"/>
      <w:r w:rsidRPr="007A40D2">
        <w:rPr>
          <w:rFonts w:ascii="Arial"/>
          <w:iCs/>
          <w:sz w:val="20"/>
        </w:rPr>
        <w:t>Cl</w:t>
      </w:r>
      <w:r w:rsidRPr="007A40D2">
        <w:rPr>
          <w:rFonts w:ascii="Arial"/>
          <w:iCs/>
          <w:sz w:val="20"/>
        </w:rPr>
        <w:t>í</w:t>
      </w:r>
      <w:r w:rsidRPr="007A40D2">
        <w:rPr>
          <w:rFonts w:ascii="Arial"/>
          <w:iCs/>
          <w:sz w:val="20"/>
        </w:rPr>
        <w:t>nicas</w:t>
      </w:r>
      <w:proofErr w:type="spellEnd"/>
      <w:r w:rsidRPr="007A40D2">
        <w:rPr>
          <w:rFonts w:ascii="Arial"/>
          <w:iCs/>
          <w:sz w:val="20"/>
        </w:rPr>
        <w:t xml:space="preserve"> </w:t>
      </w:r>
      <w:r w:rsidRPr="007A40D2">
        <w:rPr>
          <w:rFonts w:ascii="Arial"/>
          <w:iCs/>
          <w:sz w:val="20"/>
        </w:rPr>
        <w:t>“</w:t>
      </w:r>
      <w:r w:rsidRPr="007A40D2">
        <w:rPr>
          <w:rFonts w:ascii="Arial"/>
          <w:iCs/>
          <w:sz w:val="20"/>
        </w:rPr>
        <w:t xml:space="preserve">Dr. Manuel </w:t>
      </w:r>
      <w:proofErr w:type="spellStart"/>
      <w:r w:rsidRPr="007A40D2">
        <w:rPr>
          <w:rFonts w:ascii="Arial"/>
          <w:iCs/>
          <w:sz w:val="20"/>
        </w:rPr>
        <w:t>Quintela</w:t>
      </w:r>
      <w:proofErr w:type="spellEnd"/>
      <w:r w:rsidRPr="007A40D2">
        <w:rPr>
          <w:rFonts w:ascii="Arial"/>
          <w:iCs/>
          <w:sz w:val="20"/>
        </w:rPr>
        <w:t>”</w:t>
      </w:r>
      <w:r w:rsidRPr="007A40D2">
        <w:rPr>
          <w:rFonts w:ascii="Arial"/>
          <w:iCs/>
          <w:sz w:val="20"/>
        </w:rPr>
        <w:t>, School of Medicine, University of Uruguay, Montevideo, Uruguay.</w:t>
      </w:r>
    </w:p>
    <w:p w14:paraId="67323AE6" w14:textId="77777777" w:rsidR="007A40D2" w:rsidRPr="007A40D2" w:rsidRDefault="007A40D2" w:rsidP="007A40D2">
      <w:pPr>
        <w:pStyle w:val="BodyText"/>
        <w:rPr>
          <w:rFonts w:ascii="Arial"/>
          <w:iCs/>
          <w:sz w:val="20"/>
        </w:rPr>
      </w:pPr>
    </w:p>
    <w:p w14:paraId="37B22CEE" w14:textId="3D03C51D" w:rsidR="007A40D2" w:rsidRPr="007A40D2" w:rsidRDefault="007A40D2" w:rsidP="007A40D2">
      <w:pPr>
        <w:pStyle w:val="BodyText"/>
        <w:rPr>
          <w:rFonts w:ascii="Arial"/>
          <w:iCs/>
          <w:sz w:val="20"/>
          <w:lang w:val="es-UY"/>
        </w:rPr>
      </w:pPr>
      <w:r w:rsidRPr="007A40D2">
        <w:rPr>
          <w:rFonts w:ascii="Arial"/>
          <w:iCs/>
          <w:sz w:val="20"/>
          <w:lang w:val="es-UY"/>
        </w:rPr>
        <w:t>Co-authors: Amarillo Dahiana. Castillo Cecilia. Bernate Moira, Burguez Florencia,</w:t>
      </w:r>
      <w:r>
        <w:rPr>
          <w:rFonts w:ascii="Arial"/>
          <w:iCs/>
          <w:sz w:val="20"/>
          <w:lang w:val="es-UY"/>
        </w:rPr>
        <w:t xml:space="preserve"> </w:t>
      </w:r>
      <w:r w:rsidRPr="00DE173D">
        <w:rPr>
          <w:rFonts w:ascii="Arial"/>
          <w:iCs/>
          <w:sz w:val="20"/>
          <w:lang w:val="es-UY"/>
        </w:rPr>
        <w:t>Darino Eliana, Dele</w:t>
      </w:r>
      <w:r w:rsidRPr="00DE173D">
        <w:rPr>
          <w:rFonts w:ascii="Arial"/>
          <w:iCs/>
          <w:sz w:val="20"/>
          <w:lang w:val="es-UY"/>
        </w:rPr>
        <w:t>ó</w:t>
      </w:r>
      <w:r w:rsidRPr="00DE173D">
        <w:rPr>
          <w:rFonts w:ascii="Arial"/>
          <w:iCs/>
          <w:sz w:val="20"/>
          <w:lang w:val="es-UY"/>
        </w:rPr>
        <w:t>n Adri</w:t>
      </w:r>
      <w:r w:rsidRPr="00DE173D">
        <w:rPr>
          <w:rFonts w:ascii="Arial"/>
          <w:iCs/>
          <w:sz w:val="20"/>
          <w:lang w:val="es-UY"/>
        </w:rPr>
        <w:t>á</w:t>
      </w:r>
      <w:r w:rsidRPr="00DE173D">
        <w:rPr>
          <w:rFonts w:ascii="Arial"/>
          <w:iCs/>
          <w:sz w:val="20"/>
          <w:lang w:val="es-UY"/>
        </w:rPr>
        <w:t>n, MilwaTatiana, Barcia Mar</w:t>
      </w:r>
      <w:r w:rsidRPr="00DE173D">
        <w:rPr>
          <w:rFonts w:ascii="Arial"/>
          <w:iCs/>
          <w:sz w:val="20"/>
          <w:lang w:val="es-UY"/>
        </w:rPr>
        <w:t>í</w:t>
      </w:r>
      <w:r w:rsidRPr="00DE173D">
        <w:rPr>
          <w:rFonts w:ascii="Arial"/>
          <w:iCs/>
          <w:sz w:val="20"/>
          <w:lang w:val="es-UY"/>
        </w:rPr>
        <w:t>a, Krygier Gabriel</w:t>
      </w:r>
    </w:p>
    <w:p w14:paraId="79338B6B" w14:textId="77777777" w:rsidR="00AE3E37" w:rsidRPr="007A40D2" w:rsidRDefault="00AE3E37">
      <w:pPr>
        <w:rPr>
          <w:rFonts w:ascii="Arial"/>
          <w:sz w:val="21"/>
          <w:lang w:val="es-UY"/>
        </w:rPr>
        <w:sectPr w:rsidR="00AE3E37" w:rsidRPr="007A40D2" w:rsidSect="008E5477">
          <w:footerReference w:type="default" r:id="rId8"/>
          <w:type w:val="continuous"/>
          <w:pgSz w:w="11910" w:h="16840"/>
          <w:pgMar w:top="995" w:right="600" w:bottom="840" w:left="620" w:header="0" w:footer="0" w:gutter="0"/>
          <w:cols w:space="720"/>
          <w:docGrid w:linePitch="299"/>
        </w:sectPr>
      </w:pPr>
    </w:p>
    <w:p w14:paraId="50C14E9A" w14:textId="77777777" w:rsidR="007A40D2" w:rsidRPr="007A40D2" w:rsidRDefault="007A40D2" w:rsidP="007A40D2">
      <w:pPr>
        <w:pStyle w:val="Heading3"/>
        <w:spacing w:before="147"/>
        <w:ind w:left="0"/>
        <w:jc w:val="both"/>
        <w:rPr>
          <w:color w:val="BF5A14"/>
          <w:lang w:val="es-UY"/>
        </w:rPr>
      </w:pPr>
    </w:p>
    <w:p w14:paraId="49789111" w14:textId="1A23214D" w:rsidR="00AE3E37" w:rsidRDefault="00A9710C" w:rsidP="007A40D2">
      <w:pPr>
        <w:pStyle w:val="Heading3"/>
        <w:spacing w:before="147"/>
        <w:ind w:left="0"/>
        <w:jc w:val="both"/>
      </w:pPr>
      <w:r>
        <w:rPr>
          <w:color w:val="BF5A14"/>
        </w:rPr>
        <w:t>Abstract</w:t>
      </w:r>
      <w:r w:rsidR="00404E5B">
        <w:rPr>
          <w:color w:val="BF5A14"/>
        </w:rPr>
        <w:t xml:space="preserve"> (300 word limit)</w:t>
      </w:r>
    </w:p>
    <w:p w14:paraId="7E7A7584" w14:textId="77777777" w:rsidR="007A40D2" w:rsidRDefault="007A40D2" w:rsidP="007A40D2">
      <w:pPr>
        <w:jc w:val="both"/>
        <w:rPr>
          <w:rFonts w:eastAsia="MS PGothic"/>
          <w:color w:val="000000"/>
        </w:rPr>
      </w:pPr>
    </w:p>
    <w:p w14:paraId="72715F33" w14:textId="39CCA1A3" w:rsidR="007A40D2" w:rsidRPr="00DE173D" w:rsidRDefault="007A40D2" w:rsidP="007A40D2">
      <w:pPr>
        <w:jc w:val="both"/>
        <w:rPr>
          <w:rFonts w:eastAsia="MS PGothic"/>
          <w:color w:val="000000"/>
        </w:rPr>
      </w:pPr>
      <w:r w:rsidRPr="00DE173D">
        <w:rPr>
          <w:rFonts w:eastAsia="MS PGothic"/>
          <w:b/>
          <w:bCs/>
          <w:color w:val="000000"/>
        </w:rPr>
        <w:t>Introduction:</w:t>
      </w:r>
      <w:r w:rsidRPr="00DE173D">
        <w:rPr>
          <w:rFonts w:eastAsia="MS PGothic"/>
          <w:color w:val="000000"/>
        </w:rPr>
        <w:t xml:space="preserve"> In Uruguay, breast cancer has the highest incidence and mortality of all cancer in women. </w:t>
      </w:r>
      <w:r w:rsidRPr="00DE173D">
        <w:rPr>
          <w:rFonts w:eastAsia="MS PGothic"/>
          <w:b/>
          <w:bCs/>
          <w:color w:val="000000"/>
        </w:rPr>
        <w:t>Objectives</w:t>
      </w:r>
      <w:r w:rsidRPr="00DE173D">
        <w:rPr>
          <w:rFonts w:eastAsia="MS PGothic"/>
          <w:color w:val="000000"/>
        </w:rPr>
        <w:t xml:space="preserve">: To assess the knowledge of Uruguayan women about breast cancer screening for the early detection of BC. </w:t>
      </w:r>
      <w:r w:rsidRPr="00DE173D">
        <w:rPr>
          <w:rFonts w:eastAsia="MS PGothic"/>
          <w:b/>
          <w:color w:val="000000"/>
        </w:rPr>
        <w:t>Material and Methods</w:t>
      </w:r>
      <w:r w:rsidRPr="00DE173D">
        <w:rPr>
          <w:rFonts w:eastAsia="MS PGothic"/>
          <w:color w:val="000000"/>
        </w:rPr>
        <w:t xml:space="preserve">: This is a descriptive and observational study. A survey was applied to </w:t>
      </w:r>
      <w:proofErr w:type="spellStart"/>
      <w:r w:rsidRPr="00DE173D">
        <w:rPr>
          <w:rFonts w:eastAsia="MS PGothic"/>
          <w:color w:val="000000"/>
        </w:rPr>
        <w:t>womwn</w:t>
      </w:r>
      <w:proofErr w:type="spellEnd"/>
      <w:r w:rsidRPr="00DE173D">
        <w:rPr>
          <w:rFonts w:eastAsia="MS PGothic"/>
          <w:color w:val="000000"/>
        </w:rPr>
        <w:t xml:space="preserve">, it was disseminated through social networks. Informed consent was requested at the beginning of the survey as an exclusive requirement to be able to carry it out. In the statistical analysis, the anonymity of the patients was maintained and the approval of the Ethics Committee of the Hospital de </w:t>
      </w:r>
      <w:proofErr w:type="spellStart"/>
      <w:r w:rsidRPr="00DE173D">
        <w:rPr>
          <w:rFonts w:eastAsia="MS PGothic"/>
          <w:color w:val="000000"/>
        </w:rPr>
        <w:t>Clínicas</w:t>
      </w:r>
      <w:proofErr w:type="spellEnd"/>
      <w:r w:rsidRPr="00DE173D">
        <w:rPr>
          <w:rFonts w:eastAsia="MS PGothic"/>
          <w:color w:val="000000"/>
        </w:rPr>
        <w:t xml:space="preserve"> was obtained. </w:t>
      </w:r>
      <w:r w:rsidRPr="00DE173D">
        <w:rPr>
          <w:rFonts w:eastAsia="MS PGothic"/>
          <w:b/>
          <w:bCs/>
          <w:color w:val="000000"/>
        </w:rPr>
        <w:t>Results</w:t>
      </w:r>
      <w:r w:rsidRPr="00DE173D">
        <w:rPr>
          <w:rFonts w:eastAsia="MS PGothic"/>
          <w:color w:val="000000"/>
        </w:rPr>
        <w:t>: 1859 women participated. 75.1% (1396) of those surveyed recognize BC as the one with the highest mortality in women. 52% (967) believe that 3 out of 10 women are at risk of developing BC, and 18.4% (342) do not know its prevalence. 60.2% (1119) recognize mammography as a test that has managed to reduce mortality from BC. 64.2% (1193) believe that it is done after 40 years of age. Regarding the frequency, 60.5% (1125) consider that it is carried out annually. The most considered risk factors for developing BC were smoking (60.9%, 1132), obesity</w:t>
      </w:r>
      <w:r>
        <w:rPr>
          <w:rFonts w:eastAsia="MS PGothic"/>
          <w:color w:val="000000"/>
        </w:rPr>
        <w:t xml:space="preserve"> </w:t>
      </w:r>
      <w:r w:rsidRPr="00DE173D">
        <w:rPr>
          <w:rFonts w:eastAsia="MS PGothic"/>
          <w:color w:val="000000"/>
        </w:rPr>
        <w:t xml:space="preserve">(57%, 1.060) and sedentary lifestyle (56.8%, 1056). </w:t>
      </w:r>
      <w:r w:rsidRPr="00DE173D">
        <w:rPr>
          <w:rFonts w:eastAsia="MS PGothic"/>
          <w:b/>
          <w:bCs/>
          <w:color w:val="000000"/>
        </w:rPr>
        <w:t>Conclusions</w:t>
      </w:r>
      <w:r w:rsidRPr="00DE173D">
        <w:rPr>
          <w:rFonts w:eastAsia="MS PGothic"/>
          <w:color w:val="000000"/>
        </w:rPr>
        <w:t>: Our results show that the respondents are adequately informed about the importance of CM and the performance of screening mammography.</w:t>
      </w:r>
    </w:p>
    <w:p w14:paraId="025E1274" w14:textId="77777777" w:rsidR="007A40D2" w:rsidRDefault="007A40D2" w:rsidP="007A40D2">
      <w:pPr>
        <w:pStyle w:val="Heading3"/>
        <w:spacing w:before="74"/>
        <w:rPr>
          <w:color w:val="BF5A14"/>
        </w:rPr>
      </w:pPr>
    </w:p>
    <w:p w14:paraId="459B7633" w14:textId="77777777" w:rsidR="007A40D2" w:rsidRDefault="007A40D2" w:rsidP="007A40D2">
      <w:pPr>
        <w:jc w:val="both"/>
        <w:rPr>
          <w:rFonts w:eastAsia="MS PGothic"/>
          <w:color w:val="000000"/>
        </w:rPr>
      </w:pPr>
    </w:p>
    <w:p w14:paraId="795302B6" w14:textId="77777777" w:rsidR="007A40D2" w:rsidRDefault="007A40D2" w:rsidP="007A40D2">
      <w:pPr>
        <w:jc w:val="both"/>
        <w:rPr>
          <w:rFonts w:eastAsia="MS PGothic"/>
          <w:color w:val="000000"/>
        </w:rPr>
      </w:pPr>
    </w:p>
    <w:p w14:paraId="79DF5177" w14:textId="77777777" w:rsidR="007A40D2" w:rsidRDefault="007A40D2" w:rsidP="007A40D2">
      <w:pPr>
        <w:jc w:val="both"/>
        <w:rPr>
          <w:rFonts w:eastAsia="MS PGothic"/>
          <w:color w:val="000000"/>
        </w:rPr>
      </w:pPr>
    </w:p>
    <w:p w14:paraId="043B3A42" w14:textId="77777777" w:rsidR="007A40D2" w:rsidRDefault="007A40D2" w:rsidP="007A40D2">
      <w:pPr>
        <w:jc w:val="both"/>
        <w:rPr>
          <w:rFonts w:eastAsia="MS PGothic"/>
          <w:color w:val="000000"/>
        </w:rPr>
      </w:pPr>
    </w:p>
    <w:p w14:paraId="1FDBAFA2" w14:textId="77777777" w:rsidR="007A40D2" w:rsidRDefault="007A40D2" w:rsidP="007A40D2">
      <w:pPr>
        <w:jc w:val="both"/>
        <w:rPr>
          <w:rFonts w:eastAsia="MS PGothic"/>
          <w:color w:val="000000"/>
        </w:rPr>
      </w:pPr>
    </w:p>
    <w:p w14:paraId="69A269BB" w14:textId="77777777" w:rsidR="007A40D2" w:rsidRDefault="007A40D2" w:rsidP="005973B9">
      <w:pPr>
        <w:spacing w:line="204" w:lineRule="exact"/>
        <w:rPr>
          <w:rFonts w:eastAsia="MS PGothic"/>
          <w:color w:val="000000"/>
        </w:rPr>
      </w:pPr>
    </w:p>
    <w:p w14:paraId="0D0C4FB2" w14:textId="6EF5E015" w:rsidR="005973B9" w:rsidRDefault="005973B9" w:rsidP="005973B9">
      <w:pPr>
        <w:spacing w:line="204" w:lineRule="exact"/>
        <w:rPr>
          <w:rFonts w:ascii="Arial"/>
          <w:b/>
          <w:sz w:val="20"/>
        </w:rPr>
      </w:pPr>
      <w:r>
        <w:rPr>
          <w:rFonts w:ascii="Arial"/>
          <w:b/>
          <w:color w:val="BF5A14"/>
          <w:sz w:val="20"/>
        </w:rPr>
        <w:br/>
        <w:t>Recent Publications (minimum 5)</w:t>
      </w:r>
    </w:p>
    <w:p w14:paraId="4A9AE6DD" w14:textId="4FA95C68" w:rsidR="007A40D2" w:rsidRPr="007A40D2" w:rsidRDefault="007A40D2" w:rsidP="007A40D2">
      <w:pPr>
        <w:numPr>
          <w:ilvl w:val="0"/>
          <w:numId w:val="5"/>
        </w:numPr>
        <w:tabs>
          <w:tab w:val="left" w:pos="384"/>
        </w:tabs>
        <w:ind w:right="117"/>
      </w:pPr>
      <w:r w:rsidRPr="007A40D2">
        <w:rPr>
          <w:lang w:val="es-UY"/>
        </w:rPr>
        <w:t xml:space="preserve">Cecilia Castillo, Ana Laura Alfonso, Juan J. Dapueto, Natalia Camejo and Martín Silva. </w:t>
      </w:r>
      <w:r w:rsidRPr="007A40D2">
        <w:t xml:space="preserve">Inclusion of information technology-based assessments of health-related quality of life in routine oncology practice in Uruguay. Journal of Patient-Reported Outcomes (2022) 6:65 </w:t>
      </w:r>
    </w:p>
    <w:p w14:paraId="20D92F55" w14:textId="54632682" w:rsidR="007A40D2" w:rsidRPr="007A40D2" w:rsidRDefault="007A40D2" w:rsidP="007A40D2">
      <w:pPr>
        <w:numPr>
          <w:ilvl w:val="0"/>
          <w:numId w:val="5"/>
        </w:numPr>
        <w:tabs>
          <w:tab w:val="left" w:pos="384"/>
        </w:tabs>
        <w:ind w:right="117"/>
        <w:rPr>
          <w:lang w:val="es-ES_tradnl"/>
        </w:rPr>
      </w:pPr>
      <w:r w:rsidRPr="007A40D2">
        <w:t xml:space="preserve">Castillo C, </w:t>
      </w:r>
      <w:proofErr w:type="spellStart"/>
      <w:r w:rsidRPr="007A40D2">
        <w:t>Artagaveytia</w:t>
      </w:r>
      <w:proofErr w:type="spellEnd"/>
      <w:r w:rsidRPr="007A40D2">
        <w:t xml:space="preserve"> N, </w:t>
      </w:r>
      <w:proofErr w:type="spellStart"/>
      <w:r w:rsidRPr="007A40D2">
        <w:t>Brignoni</w:t>
      </w:r>
      <w:proofErr w:type="spellEnd"/>
      <w:r w:rsidRPr="007A40D2">
        <w:t xml:space="preserve"> L, </w:t>
      </w:r>
      <w:proofErr w:type="spellStart"/>
      <w:r w:rsidRPr="007A40D2">
        <w:t>Laitman</w:t>
      </w:r>
      <w:proofErr w:type="spellEnd"/>
      <w:r w:rsidRPr="007A40D2">
        <w:t xml:space="preserve"> Y, </w:t>
      </w:r>
      <w:proofErr w:type="spellStart"/>
      <w:r w:rsidRPr="007A40D2">
        <w:t>Camejo</w:t>
      </w:r>
      <w:proofErr w:type="spellEnd"/>
      <w:r w:rsidRPr="007A40D2">
        <w:t xml:space="preserve"> N, Hernández AL, </w:t>
      </w:r>
      <w:proofErr w:type="spellStart"/>
      <w:r w:rsidRPr="007A40D2">
        <w:t>Krygier</w:t>
      </w:r>
      <w:proofErr w:type="spellEnd"/>
      <w:r w:rsidRPr="007A40D2">
        <w:t xml:space="preserve"> G, </w:t>
      </w:r>
      <w:proofErr w:type="spellStart"/>
      <w:r w:rsidRPr="007A40D2">
        <w:t>Cayota</w:t>
      </w:r>
      <w:proofErr w:type="spellEnd"/>
      <w:r w:rsidRPr="007A40D2">
        <w:t xml:space="preserve"> A, Delgado L, Friedman E. Population-based screening of Uruguayan Ashkenazi Jews for recurrent BRCA1 and BRCA2 pathogenic sequence variants. Mol Genet Genomic Med. 2022 Mar 25:e1928. </w:t>
      </w:r>
    </w:p>
    <w:p w14:paraId="71FC7481" w14:textId="6EB39435" w:rsidR="007A40D2" w:rsidRPr="007A40D2" w:rsidRDefault="007A40D2" w:rsidP="007A40D2">
      <w:pPr>
        <w:numPr>
          <w:ilvl w:val="0"/>
          <w:numId w:val="5"/>
        </w:numPr>
        <w:tabs>
          <w:tab w:val="left" w:pos="384"/>
        </w:tabs>
        <w:ind w:right="117"/>
        <w:rPr>
          <w:lang w:val="es-UY"/>
        </w:rPr>
      </w:pPr>
      <w:r w:rsidRPr="007A40D2">
        <w:rPr>
          <w:lang w:val="es-ES_tradnl"/>
        </w:rPr>
        <w:t xml:space="preserve">Camejo N, Castillo C, Amarillo D, </w:t>
      </w:r>
      <w:proofErr w:type="spellStart"/>
      <w:r w:rsidRPr="007A40D2">
        <w:rPr>
          <w:lang w:val="es-ES_tradnl"/>
        </w:rPr>
        <w:t>Hernandez</w:t>
      </w:r>
      <w:proofErr w:type="spellEnd"/>
      <w:r w:rsidRPr="007A40D2">
        <w:rPr>
          <w:lang w:val="es-ES_tradnl"/>
        </w:rPr>
        <w:t xml:space="preserve"> A L, </w:t>
      </w:r>
      <w:proofErr w:type="spellStart"/>
      <w:r w:rsidRPr="007A40D2">
        <w:rPr>
          <w:lang w:val="es-ES_tradnl"/>
        </w:rPr>
        <w:t>Artagaveytia</w:t>
      </w:r>
      <w:proofErr w:type="spellEnd"/>
      <w:r w:rsidRPr="007A40D2">
        <w:rPr>
          <w:lang w:val="es-ES_tradnl"/>
        </w:rPr>
        <w:t xml:space="preserve"> N, </w:t>
      </w:r>
      <w:proofErr w:type="spellStart"/>
      <w:r w:rsidRPr="007A40D2">
        <w:rPr>
          <w:lang w:val="es-ES_tradnl"/>
        </w:rPr>
        <w:t>Krygier</w:t>
      </w:r>
      <w:proofErr w:type="spellEnd"/>
      <w:r w:rsidRPr="007A40D2">
        <w:rPr>
          <w:lang w:val="es-ES_tradnl"/>
        </w:rPr>
        <w:t xml:space="preserve"> G. </w:t>
      </w:r>
      <w:proofErr w:type="spellStart"/>
      <w:r w:rsidRPr="007A40D2">
        <w:rPr>
          <w:lang w:val="es-ES_tradnl"/>
        </w:rPr>
        <w:t>Reinserción</w:t>
      </w:r>
      <w:proofErr w:type="spellEnd"/>
      <w:r w:rsidRPr="007A40D2">
        <w:rPr>
          <w:lang w:val="es-ES_tradnl"/>
        </w:rPr>
        <w:t xml:space="preserve"> laboral luego del diagnóstico y tratamiento del </w:t>
      </w:r>
      <w:proofErr w:type="spellStart"/>
      <w:r w:rsidRPr="007A40D2">
        <w:rPr>
          <w:lang w:val="es-ES_tradnl"/>
        </w:rPr>
        <w:t>cancer</w:t>
      </w:r>
      <w:proofErr w:type="spellEnd"/>
      <w:r w:rsidRPr="007A40D2">
        <w:rPr>
          <w:lang w:val="es-ES_tradnl"/>
        </w:rPr>
        <w:t xml:space="preserve"> de mama. </w:t>
      </w:r>
      <w:r w:rsidRPr="007A40D2">
        <w:rPr>
          <w:lang w:val="es-UY"/>
        </w:rPr>
        <w:t>Rev Med Inst Mex Seguro Soc. 2022;60(5):487-94.</w:t>
      </w:r>
    </w:p>
    <w:p w14:paraId="65C42E2C" w14:textId="5B83E800" w:rsidR="00AE3E37" w:rsidRPr="007A40D2" w:rsidRDefault="007A40D2" w:rsidP="00434126">
      <w:pPr>
        <w:numPr>
          <w:ilvl w:val="0"/>
          <w:numId w:val="5"/>
        </w:numPr>
        <w:tabs>
          <w:tab w:val="left" w:pos="384"/>
        </w:tabs>
        <w:ind w:right="117"/>
      </w:pPr>
      <w:r w:rsidRPr="007A40D2">
        <w:rPr>
          <w:bCs/>
          <w:lang w:val="es-ES_tradnl"/>
        </w:rPr>
        <w:t xml:space="preserve">Camejo N, </w:t>
      </w:r>
      <w:r w:rsidRPr="007A40D2">
        <w:rPr>
          <w:bCs/>
          <w:lang w:val="es-ES"/>
        </w:rPr>
        <w:t xml:space="preserve">Amarillo D, Castillo C, </w:t>
      </w:r>
      <w:proofErr w:type="spellStart"/>
      <w:r w:rsidRPr="007A40D2">
        <w:rPr>
          <w:bCs/>
          <w:lang w:val="es-ES"/>
        </w:rPr>
        <w:t>Bernate</w:t>
      </w:r>
      <w:proofErr w:type="spellEnd"/>
      <w:r w:rsidRPr="007A40D2">
        <w:rPr>
          <w:bCs/>
          <w:lang w:val="es-ES"/>
        </w:rPr>
        <w:t xml:space="preserve"> M, </w:t>
      </w:r>
      <w:proofErr w:type="spellStart"/>
      <w:r w:rsidRPr="007A40D2">
        <w:rPr>
          <w:bCs/>
          <w:lang w:val="es-ES"/>
        </w:rPr>
        <w:t>Burguez</w:t>
      </w:r>
      <w:proofErr w:type="spellEnd"/>
      <w:r w:rsidRPr="007A40D2">
        <w:rPr>
          <w:bCs/>
          <w:lang w:val="es-ES"/>
        </w:rPr>
        <w:t xml:space="preserve"> F, </w:t>
      </w:r>
      <w:proofErr w:type="spellStart"/>
      <w:r w:rsidRPr="007A40D2">
        <w:rPr>
          <w:bCs/>
          <w:lang w:val="es-ES"/>
        </w:rPr>
        <w:t>Darino</w:t>
      </w:r>
      <w:proofErr w:type="spellEnd"/>
      <w:r w:rsidRPr="007A40D2">
        <w:rPr>
          <w:bCs/>
          <w:lang w:val="es-ES"/>
        </w:rPr>
        <w:t xml:space="preserve"> E, </w:t>
      </w:r>
      <w:proofErr w:type="spellStart"/>
      <w:r w:rsidRPr="007A40D2">
        <w:rPr>
          <w:bCs/>
          <w:lang w:val="es-ES"/>
        </w:rPr>
        <w:t>Deleón</w:t>
      </w:r>
      <w:proofErr w:type="spellEnd"/>
      <w:r w:rsidRPr="007A40D2">
        <w:rPr>
          <w:bCs/>
          <w:lang w:val="es-ES"/>
        </w:rPr>
        <w:t xml:space="preserve"> A, </w:t>
      </w:r>
      <w:proofErr w:type="spellStart"/>
      <w:r w:rsidRPr="007A40D2">
        <w:rPr>
          <w:bCs/>
          <w:lang w:val="es-ES"/>
        </w:rPr>
        <w:t>Milwa</w:t>
      </w:r>
      <w:proofErr w:type="spellEnd"/>
      <w:r w:rsidRPr="007A40D2">
        <w:rPr>
          <w:bCs/>
          <w:lang w:val="es-ES"/>
        </w:rPr>
        <w:t xml:space="preserve"> T, Barcia M, </w:t>
      </w:r>
      <w:proofErr w:type="spellStart"/>
      <w:r w:rsidRPr="007A40D2">
        <w:rPr>
          <w:bCs/>
          <w:lang w:val="es-ES"/>
        </w:rPr>
        <w:t>Krygier</w:t>
      </w:r>
      <w:proofErr w:type="spellEnd"/>
      <w:r w:rsidRPr="007A40D2">
        <w:rPr>
          <w:bCs/>
          <w:lang w:val="es-ES"/>
        </w:rPr>
        <w:t xml:space="preserve"> G.</w:t>
      </w:r>
      <w:r w:rsidRPr="007A40D2">
        <w:rPr>
          <w:bCs/>
          <w:lang w:val="es-ES_tradnl"/>
        </w:rPr>
        <w:t xml:space="preserve"> Conocimiento y uso de las distintas herramientas de tamizaje del cáncer de mama entre médicos del primer nivel de atención: un estudio transversal. </w:t>
      </w:r>
      <w:r w:rsidRPr="007A40D2">
        <w:rPr>
          <w:bCs/>
          <w:lang w:val="es-UY"/>
        </w:rPr>
        <w:t xml:space="preserve">Rev Méd Urug 2022; 38(3): e38305 </w:t>
      </w:r>
    </w:p>
    <w:p w14:paraId="2B37AEAB" w14:textId="5BA8DD1B" w:rsidR="007A40D2" w:rsidRPr="007A40D2" w:rsidRDefault="007A40D2" w:rsidP="007A40D2">
      <w:pPr>
        <w:numPr>
          <w:ilvl w:val="0"/>
          <w:numId w:val="5"/>
        </w:numPr>
        <w:tabs>
          <w:tab w:val="left" w:pos="262"/>
          <w:tab w:val="left" w:pos="384"/>
          <w:tab w:val="left" w:pos="720"/>
        </w:tabs>
        <w:ind w:right="117"/>
        <w:rPr>
          <w:bCs/>
          <w:lang w:val="es-UY"/>
        </w:rPr>
      </w:pPr>
      <w:r w:rsidRPr="007A40D2">
        <w:rPr>
          <w:bCs/>
          <w:lang w:val="es-ES_tradnl"/>
        </w:rPr>
        <w:t xml:space="preserve">Camejo N, </w:t>
      </w:r>
      <w:r w:rsidRPr="007A40D2">
        <w:rPr>
          <w:bCs/>
          <w:lang w:val="es-ES"/>
        </w:rPr>
        <w:t xml:space="preserve">Amarillo D, Castillo C, </w:t>
      </w:r>
      <w:proofErr w:type="spellStart"/>
      <w:r w:rsidRPr="007A40D2">
        <w:rPr>
          <w:bCs/>
          <w:lang w:val="es-ES"/>
        </w:rPr>
        <w:t>Bernate</w:t>
      </w:r>
      <w:proofErr w:type="spellEnd"/>
      <w:r w:rsidRPr="007A40D2">
        <w:rPr>
          <w:bCs/>
          <w:lang w:val="es-ES"/>
        </w:rPr>
        <w:t xml:space="preserve"> M, </w:t>
      </w:r>
      <w:proofErr w:type="spellStart"/>
      <w:r w:rsidRPr="007A40D2">
        <w:rPr>
          <w:bCs/>
          <w:lang w:val="es-ES"/>
        </w:rPr>
        <w:t>Burguez</w:t>
      </w:r>
      <w:proofErr w:type="spellEnd"/>
      <w:r w:rsidRPr="007A40D2">
        <w:rPr>
          <w:bCs/>
          <w:lang w:val="es-ES"/>
        </w:rPr>
        <w:t xml:space="preserve"> F, </w:t>
      </w:r>
      <w:proofErr w:type="spellStart"/>
      <w:r w:rsidRPr="007A40D2">
        <w:rPr>
          <w:bCs/>
          <w:lang w:val="es-ES"/>
        </w:rPr>
        <w:t>Darino</w:t>
      </w:r>
      <w:proofErr w:type="spellEnd"/>
      <w:r w:rsidRPr="007A40D2">
        <w:rPr>
          <w:bCs/>
          <w:lang w:val="es-ES"/>
        </w:rPr>
        <w:t xml:space="preserve"> E, </w:t>
      </w:r>
      <w:proofErr w:type="spellStart"/>
      <w:r w:rsidRPr="007A40D2">
        <w:rPr>
          <w:bCs/>
          <w:lang w:val="es-ES"/>
        </w:rPr>
        <w:t>Deleón</w:t>
      </w:r>
      <w:proofErr w:type="spellEnd"/>
      <w:r w:rsidRPr="007A40D2">
        <w:rPr>
          <w:bCs/>
          <w:lang w:val="es-ES"/>
        </w:rPr>
        <w:t xml:space="preserve"> A, </w:t>
      </w:r>
      <w:proofErr w:type="spellStart"/>
      <w:r w:rsidRPr="007A40D2">
        <w:rPr>
          <w:bCs/>
          <w:lang w:val="es-ES"/>
        </w:rPr>
        <w:t>Milwa</w:t>
      </w:r>
      <w:proofErr w:type="spellEnd"/>
      <w:r w:rsidRPr="007A40D2">
        <w:rPr>
          <w:bCs/>
          <w:lang w:val="es-ES"/>
        </w:rPr>
        <w:t xml:space="preserve"> T, Barcia M, </w:t>
      </w:r>
      <w:proofErr w:type="spellStart"/>
      <w:r w:rsidRPr="007A40D2">
        <w:rPr>
          <w:bCs/>
          <w:lang w:val="es-ES"/>
        </w:rPr>
        <w:t>Krygier</w:t>
      </w:r>
      <w:proofErr w:type="spellEnd"/>
      <w:r w:rsidRPr="007A40D2">
        <w:rPr>
          <w:bCs/>
          <w:lang w:val="es-ES"/>
        </w:rPr>
        <w:t xml:space="preserve"> G. Encuesta a mujeres uruguayas sobre conocimientos relacionados con la prevención del cáncer de mama. </w:t>
      </w:r>
      <w:proofErr w:type="spellStart"/>
      <w:r w:rsidRPr="007A40D2">
        <w:rPr>
          <w:bCs/>
          <w:lang w:val="es-ES"/>
        </w:rPr>
        <w:t>An</w:t>
      </w:r>
      <w:proofErr w:type="spellEnd"/>
      <w:r w:rsidRPr="007A40D2">
        <w:rPr>
          <w:bCs/>
          <w:lang w:val="es-ES"/>
        </w:rPr>
        <w:t xml:space="preserve"> Facultad </w:t>
      </w:r>
      <w:proofErr w:type="spellStart"/>
      <w:r w:rsidRPr="007A40D2">
        <w:rPr>
          <w:bCs/>
          <w:lang w:val="es-ES"/>
        </w:rPr>
        <w:t>Med</w:t>
      </w:r>
      <w:proofErr w:type="spellEnd"/>
      <w:r w:rsidRPr="007A40D2">
        <w:rPr>
          <w:bCs/>
          <w:lang w:val="es-ES"/>
        </w:rPr>
        <w:t xml:space="preserve"> (</w:t>
      </w:r>
      <w:proofErr w:type="spellStart"/>
      <w:r w:rsidRPr="007A40D2">
        <w:rPr>
          <w:bCs/>
          <w:lang w:val="es-ES"/>
        </w:rPr>
        <w:t>Univ</w:t>
      </w:r>
      <w:proofErr w:type="spellEnd"/>
      <w:r w:rsidRPr="007A40D2">
        <w:rPr>
          <w:bCs/>
          <w:lang w:val="es-ES"/>
        </w:rPr>
        <w:t xml:space="preserve"> </w:t>
      </w:r>
      <w:proofErr w:type="spellStart"/>
      <w:r w:rsidRPr="007A40D2">
        <w:rPr>
          <w:bCs/>
          <w:lang w:val="es-ES"/>
        </w:rPr>
        <w:t>Repúb</w:t>
      </w:r>
      <w:proofErr w:type="spellEnd"/>
      <w:r w:rsidRPr="007A40D2">
        <w:rPr>
          <w:bCs/>
          <w:lang w:val="es-ES"/>
        </w:rPr>
        <w:t xml:space="preserve"> </w:t>
      </w:r>
      <w:proofErr w:type="spellStart"/>
      <w:r w:rsidRPr="007A40D2">
        <w:rPr>
          <w:bCs/>
          <w:lang w:val="es-ES"/>
        </w:rPr>
        <w:t>Urug</w:t>
      </w:r>
      <w:proofErr w:type="spellEnd"/>
      <w:r w:rsidRPr="007A40D2">
        <w:rPr>
          <w:bCs/>
          <w:lang w:val="es-ES"/>
        </w:rPr>
        <w:t xml:space="preserve">). 2022; 9(1): e205. </w:t>
      </w:r>
      <w:r w:rsidRPr="007A40D2">
        <w:rPr>
          <w:bCs/>
          <w:lang w:val="es-UY"/>
        </w:rPr>
        <w:t xml:space="preserve"> </w:t>
      </w:r>
    </w:p>
    <w:p w14:paraId="322C47AB" w14:textId="11A9DBE0" w:rsidR="00AE3E37" w:rsidRPr="007A40D2" w:rsidRDefault="00AE3E37" w:rsidP="007A40D2">
      <w:pPr>
        <w:numPr>
          <w:ilvl w:val="0"/>
          <w:numId w:val="5"/>
        </w:numPr>
        <w:tabs>
          <w:tab w:val="left" w:pos="384"/>
        </w:tabs>
        <w:ind w:right="117"/>
        <w:rPr>
          <w:bCs/>
          <w:lang w:val="es-UY"/>
        </w:rPr>
        <w:sectPr w:rsidR="00AE3E37" w:rsidRPr="007A40D2" w:rsidSect="008E5477">
          <w:type w:val="continuous"/>
          <w:pgSz w:w="11910" w:h="16840"/>
          <w:pgMar w:top="995" w:right="600" w:bottom="840" w:left="620" w:header="720" w:footer="720" w:gutter="0"/>
          <w:cols w:num="2" w:space="720" w:equalWidth="0">
            <w:col w:w="5214" w:space="138"/>
            <w:col w:w="5338"/>
          </w:cols>
        </w:sectPr>
      </w:pPr>
    </w:p>
    <w:p w14:paraId="67C6445C" w14:textId="77777777" w:rsidR="00AE3E37" w:rsidRDefault="00AE3E37">
      <w:pPr>
        <w:pStyle w:val="BodyText"/>
        <w:rPr>
          <w:rFonts w:ascii="Calibri"/>
          <w:sz w:val="20"/>
        </w:rPr>
      </w:pPr>
    </w:p>
    <w:p w14:paraId="3C396413"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4BDFA00" wp14:editId="572C9BA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9E28C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76209190" w14:textId="6EABFB8A" w:rsidR="007A40D2" w:rsidRDefault="00A52075" w:rsidP="00404E5B">
      <w:pPr>
        <w:spacing w:before="92"/>
        <w:ind w:right="4234"/>
        <w:rPr>
          <w:noProof/>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55C44B6" wp14:editId="3B674755">
                <wp:simplePos x="0" y="0"/>
                <wp:positionH relativeFrom="column">
                  <wp:posOffset>5620086</wp:posOffset>
                </wp:positionH>
                <wp:positionV relativeFrom="paragraph">
                  <wp:posOffset>645421</wp:posOffset>
                </wp:positionV>
                <wp:extent cx="1012190" cy="570230"/>
                <wp:effectExtent l="12700" t="12700" r="2921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C96FB6D" w14:textId="56DDE19B" w:rsidR="00A52075" w:rsidRDefault="007A40D2" w:rsidP="00A52075">
                            <w:pPr>
                              <w:rPr>
                                <w:b/>
                                <w:color w:val="0000FF"/>
                                <w:lang w:val="en-IN"/>
                              </w:rPr>
                            </w:pPr>
                            <w:r>
                              <w:rPr>
                                <w:b/>
                                <w:noProof/>
                                <w:color w:val="0000FF"/>
                              </w:rPr>
                              <w:drawing>
                                <wp:inline distT="0" distB="0" distL="0" distR="0" wp14:anchorId="1924D68C" wp14:editId="58A04E72">
                                  <wp:extent cx="741680" cy="506977"/>
                                  <wp:effectExtent l="0" t="0" r="0"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9">
                                            <a:extLst>
                                              <a:ext uri="{28A0092B-C50C-407E-A947-70E740481C1C}">
                                                <a14:useLocalDpi xmlns:a14="http://schemas.microsoft.com/office/drawing/2010/main" val="0"/>
                                              </a:ext>
                                            </a:extLst>
                                          </a:blip>
                                          <a:stretch>
                                            <a:fillRect/>
                                          </a:stretch>
                                        </pic:blipFill>
                                        <pic:spPr>
                                          <a:xfrm>
                                            <a:off x="0" y="0"/>
                                            <a:ext cx="741680" cy="50697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55C44B6" id="Rounded Rectangle 2" o:spid="_x0000_s1026" style="position:absolute;margin-left:442.55pt;margin-top:50.8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" strokecolor="#9bbb59" strokeweight="2.5pt">
                <v:shadow color="#868686"/>
                <v:textbox>
                  <w:txbxContent>
                    <w:p w14:paraId="2C96FB6D" w14:textId="56DDE19B" w:rsidR="00A52075" w:rsidRDefault="007A40D2" w:rsidP="00A52075">
                      <w:pPr>
                        <w:rPr>
                          <w:b/>
                          <w:color w:val="0000FF"/>
                          <w:lang w:val="en-IN"/>
                        </w:rPr>
                      </w:pPr>
                      <w:r>
                        <w:rPr>
                          <w:b/>
                          <w:noProof/>
                          <w:color w:val="0000FF"/>
                          <w:lang w:val="en-IN"/>
                        </w:rPr>
                        <w:drawing>
                          <wp:inline distT="0" distB="0" distL="0" distR="0" wp14:anchorId="1924D68C" wp14:editId="58A04E72">
                            <wp:extent cx="741680" cy="506977"/>
                            <wp:effectExtent l="0" t="0" r="0"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0">
                                      <a:extLst>
                                        <a:ext uri="{28A0092B-C50C-407E-A947-70E740481C1C}">
                                          <a14:useLocalDpi xmlns:a14="http://schemas.microsoft.com/office/drawing/2010/main" val="0"/>
                                        </a:ext>
                                      </a:extLst>
                                    </a:blip>
                                    <a:stretch>
                                      <a:fillRect/>
                                    </a:stretch>
                                  </pic:blipFill>
                                  <pic:spPr>
                                    <a:xfrm>
                                      <a:off x="0" y="0"/>
                                      <a:ext cx="741680" cy="506977"/>
                                    </a:xfrm>
                                    <a:prstGeom prst="rect">
                                      <a:avLst/>
                                    </a:prstGeom>
                                  </pic:spPr>
                                </pic:pic>
                              </a:graphicData>
                            </a:graphic>
                          </wp:inline>
                        </w:drawing>
                      </w:r>
                    </w:p>
                  </w:txbxContent>
                </v:textbox>
              </v:roundrect>
            </w:pict>
          </mc:Fallback>
        </mc:AlternateContent>
      </w:r>
      <w:r w:rsidR="008756E6">
        <w:rPr>
          <w:noProof/>
        </w:rPr>
        <w:t xml:space="preserve">          </w:t>
      </w:r>
      <w:r w:rsidR="007A40D2">
        <w:rPr>
          <w:rFonts w:ascii="Times New Roman" w:hAnsi="Times New Roman" w:cs="Times New Roman"/>
          <w:b/>
          <w:noProof/>
        </w:rPr>
        <w:drawing>
          <wp:inline distT="0" distB="0" distL="0" distR="0" wp14:anchorId="0123C863" wp14:editId="54CB3556">
            <wp:extent cx="2017130" cy="134389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9447" cy="1358760"/>
                    </a:xfrm>
                    <a:prstGeom prst="rect">
                      <a:avLst/>
                    </a:prstGeom>
                  </pic:spPr>
                </pic:pic>
              </a:graphicData>
            </a:graphic>
          </wp:inline>
        </w:drawing>
      </w:r>
      <w:r w:rsidR="008756E6">
        <w:rPr>
          <w:noProof/>
        </w:rPr>
        <w:t xml:space="preserve">    </w:t>
      </w:r>
    </w:p>
    <w:p w14:paraId="0EFA1CBA" w14:textId="77777777" w:rsidR="007A40D2" w:rsidRDefault="007A40D2" w:rsidP="00404E5B">
      <w:pPr>
        <w:spacing w:before="92"/>
        <w:ind w:right="4234"/>
        <w:rPr>
          <w:noProof/>
        </w:rPr>
      </w:pPr>
    </w:p>
    <w:p w14:paraId="00C100E7" w14:textId="5A7D2B7C" w:rsidR="00AE3E37" w:rsidRDefault="00A9710C" w:rsidP="00404E5B">
      <w:pPr>
        <w:spacing w:before="92"/>
        <w:ind w:right="4234"/>
        <w:rPr>
          <w:rFonts w:ascii="Times New Roman" w:hAnsi="Times New Roman" w:cs="Times New Roman"/>
          <w:sz w:val="24"/>
          <w:szCs w:val="24"/>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11413C19" w14:textId="77777777" w:rsidR="007A40D2" w:rsidRDefault="007A40D2" w:rsidP="00404E5B">
      <w:pPr>
        <w:spacing w:before="92"/>
        <w:ind w:right="4234"/>
        <w:rPr>
          <w:rFonts w:ascii="Times New Roman" w:hAnsi="Times New Roman" w:cs="Times New Roman"/>
          <w:sz w:val="24"/>
          <w:szCs w:val="24"/>
        </w:rPr>
      </w:pPr>
    </w:p>
    <w:p w14:paraId="62AA37E1" w14:textId="77777777" w:rsidR="007A40D2" w:rsidRPr="00DE173D" w:rsidRDefault="007A40D2" w:rsidP="007A40D2">
      <w:r w:rsidRPr="00DE173D">
        <w:rPr>
          <w:b/>
        </w:rPr>
        <w:t xml:space="preserve">MEDICAL SCHOOL: </w:t>
      </w:r>
      <w:r w:rsidRPr="00DE173D">
        <w:t>Faculty of Medicine, Universidad Mayor de la Republican, Montevideo, Uruguay; Doctor Medicine: August 2006.</w:t>
      </w:r>
      <w:r w:rsidRPr="00DE173D">
        <w:rPr>
          <w:b/>
        </w:rPr>
        <w:t xml:space="preserve"> </w:t>
      </w:r>
      <w:r w:rsidRPr="00DE173D">
        <w:rPr>
          <w:bCs/>
        </w:rPr>
        <w:t>Faculty of Medicine, Universidad Mayor de la Republican, Montevideo, Uruguay; Medical Oncologist: March 2011</w:t>
      </w:r>
    </w:p>
    <w:p w14:paraId="372EB052" w14:textId="77777777" w:rsidR="007A40D2" w:rsidRPr="00DE173D" w:rsidRDefault="007A40D2" w:rsidP="007A40D2">
      <w:pPr>
        <w:rPr>
          <w:b/>
        </w:rPr>
      </w:pPr>
      <w:r w:rsidRPr="00DE173D">
        <w:rPr>
          <w:b/>
        </w:rPr>
        <w:t xml:space="preserve">RESIDENCY </w:t>
      </w:r>
      <w:r w:rsidRPr="00DE173D">
        <w:t xml:space="preserve">Medical Oncology Resident at the Oncology Department of Hospital de Clinics. </w:t>
      </w:r>
      <w:r w:rsidRPr="00DE173D">
        <w:rPr>
          <w:lang w:val="es-UY"/>
        </w:rPr>
        <w:t xml:space="preserve">Faculty of Medicine ,  </w:t>
      </w:r>
      <w:r w:rsidRPr="00DE173D">
        <w:rPr>
          <w:lang w:val="es-UY"/>
        </w:rPr>
        <w:lastRenderedPageBreak/>
        <w:t xml:space="preserve">Universidad Mayor de la República. Montevideo, Uruguay.  </w:t>
      </w:r>
      <w:r w:rsidRPr="00DE173D">
        <w:t>From April 2006 to April 2009</w:t>
      </w:r>
    </w:p>
    <w:p w14:paraId="152EFDC1" w14:textId="77777777" w:rsidR="007A40D2" w:rsidRPr="00DE173D" w:rsidRDefault="007A40D2" w:rsidP="007A40D2">
      <w:pPr>
        <w:rPr>
          <w:b/>
        </w:rPr>
      </w:pPr>
      <w:r w:rsidRPr="00DE173D">
        <w:rPr>
          <w:b/>
        </w:rPr>
        <w:t xml:space="preserve">TEACHING EXPERIENCE: </w:t>
      </w:r>
      <w:r w:rsidRPr="00DE173D">
        <w:rPr>
          <w:bCs/>
        </w:rPr>
        <w:t xml:space="preserve">Assistant Professor at Oncology Department of Hospital de </w:t>
      </w:r>
      <w:proofErr w:type="spellStart"/>
      <w:r w:rsidRPr="00DE173D">
        <w:rPr>
          <w:bCs/>
        </w:rPr>
        <w:t>Clinicas</w:t>
      </w:r>
      <w:proofErr w:type="spellEnd"/>
      <w:r w:rsidRPr="00DE173D">
        <w:rPr>
          <w:bCs/>
        </w:rPr>
        <w:t>. School of Medicine of the University of Uruguay.</w:t>
      </w:r>
      <w:r w:rsidRPr="00DE173D">
        <w:rPr>
          <w:b/>
        </w:rPr>
        <w:t xml:space="preserve"> </w:t>
      </w:r>
      <w:r w:rsidRPr="00DE173D">
        <w:rPr>
          <w:bCs/>
        </w:rPr>
        <w:t xml:space="preserve">Teaching position at Oncology Department of Hospital de </w:t>
      </w:r>
      <w:proofErr w:type="spellStart"/>
      <w:r w:rsidRPr="00DE173D">
        <w:rPr>
          <w:bCs/>
        </w:rPr>
        <w:t>Clinicas</w:t>
      </w:r>
      <w:proofErr w:type="spellEnd"/>
      <w:r w:rsidRPr="00DE173D">
        <w:rPr>
          <w:bCs/>
        </w:rPr>
        <w:t>. School of Medicine of the University of Uruguay.</w:t>
      </w:r>
      <w:r w:rsidRPr="00DE173D">
        <w:t xml:space="preserve"> From October 2013 to October 2019. </w:t>
      </w:r>
      <w:r w:rsidRPr="00DE173D">
        <w:rPr>
          <w:bCs/>
          <w:lang w:val="en"/>
        </w:rPr>
        <w:t xml:space="preserve">Research Assistant of the Department of Clinical Oncology. Clinical Oncology Service. Clinic Hospital "Dr. Manuel </w:t>
      </w:r>
      <w:proofErr w:type="spellStart"/>
      <w:r w:rsidRPr="00DE173D">
        <w:rPr>
          <w:bCs/>
          <w:lang w:val="en"/>
        </w:rPr>
        <w:t>Quintela</w:t>
      </w:r>
      <w:proofErr w:type="spellEnd"/>
      <w:r w:rsidRPr="00DE173D">
        <w:rPr>
          <w:bCs/>
          <w:lang w:val="en"/>
        </w:rPr>
        <w:t xml:space="preserve">. " University of the Republic. Montevideo, Uruguay. From march 2012 to </w:t>
      </w:r>
      <w:proofErr w:type="spellStart"/>
      <w:r w:rsidRPr="00DE173D">
        <w:rPr>
          <w:bCs/>
          <w:lang w:val="en"/>
        </w:rPr>
        <w:t>october</w:t>
      </w:r>
      <w:proofErr w:type="spellEnd"/>
      <w:r w:rsidRPr="00DE173D">
        <w:rPr>
          <w:bCs/>
          <w:lang w:val="en"/>
        </w:rPr>
        <w:t xml:space="preserve"> 2014</w:t>
      </w:r>
    </w:p>
    <w:p w14:paraId="4695249B" w14:textId="77777777" w:rsidR="007A40D2" w:rsidRDefault="007A40D2" w:rsidP="00404E5B">
      <w:pPr>
        <w:spacing w:before="92"/>
        <w:ind w:right="4234"/>
        <w:rPr>
          <w:rFonts w:ascii="Arial"/>
        </w:rPr>
      </w:pPr>
    </w:p>
    <w:p w14:paraId="2960C938" w14:textId="77777777" w:rsidR="007A40D2" w:rsidRDefault="007A40D2">
      <w:pPr>
        <w:spacing w:before="62"/>
        <w:ind w:left="4217" w:right="4235"/>
        <w:jc w:val="center"/>
        <w:rPr>
          <w:rFonts w:ascii="Arial"/>
          <w:sz w:val="14"/>
        </w:rPr>
      </w:pPr>
    </w:p>
    <w:p w14:paraId="3436D66B" w14:textId="2C2CB588" w:rsidR="00AE3E37" w:rsidRPr="007A40D2" w:rsidRDefault="00292ED9" w:rsidP="007A40D2">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CC27B42" wp14:editId="3BFF5EE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CA35B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36CC9BEA" w14:textId="77777777" w:rsidR="00AE3E37" w:rsidRDefault="00AE3E37">
      <w:pPr>
        <w:pStyle w:val="BodyText"/>
        <w:spacing w:before="7"/>
        <w:rPr>
          <w:rFonts w:ascii="Arial"/>
          <w:sz w:val="29"/>
        </w:rPr>
      </w:pPr>
    </w:p>
    <w:p w14:paraId="62864010" w14:textId="77777777" w:rsidR="00AE3E37" w:rsidRDefault="00A9710C" w:rsidP="000534A1">
      <w:pPr>
        <w:spacing w:before="39"/>
        <w:ind w:left="100"/>
        <w:rPr>
          <w:rFonts w:ascii="Minion Pro"/>
          <w:b/>
          <w:sz w:val="20"/>
        </w:rPr>
      </w:pPr>
      <w:r w:rsidRPr="00B21A57">
        <w:rPr>
          <w:rFonts w:ascii="Minion Pro"/>
          <w:b/>
          <w:sz w:val="20"/>
        </w:rPr>
        <w:t>Notes/Comments:</w:t>
      </w:r>
    </w:p>
    <w:p w14:paraId="5354A0C5" w14:textId="77777777" w:rsidR="00EA7D51" w:rsidRDefault="00EA7D51" w:rsidP="007A40D2">
      <w:pPr>
        <w:spacing w:before="39"/>
        <w:rPr>
          <w:rFonts w:ascii="Minion Pro"/>
          <w:b/>
          <w:sz w:val="20"/>
        </w:rPr>
      </w:pPr>
    </w:p>
    <w:p w14:paraId="70A8822D" w14:textId="77777777" w:rsidR="00EA7D51" w:rsidRDefault="00EA7D51" w:rsidP="000534A1">
      <w:pPr>
        <w:spacing w:before="39"/>
        <w:ind w:left="100"/>
        <w:rPr>
          <w:rFonts w:ascii="Minion Pro"/>
          <w:b/>
          <w:sz w:val="20"/>
        </w:rPr>
      </w:pPr>
    </w:p>
    <w:p w14:paraId="0B96E5AC" w14:textId="03A46644"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7A40D2">
        <w:rPr>
          <w:sz w:val="20"/>
          <w:szCs w:val="20"/>
          <w:lang w:val="en-NZ"/>
        </w:rPr>
        <w:t xml:space="preserve"> NATALIA CAMEJO</w:t>
      </w:r>
      <w:r w:rsidRPr="00F35A62">
        <w:rPr>
          <w:sz w:val="20"/>
          <w:szCs w:val="20"/>
          <w:lang w:val="en-NZ"/>
        </w:rPr>
        <w:br/>
        <w:t>Contact number:</w:t>
      </w:r>
      <w:r w:rsidR="007A40D2">
        <w:rPr>
          <w:sz w:val="20"/>
          <w:szCs w:val="20"/>
          <w:lang w:val="en-NZ"/>
        </w:rPr>
        <w:t xml:space="preserve"> 0059899932545</w:t>
      </w:r>
      <w:r w:rsidRPr="00F35A62">
        <w:rPr>
          <w:sz w:val="20"/>
          <w:szCs w:val="20"/>
          <w:lang w:val="en-NZ"/>
        </w:rPr>
        <w:br/>
        <w:t>Twitter account:</w:t>
      </w:r>
      <w:r w:rsidRPr="00F35A62">
        <w:rPr>
          <w:sz w:val="20"/>
          <w:szCs w:val="20"/>
          <w:lang w:val="en-NZ"/>
        </w:rPr>
        <w:br/>
        <w:t>Linked In account:</w:t>
      </w:r>
    </w:p>
    <w:p w14:paraId="36F5AB8F" w14:textId="3E7029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7A40D2">
        <w:rPr>
          <w:sz w:val="20"/>
          <w:szCs w:val="20"/>
          <w:lang w:val="en-NZ"/>
        </w:rPr>
        <w:t>POSTER PRESENTATION</w:t>
      </w:r>
      <w:r w:rsidRPr="00F35A62">
        <w:rPr>
          <w:sz w:val="20"/>
          <w:szCs w:val="20"/>
          <w:lang w:val="en-NZ"/>
        </w:rPr>
        <w:br/>
        <w:t>Category: (Oral presentation/ Poster presentation)</w:t>
      </w:r>
      <w:r w:rsidRPr="00F35A62">
        <w:rPr>
          <w:sz w:val="20"/>
          <w:szCs w:val="20"/>
          <w:lang w:val="en-NZ"/>
        </w:rPr>
        <w:br/>
      </w:r>
    </w:p>
    <w:p w14:paraId="09C37002"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29ACB526"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268023" w14:textId="77777777" w:rsidR="005E2004" w:rsidRDefault="005E2004">
      <w:r>
        <w:separator/>
      </w:r>
    </w:p>
  </w:endnote>
  <w:endnote w:type="continuationSeparator" w:id="0">
    <w:p w14:paraId="0CE4C489" w14:textId="77777777" w:rsidR="005E2004" w:rsidRDefault="005E2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AFE6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B30F957" wp14:editId="40DA354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D94F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F7995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B30F95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5D6D94F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F7995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E3BBBBE" wp14:editId="249E29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BB80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7FC87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3BBBB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376BB80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7FC87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2B116BA" wp14:editId="3EC1D1B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F39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76CCEE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B116BA"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2FEF39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76CCEE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3D58CC" w14:textId="77777777" w:rsidR="005E2004" w:rsidRDefault="005E2004">
      <w:r>
        <w:separator/>
      </w:r>
    </w:p>
  </w:footnote>
  <w:footnote w:type="continuationSeparator" w:id="0">
    <w:p w14:paraId="28032486" w14:textId="77777777" w:rsidR="005E2004" w:rsidRDefault="005E20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E763C"/>
    <w:multiLevelType w:val="hybridMultilevel"/>
    <w:tmpl w:val="71924E60"/>
    <w:styleLink w:val="Estiloimportado1"/>
    <w:lvl w:ilvl="0" w:tplc="0AC2FE4E">
      <w:start w:val="1"/>
      <w:numFmt w:val="upperRoman"/>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047F12">
      <w:start w:val="1"/>
      <w:numFmt w:val="lowerLetter"/>
      <w:suff w:val="nothing"/>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0C3BCE">
      <w:start w:val="1"/>
      <w:numFmt w:val="lowerRoman"/>
      <w:suff w:val="nothing"/>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5C4222">
      <w:start w:val="1"/>
      <w:numFmt w:val="decimal"/>
      <w:suff w:val="nothing"/>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8673F4">
      <w:start w:val="1"/>
      <w:numFmt w:val="lowerLetter"/>
      <w:suff w:val="nothing"/>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92E2B2E">
      <w:start w:val="1"/>
      <w:numFmt w:val="lowerRoman"/>
      <w:suff w:val="nothing"/>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F4122A">
      <w:start w:val="1"/>
      <w:numFmt w:val="decimal"/>
      <w:suff w:val="nothing"/>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286148">
      <w:start w:val="1"/>
      <w:numFmt w:val="lowerLetter"/>
      <w:suff w:val="nothing"/>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900888E">
      <w:start w:val="1"/>
      <w:numFmt w:val="lowerRoman"/>
      <w:suff w:val="nothing"/>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4427864"/>
    <w:multiLevelType w:val="hybridMultilevel"/>
    <w:tmpl w:val="5738809C"/>
    <w:numStyleLink w:val="Estiloimportado12"/>
  </w:abstractNum>
  <w:abstractNum w:abstractNumId="3">
    <w:nsid w:val="3AB5748A"/>
    <w:multiLevelType w:val="hybridMultilevel"/>
    <w:tmpl w:val="5738809C"/>
    <w:styleLink w:val="Estiloimportado12"/>
    <w:lvl w:ilvl="0" w:tplc="836E8B9E">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B6F75E">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26847C">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7500CDA">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18C990">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74E6B24">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2C9F0C">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0C5702">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0CEA7A">
      <w:start w:val="1"/>
      <w:numFmt w:val="bullet"/>
      <w:lvlText w:val="•"/>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DB74CFA"/>
    <w:multiLevelType w:val="hybridMultilevel"/>
    <w:tmpl w:val="71924E60"/>
    <w:numStyleLink w:val="Estiloimportado1"/>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0E54"/>
    <w:rsid w:val="00494130"/>
    <w:rsid w:val="004F3523"/>
    <w:rsid w:val="00590D60"/>
    <w:rsid w:val="005973B9"/>
    <w:rsid w:val="005B3A56"/>
    <w:rsid w:val="005E2004"/>
    <w:rsid w:val="006060CE"/>
    <w:rsid w:val="0061505C"/>
    <w:rsid w:val="0063497F"/>
    <w:rsid w:val="00714354"/>
    <w:rsid w:val="007A40D2"/>
    <w:rsid w:val="00855A77"/>
    <w:rsid w:val="00873DF0"/>
    <w:rsid w:val="008756E6"/>
    <w:rsid w:val="00897EC5"/>
    <w:rsid w:val="008A0763"/>
    <w:rsid w:val="008E5477"/>
    <w:rsid w:val="009B2D44"/>
    <w:rsid w:val="00A07E82"/>
    <w:rsid w:val="00A156F2"/>
    <w:rsid w:val="00A52075"/>
    <w:rsid w:val="00A9710C"/>
    <w:rsid w:val="00AC2463"/>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721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numbering" w:customStyle="1" w:styleId="Estiloimportado12">
    <w:name w:val="Estilo importado 12"/>
    <w:rsid w:val="007A40D2"/>
    <w:pPr>
      <w:numPr>
        <w:numId w:val="4"/>
      </w:numPr>
    </w:pPr>
  </w:style>
  <w:style w:type="numbering" w:customStyle="1" w:styleId="Estiloimportado1">
    <w:name w:val="Estilo importado 1"/>
    <w:rsid w:val="007A40D2"/>
    <w:pPr>
      <w:numPr>
        <w:numId w:val="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numbering" w:customStyle="1" w:styleId="Estiloimportado12">
    <w:name w:val="Estilo importado 12"/>
    <w:rsid w:val="007A40D2"/>
    <w:pPr>
      <w:numPr>
        <w:numId w:val="4"/>
      </w:numPr>
    </w:pPr>
  </w:style>
  <w:style w:type="numbering" w:customStyle="1" w:styleId="Estiloimportado1">
    <w:name w:val="Estilo importado 1"/>
    <w:rsid w:val="007A40D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Cordiology 2022</cp:lastModifiedBy>
  <cp:revision>2</cp:revision>
  <dcterms:created xsi:type="dcterms:W3CDTF">2023-01-23T13:18:00Z</dcterms:created>
  <dcterms:modified xsi:type="dcterms:W3CDTF">2023-01-23T13:18:00Z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