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B7E" w:rsidRDefault="00FC7B7E" w:rsidP="009D0A5E">
      <w:pPr>
        <w:pStyle w:val="BodyText"/>
        <w:spacing w:after="200" w:line="276" w:lineRule="auto"/>
        <w:rPr>
          <w:rFonts w:ascii="Times New Roman" w:eastAsia="Minion Pro" w:hAnsi="Times New Roman" w:cs="Times New Roman"/>
          <w:b/>
          <w:bCs/>
          <w:color w:val="337AB7"/>
          <w:sz w:val="32"/>
          <w:szCs w:val="32"/>
        </w:rPr>
      </w:pPr>
      <w:r w:rsidRPr="00FC7B7E">
        <w:rPr>
          <w:rFonts w:ascii="Times New Roman" w:eastAsia="Minion Pro" w:hAnsi="Times New Roman" w:cs="Times New Roman"/>
          <w:b/>
          <w:bCs/>
          <w:color w:val="337AB7"/>
          <w:sz w:val="32"/>
          <w:szCs w:val="32"/>
        </w:rPr>
        <w:t xml:space="preserve">Un-Explored Space Exploration for Multiple Agents with Aquila Optimizer </w:t>
      </w:r>
    </w:p>
    <w:p w:rsidR="009D0A5E" w:rsidRDefault="00FC7B7E" w:rsidP="009D0A5E">
      <w:pPr>
        <w:pStyle w:val="BodyText"/>
        <w:spacing w:after="200" w:line="276" w:lineRule="auto"/>
        <w:rPr>
          <w:rFonts w:ascii="Times New Roman" w:hAnsi="Times New Roman" w:cs="Times New Roman"/>
          <w:sz w:val="24"/>
          <w:szCs w:val="24"/>
        </w:rPr>
      </w:pPr>
      <w:proofErr w:type="spellStart"/>
      <w:r w:rsidRPr="00FC7B7E">
        <w:rPr>
          <w:rFonts w:ascii="Times New Roman" w:hAnsi="Times New Roman" w:cs="Times New Roman"/>
          <w:sz w:val="24"/>
          <w:szCs w:val="24"/>
        </w:rPr>
        <w:t>Faiza</w:t>
      </w:r>
      <w:proofErr w:type="spellEnd"/>
      <w:r w:rsidRPr="00FC7B7E">
        <w:rPr>
          <w:rFonts w:ascii="Times New Roman" w:hAnsi="Times New Roman" w:cs="Times New Roman"/>
          <w:sz w:val="24"/>
          <w:szCs w:val="24"/>
        </w:rPr>
        <w:t xml:space="preserve"> </w:t>
      </w:r>
      <w:proofErr w:type="spellStart"/>
      <w:r w:rsidRPr="00FC7B7E">
        <w:rPr>
          <w:rFonts w:ascii="Times New Roman" w:hAnsi="Times New Roman" w:cs="Times New Roman"/>
          <w:sz w:val="24"/>
          <w:szCs w:val="24"/>
        </w:rPr>
        <w:t>Gul</w:t>
      </w:r>
      <w:proofErr w:type="spellEnd"/>
      <w:r w:rsidRPr="00FC7B7E">
        <w:rPr>
          <w:rFonts w:ascii="Times New Roman" w:hAnsi="Times New Roman" w:cs="Times New Roman"/>
          <w:sz w:val="24"/>
          <w:szCs w:val="24"/>
        </w:rPr>
        <w:t xml:space="preserve"> </w:t>
      </w:r>
      <w:r w:rsidR="009D0A5E">
        <w:rPr>
          <w:rFonts w:ascii="Times New Roman" w:hAnsi="Times New Roman" w:cs="Times New Roman"/>
          <w:sz w:val="24"/>
          <w:szCs w:val="24"/>
        </w:rPr>
        <w:t>*</w:t>
      </w:r>
    </w:p>
    <w:p w:rsidR="00A7145B" w:rsidRDefault="00FC7B7E" w:rsidP="003223F7">
      <w:pPr>
        <w:pStyle w:val="Heading3"/>
        <w:spacing w:before="0" w:after="200"/>
        <w:jc w:val="both"/>
        <w:rPr>
          <w:rFonts w:ascii="Times New Roman" w:eastAsia="Tw Cen MT" w:hAnsi="Times New Roman" w:cs="Times New Roman"/>
          <w:b w:val="0"/>
          <w:bCs w:val="0"/>
          <w:color w:val="auto"/>
          <w:szCs w:val="24"/>
          <w:lang w:val="en-US"/>
        </w:rPr>
      </w:pPr>
      <w:r w:rsidRPr="00FC7B7E">
        <w:rPr>
          <w:rFonts w:ascii="Times New Roman" w:eastAsia="Tw Cen MT" w:hAnsi="Times New Roman" w:cs="Times New Roman"/>
          <w:b w:val="0"/>
          <w:bCs w:val="0"/>
          <w:color w:val="auto"/>
          <w:szCs w:val="24"/>
          <w:lang w:val="en-US"/>
        </w:rPr>
        <w:t>Air University</w:t>
      </w:r>
      <w:r w:rsidR="00A7145B" w:rsidRPr="00A7145B">
        <w:rPr>
          <w:rFonts w:ascii="Times New Roman" w:eastAsia="Tw Cen MT" w:hAnsi="Times New Roman" w:cs="Times New Roman"/>
          <w:b w:val="0"/>
          <w:bCs w:val="0"/>
          <w:color w:val="auto"/>
          <w:szCs w:val="24"/>
          <w:lang w:val="en-US"/>
        </w:rPr>
        <w:t xml:space="preserve">, </w:t>
      </w:r>
      <w:r>
        <w:rPr>
          <w:rFonts w:ascii="Times New Roman" w:eastAsia="Tw Cen MT" w:hAnsi="Times New Roman" w:cs="Times New Roman"/>
          <w:b w:val="0"/>
          <w:bCs w:val="0"/>
          <w:color w:val="auto"/>
          <w:szCs w:val="24"/>
          <w:lang w:val="en-US"/>
        </w:rPr>
        <w:t>Pakistan</w:t>
      </w:r>
      <w:r w:rsidR="00330D9D">
        <w:rPr>
          <w:rFonts w:ascii="Times New Roman" w:eastAsia="Tw Cen MT" w:hAnsi="Times New Roman" w:cs="Times New Roman"/>
          <w:b w:val="0"/>
          <w:bCs w:val="0"/>
          <w:color w:val="auto"/>
          <w:szCs w:val="24"/>
          <w:lang w:val="en-US"/>
        </w:rPr>
        <w:t xml:space="preserve"> </w:t>
      </w:r>
    </w:p>
    <w:p w:rsidR="009D0A5E" w:rsidRDefault="00330D9D" w:rsidP="003223F7">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0A66D6" w:rsidRDefault="000A66D6" w:rsidP="009D0A5E">
      <w:pPr>
        <w:rPr>
          <w:rFonts w:ascii="Times New Roman" w:eastAsia="Tw Cen MT" w:hAnsi="Times New Roman" w:cs="Times New Roman"/>
          <w:sz w:val="20"/>
          <w:szCs w:val="24"/>
          <w:lang w:val="en-US"/>
        </w:rPr>
      </w:pPr>
      <w:r w:rsidRPr="000A66D6">
        <w:rPr>
          <w:rFonts w:ascii="Times New Roman" w:eastAsia="Tw Cen MT" w:hAnsi="Times New Roman" w:cs="Times New Roman"/>
          <w:sz w:val="20"/>
          <w:szCs w:val="24"/>
          <w:lang w:val="en-US"/>
        </w:rPr>
        <w:t xml:space="preserve">An adaptive Aquila Optimization Algorithm can be designed particularly for Multi-Agent Space Exploration. The suggested </w:t>
      </w:r>
      <w:proofErr w:type="spellStart"/>
      <w:proofErr w:type="gramStart"/>
      <w:r w:rsidRPr="000A66D6">
        <w:rPr>
          <w:rFonts w:ascii="Times New Roman" w:eastAsia="Tw Cen MT" w:hAnsi="Times New Roman" w:cs="Times New Roman"/>
          <w:sz w:val="20"/>
          <w:szCs w:val="24"/>
          <w:lang w:val="en-US"/>
        </w:rPr>
        <w:t>methodcan</w:t>
      </w:r>
      <w:proofErr w:type="spellEnd"/>
      <w:r w:rsidRPr="000A66D6">
        <w:rPr>
          <w:rFonts w:ascii="Times New Roman" w:eastAsia="Tw Cen MT" w:hAnsi="Times New Roman" w:cs="Times New Roman"/>
          <w:sz w:val="20"/>
          <w:szCs w:val="24"/>
          <w:lang w:val="en-US"/>
        </w:rPr>
        <w:t xml:space="preserve">  integrates</w:t>
      </w:r>
      <w:proofErr w:type="gramEnd"/>
      <w:r w:rsidRPr="000A66D6">
        <w:rPr>
          <w:rFonts w:ascii="Times New Roman" w:eastAsia="Tw Cen MT" w:hAnsi="Times New Roman" w:cs="Times New Roman"/>
          <w:sz w:val="20"/>
          <w:szCs w:val="24"/>
          <w:lang w:val="en-US"/>
        </w:rPr>
        <w:t xml:space="preserve"> deterministic  Multi-Agent Exploration (MAE) with a bio-inspired technique, namely Aquila optimizer (AO). The conventional Aquila optimization algorithm can be dynamically modified to improve the rate of exploration by introducing stochastic parameters. The architecture, also known as the Multi-Agent Exploration Adaptive Aquila Optimizer (MAE-AAO), begins by utilizing deterministic MAE to evaluate the cost and utility values of neighboring cells surrounding the agents. The rate of exploration is then further enhanced using adaptive Aquila optimization. The efficiency of the proposed MAE-AAO algorithm can subsequently validated by performing a wide range of simulations under various environmental conditions. The obtained output is then validated with other algorithms CME-Aquila Optimizer-based algorithm. The assessment adequately should considers all relevant factors, including the percentage of the map examined, the number of unsuccessful runs, and the time required for map exploration in various circumstances.  The results </w:t>
      </w:r>
      <w:proofErr w:type="gramStart"/>
      <w:r w:rsidRPr="000A66D6">
        <w:rPr>
          <w:rFonts w:ascii="Times New Roman" w:eastAsia="Tw Cen MT" w:hAnsi="Times New Roman" w:cs="Times New Roman"/>
          <w:sz w:val="20"/>
          <w:szCs w:val="24"/>
          <w:lang w:val="en-US"/>
        </w:rPr>
        <w:t>of  the</w:t>
      </w:r>
      <w:proofErr w:type="gramEnd"/>
      <w:r w:rsidRPr="000A66D6">
        <w:rPr>
          <w:rFonts w:ascii="Times New Roman" w:eastAsia="Tw Cen MT" w:hAnsi="Times New Roman" w:cs="Times New Roman"/>
          <w:sz w:val="20"/>
          <w:szCs w:val="24"/>
          <w:lang w:val="en-US"/>
        </w:rPr>
        <w:t xml:space="preserve"> proposed algorithm offers distinct benefits of improved map exploration in a significantly shorter execution time with almost no fail runs.</w:t>
      </w:r>
    </w:p>
    <w:p w:rsidR="009D0A5E" w:rsidRDefault="009D0A5E" w:rsidP="009D0A5E">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[1] F. </w:t>
      </w:r>
      <w:proofErr w:type="spellStart"/>
      <w:r w:rsidRPr="000A66D6">
        <w:rPr>
          <w:rFonts w:ascii="Times New Roman" w:eastAsia="Calibri" w:hAnsi="Times New Roman" w:cs="Times New Roman"/>
          <w:sz w:val="20"/>
          <w:szCs w:val="24"/>
          <w:lang w:val="en-US"/>
        </w:rPr>
        <w:t>Gul</w:t>
      </w:r>
      <w:proofErr w:type="spellEnd"/>
      <w:r w:rsidRPr="000A66D6">
        <w:rPr>
          <w:rFonts w:ascii="Times New Roman" w:eastAsia="Calibri" w:hAnsi="Times New Roman" w:cs="Times New Roman"/>
          <w:sz w:val="20"/>
          <w:szCs w:val="24"/>
          <w:lang w:val="en-US"/>
        </w:rPr>
        <w:t xml:space="preserve">, I. Mir, L. </w:t>
      </w:r>
      <w:proofErr w:type="spellStart"/>
      <w:r w:rsidRPr="000A66D6">
        <w:rPr>
          <w:rFonts w:ascii="Times New Roman" w:eastAsia="Calibri" w:hAnsi="Times New Roman" w:cs="Times New Roman"/>
          <w:sz w:val="20"/>
          <w:szCs w:val="24"/>
          <w:lang w:val="en-US"/>
        </w:rPr>
        <w:t>Abualigah</w:t>
      </w:r>
      <w:proofErr w:type="spellEnd"/>
      <w:r w:rsidRPr="000A66D6">
        <w:rPr>
          <w:rFonts w:ascii="Times New Roman" w:eastAsia="Calibri" w:hAnsi="Times New Roman" w:cs="Times New Roman"/>
          <w:sz w:val="20"/>
          <w:szCs w:val="24"/>
          <w:lang w:val="en-US"/>
        </w:rPr>
        <w:t xml:space="preserve">, P. </w:t>
      </w:r>
      <w:proofErr w:type="spellStart"/>
      <w:r w:rsidRPr="000A66D6">
        <w:rPr>
          <w:rFonts w:ascii="Times New Roman" w:eastAsia="Calibri" w:hAnsi="Times New Roman" w:cs="Times New Roman"/>
          <w:sz w:val="20"/>
          <w:szCs w:val="24"/>
          <w:lang w:val="en-US"/>
        </w:rPr>
        <w:t>Sumari</w:t>
      </w:r>
      <w:proofErr w:type="spellEnd"/>
      <w:r w:rsidRPr="000A66D6">
        <w:rPr>
          <w:rFonts w:ascii="Times New Roman" w:eastAsia="Calibri" w:hAnsi="Times New Roman" w:cs="Times New Roman"/>
          <w:sz w:val="20"/>
          <w:szCs w:val="24"/>
          <w:lang w:val="en-US"/>
        </w:rPr>
        <w:t xml:space="preserve">, and A. </w:t>
      </w:r>
      <w:proofErr w:type="spellStart"/>
      <w:r w:rsidRPr="000A66D6">
        <w:rPr>
          <w:rFonts w:ascii="Times New Roman" w:eastAsia="Calibri" w:hAnsi="Times New Roman" w:cs="Times New Roman"/>
          <w:sz w:val="20"/>
          <w:szCs w:val="24"/>
          <w:lang w:val="en-US"/>
        </w:rPr>
        <w:t>Forestiero</w:t>
      </w:r>
      <w:proofErr w:type="spellEnd"/>
      <w:r w:rsidRPr="000A66D6">
        <w:rPr>
          <w:rFonts w:ascii="Times New Roman" w:eastAsia="Calibri" w:hAnsi="Times New Roman" w:cs="Times New Roman"/>
          <w:sz w:val="20"/>
          <w:szCs w:val="24"/>
          <w:lang w:val="en-US"/>
        </w:rPr>
        <w:t xml:space="preserve">, “A </w:t>
      </w:r>
      <w:proofErr w:type="spellStart"/>
      <w:r w:rsidRPr="000A66D6">
        <w:rPr>
          <w:rFonts w:ascii="Times New Roman" w:eastAsia="Calibri" w:hAnsi="Times New Roman" w:cs="Times New Roman"/>
          <w:sz w:val="20"/>
          <w:szCs w:val="24"/>
          <w:lang w:val="en-US"/>
        </w:rPr>
        <w:t>consol-idated</w:t>
      </w:r>
      <w:proofErr w:type="spellEnd"/>
      <w:r w:rsidRPr="000A66D6">
        <w:rPr>
          <w:rFonts w:ascii="Times New Roman" w:eastAsia="Calibri" w:hAnsi="Times New Roman" w:cs="Times New Roman"/>
          <w:sz w:val="20"/>
          <w:szCs w:val="24"/>
          <w:lang w:val="en-US"/>
        </w:rPr>
        <w:t xml:space="preserve"> review of path planning and</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optimization techniques: Technical</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perspectives and future directions,” Electronics, vol. 10, no. 18, p. 2250,</w:t>
      </w:r>
    </w:p>
    <w:p w:rsid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2021.</w:t>
      </w:r>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[2] F. </w:t>
      </w:r>
      <w:proofErr w:type="spellStart"/>
      <w:r w:rsidRPr="000A66D6">
        <w:rPr>
          <w:rFonts w:ascii="Times New Roman" w:eastAsia="Calibri" w:hAnsi="Times New Roman" w:cs="Times New Roman"/>
          <w:sz w:val="20"/>
          <w:szCs w:val="24"/>
          <w:lang w:val="en-US"/>
        </w:rPr>
        <w:t>Gul</w:t>
      </w:r>
      <w:proofErr w:type="spellEnd"/>
      <w:r w:rsidRPr="000A66D6">
        <w:rPr>
          <w:rFonts w:ascii="Times New Roman" w:eastAsia="Calibri" w:hAnsi="Times New Roman" w:cs="Times New Roman"/>
          <w:sz w:val="20"/>
          <w:szCs w:val="24"/>
          <w:lang w:val="en-US"/>
        </w:rPr>
        <w:t xml:space="preserve">, I. Mir, L. </w:t>
      </w:r>
      <w:proofErr w:type="spellStart"/>
      <w:r w:rsidRPr="000A66D6">
        <w:rPr>
          <w:rFonts w:ascii="Times New Roman" w:eastAsia="Calibri" w:hAnsi="Times New Roman" w:cs="Times New Roman"/>
          <w:sz w:val="20"/>
          <w:szCs w:val="24"/>
          <w:lang w:val="en-US"/>
        </w:rPr>
        <w:t>Abualigah</w:t>
      </w:r>
      <w:proofErr w:type="spellEnd"/>
      <w:r w:rsidRPr="000A66D6">
        <w:rPr>
          <w:rFonts w:ascii="Times New Roman" w:eastAsia="Calibri" w:hAnsi="Times New Roman" w:cs="Times New Roman"/>
          <w:sz w:val="20"/>
          <w:szCs w:val="24"/>
          <w:lang w:val="en-US"/>
        </w:rPr>
        <w:t xml:space="preserve">, and P. </w:t>
      </w:r>
      <w:proofErr w:type="spellStart"/>
      <w:r w:rsidRPr="000A66D6">
        <w:rPr>
          <w:rFonts w:ascii="Times New Roman" w:eastAsia="Calibri" w:hAnsi="Times New Roman" w:cs="Times New Roman"/>
          <w:sz w:val="20"/>
          <w:szCs w:val="24"/>
          <w:lang w:val="en-US"/>
        </w:rPr>
        <w:t>Sumari</w:t>
      </w:r>
      <w:proofErr w:type="spellEnd"/>
      <w:r w:rsidRPr="000A66D6">
        <w:rPr>
          <w:rFonts w:ascii="Times New Roman" w:eastAsia="Calibri" w:hAnsi="Times New Roman" w:cs="Times New Roman"/>
          <w:sz w:val="20"/>
          <w:szCs w:val="24"/>
          <w:lang w:val="en-US"/>
        </w:rPr>
        <w:t xml:space="preserve">, “Multi-robot space </w:t>
      </w:r>
      <w:proofErr w:type="spellStart"/>
      <w:r w:rsidRPr="000A66D6">
        <w:rPr>
          <w:rFonts w:ascii="Times New Roman" w:eastAsia="Calibri" w:hAnsi="Times New Roman" w:cs="Times New Roman"/>
          <w:sz w:val="20"/>
          <w:szCs w:val="24"/>
          <w:lang w:val="en-US"/>
        </w:rPr>
        <w:t>explo</w:t>
      </w:r>
      <w:proofErr w:type="spellEnd"/>
      <w:r w:rsidRPr="000A66D6">
        <w:rPr>
          <w:rFonts w:ascii="Times New Roman" w:eastAsia="Calibri" w:hAnsi="Times New Roman" w:cs="Times New Roman"/>
          <w:sz w:val="20"/>
          <w:szCs w:val="24"/>
          <w:lang w:val="en-US"/>
        </w:rPr>
        <w:t>-</w:t>
      </w:r>
      <w:r>
        <w:rPr>
          <w:rFonts w:ascii="Times New Roman" w:eastAsia="Calibri" w:hAnsi="Times New Roman" w:cs="Times New Roman"/>
          <w:sz w:val="20"/>
          <w:szCs w:val="24"/>
          <w:lang w:val="en-US"/>
        </w:rPr>
        <w:t xml:space="preserve">ration: An augmented arithmetic </w:t>
      </w:r>
      <w:r w:rsidRPr="000A66D6">
        <w:rPr>
          <w:rFonts w:ascii="Times New Roman" w:eastAsia="Calibri" w:hAnsi="Times New Roman" w:cs="Times New Roman"/>
          <w:sz w:val="20"/>
          <w:szCs w:val="24"/>
          <w:lang w:val="en-US"/>
        </w:rPr>
        <w:t>approach,” IEEE Access, vol. 9, pp.</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107 738–107 750, 2021.</w:t>
      </w:r>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[3] F. </w:t>
      </w:r>
      <w:proofErr w:type="spellStart"/>
      <w:r w:rsidRPr="000A66D6">
        <w:rPr>
          <w:rFonts w:ascii="Times New Roman" w:eastAsia="Calibri" w:hAnsi="Times New Roman" w:cs="Times New Roman"/>
          <w:sz w:val="20"/>
          <w:szCs w:val="24"/>
          <w:lang w:val="en-US"/>
        </w:rPr>
        <w:t>Gul</w:t>
      </w:r>
      <w:proofErr w:type="spellEnd"/>
      <w:r w:rsidRPr="000A66D6">
        <w:rPr>
          <w:rFonts w:ascii="Times New Roman" w:eastAsia="Calibri" w:hAnsi="Times New Roman" w:cs="Times New Roman"/>
          <w:sz w:val="20"/>
          <w:szCs w:val="24"/>
          <w:lang w:val="en-US"/>
        </w:rPr>
        <w:t xml:space="preserve">, S. Mir, and I. Mir, “Coordinated multi-robot exploration: </w:t>
      </w:r>
      <w:proofErr w:type="spellStart"/>
      <w:r w:rsidRPr="000A66D6">
        <w:rPr>
          <w:rFonts w:ascii="Times New Roman" w:eastAsia="Calibri" w:hAnsi="Times New Roman" w:cs="Times New Roman"/>
          <w:sz w:val="20"/>
          <w:szCs w:val="24"/>
          <w:lang w:val="en-US"/>
        </w:rPr>
        <w:t>Hybridstochastic</w:t>
      </w:r>
      <w:proofErr w:type="spellEnd"/>
      <w:r w:rsidRPr="000A66D6">
        <w:rPr>
          <w:rFonts w:ascii="Times New Roman" w:eastAsia="Calibri" w:hAnsi="Times New Roman" w:cs="Times New Roman"/>
          <w:sz w:val="20"/>
          <w:szCs w:val="24"/>
          <w:lang w:val="en-US"/>
        </w:rPr>
        <w:t xml:space="preserve"> optimization approach,” in AIAA SCITECH 2022 Forum,</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2022, p. 1414.</w:t>
      </w:r>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[4] F. </w:t>
      </w:r>
      <w:proofErr w:type="spellStart"/>
      <w:r w:rsidRPr="000A66D6">
        <w:rPr>
          <w:rFonts w:ascii="Times New Roman" w:eastAsia="Calibri" w:hAnsi="Times New Roman" w:cs="Times New Roman"/>
          <w:sz w:val="20"/>
          <w:szCs w:val="24"/>
          <w:lang w:val="en-US"/>
        </w:rPr>
        <w:t>Gul</w:t>
      </w:r>
      <w:proofErr w:type="spellEnd"/>
      <w:r w:rsidRPr="000A66D6">
        <w:rPr>
          <w:rFonts w:ascii="Times New Roman" w:eastAsia="Calibri" w:hAnsi="Times New Roman" w:cs="Times New Roman"/>
          <w:sz w:val="20"/>
          <w:szCs w:val="24"/>
          <w:lang w:val="en-US"/>
        </w:rPr>
        <w:t xml:space="preserve">, I. Mir, L. </w:t>
      </w:r>
      <w:proofErr w:type="spellStart"/>
      <w:r w:rsidRPr="000A66D6">
        <w:rPr>
          <w:rFonts w:ascii="Times New Roman" w:eastAsia="Calibri" w:hAnsi="Times New Roman" w:cs="Times New Roman"/>
          <w:sz w:val="20"/>
          <w:szCs w:val="24"/>
          <w:lang w:val="en-US"/>
        </w:rPr>
        <w:t>Abualigah</w:t>
      </w:r>
      <w:proofErr w:type="spellEnd"/>
      <w:r w:rsidRPr="000A66D6">
        <w:rPr>
          <w:rFonts w:ascii="Times New Roman" w:eastAsia="Calibri" w:hAnsi="Times New Roman" w:cs="Times New Roman"/>
          <w:sz w:val="20"/>
          <w:szCs w:val="24"/>
          <w:lang w:val="en-US"/>
        </w:rPr>
        <w:t xml:space="preserve">, S. Mir, and M. </w:t>
      </w:r>
      <w:proofErr w:type="spellStart"/>
      <w:r w:rsidRPr="000A66D6">
        <w:rPr>
          <w:rFonts w:ascii="Times New Roman" w:eastAsia="Calibri" w:hAnsi="Times New Roman" w:cs="Times New Roman"/>
          <w:sz w:val="20"/>
          <w:szCs w:val="24"/>
          <w:lang w:val="en-US"/>
        </w:rPr>
        <w:t>Altalhi</w:t>
      </w:r>
      <w:proofErr w:type="spellEnd"/>
      <w:r w:rsidRPr="000A66D6">
        <w:rPr>
          <w:rFonts w:ascii="Times New Roman" w:eastAsia="Calibri" w:hAnsi="Times New Roman" w:cs="Times New Roman"/>
          <w:sz w:val="20"/>
          <w:szCs w:val="24"/>
          <w:lang w:val="en-US"/>
        </w:rPr>
        <w:t>, “Cooperative multi-function approach: A new strategy for autonomous ground robotics,”</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 xml:space="preserve">Future Generation Computer Systems, 2022. </w:t>
      </w:r>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[5] </w:t>
      </w:r>
      <w:proofErr w:type="spellStart"/>
      <w:r w:rsidRPr="000A66D6">
        <w:rPr>
          <w:rFonts w:ascii="Times New Roman" w:eastAsia="Calibri" w:hAnsi="Times New Roman" w:cs="Times New Roman"/>
          <w:sz w:val="20"/>
          <w:szCs w:val="24"/>
          <w:lang w:val="en-US"/>
        </w:rPr>
        <w:t>Heng</w:t>
      </w:r>
      <w:proofErr w:type="spellEnd"/>
      <w:r w:rsidRPr="000A66D6">
        <w:rPr>
          <w:rFonts w:ascii="Times New Roman" w:eastAsia="Calibri" w:hAnsi="Times New Roman" w:cs="Times New Roman"/>
          <w:sz w:val="20"/>
          <w:szCs w:val="24"/>
          <w:lang w:val="en-US"/>
        </w:rPr>
        <w:t xml:space="preserve">, A. </w:t>
      </w:r>
      <w:proofErr w:type="spellStart"/>
      <w:r w:rsidRPr="000A66D6">
        <w:rPr>
          <w:rFonts w:ascii="Times New Roman" w:eastAsia="Calibri" w:hAnsi="Times New Roman" w:cs="Times New Roman"/>
          <w:sz w:val="20"/>
          <w:szCs w:val="24"/>
          <w:lang w:val="en-US"/>
        </w:rPr>
        <w:t>Gotovos</w:t>
      </w:r>
      <w:proofErr w:type="spellEnd"/>
      <w:r w:rsidRPr="000A66D6">
        <w:rPr>
          <w:rFonts w:ascii="Times New Roman" w:eastAsia="Calibri" w:hAnsi="Times New Roman" w:cs="Times New Roman"/>
          <w:sz w:val="20"/>
          <w:szCs w:val="24"/>
          <w:lang w:val="en-US"/>
        </w:rPr>
        <w:t xml:space="preserve">, A. Krause, and M. </w:t>
      </w:r>
      <w:proofErr w:type="spellStart"/>
      <w:r w:rsidRPr="000A66D6">
        <w:rPr>
          <w:rFonts w:ascii="Times New Roman" w:eastAsia="Calibri" w:hAnsi="Times New Roman" w:cs="Times New Roman"/>
          <w:sz w:val="20"/>
          <w:szCs w:val="24"/>
          <w:lang w:val="en-US"/>
        </w:rPr>
        <w:t>Pollefeys</w:t>
      </w:r>
      <w:proofErr w:type="spellEnd"/>
      <w:r w:rsidRPr="000A66D6">
        <w:rPr>
          <w:rFonts w:ascii="Times New Roman" w:eastAsia="Calibri" w:hAnsi="Times New Roman" w:cs="Times New Roman"/>
          <w:sz w:val="20"/>
          <w:szCs w:val="24"/>
          <w:lang w:val="en-US"/>
        </w:rPr>
        <w:t>, “Efficient visual</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exploration and coverage with a micro aerial vehicle in unknown</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environments,” in 2015 IEEE International Conference on Robotics and</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Automation (ICRA). IEEE, 2015, pp. 1071–1078.</w:t>
      </w:r>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[6] T. </w:t>
      </w:r>
      <w:proofErr w:type="spellStart"/>
      <w:r w:rsidRPr="000A66D6">
        <w:rPr>
          <w:rFonts w:ascii="Times New Roman" w:eastAsia="Calibri" w:hAnsi="Times New Roman" w:cs="Times New Roman"/>
          <w:sz w:val="20"/>
          <w:szCs w:val="24"/>
          <w:lang w:val="en-US"/>
        </w:rPr>
        <w:t>Cieslewski</w:t>
      </w:r>
      <w:proofErr w:type="spellEnd"/>
      <w:r w:rsidRPr="000A66D6">
        <w:rPr>
          <w:rFonts w:ascii="Times New Roman" w:eastAsia="Calibri" w:hAnsi="Times New Roman" w:cs="Times New Roman"/>
          <w:sz w:val="20"/>
          <w:szCs w:val="24"/>
          <w:lang w:val="en-US"/>
        </w:rPr>
        <w:t xml:space="preserve">, E. Kaufmann, and D. </w:t>
      </w:r>
      <w:proofErr w:type="spellStart"/>
      <w:r w:rsidRPr="000A66D6">
        <w:rPr>
          <w:rFonts w:ascii="Times New Roman" w:eastAsia="Calibri" w:hAnsi="Times New Roman" w:cs="Times New Roman"/>
          <w:sz w:val="20"/>
          <w:szCs w:val="24"/>
          <w:lang w:val="en-US"/>
        </w:rPr>
        <w:t>Scaramuzza</w:t>
      </w:r>
      <w:proofErr w:type="spellEnd"/>
      <w:r w:rsidRPr="000A66D6">
        <w:rPr>
          <w:rFonts w:ascii="Times New Roman" w:eastAsia="Calibri" w:hAnsi="Times New Roman" w:cs="Times New Roman"/>
          <w:sz w:val="20"/>
          <w:szCs w:val="24"/>
          <w:lang w:val="en-US"/>
        </w:rPr>
        <w:t>, “Rapid exploration</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with multi-rotors: A frontier selection method for high speed flight,”</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in 2017 IEEE/RSJ International Conference on Intelligent Robots and</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Systems (IROS). IEEE, 2017, pp. 2135–2142.</w:t>
      </w:r>
    </w:p>
    <w:p w:rsidR="000A66D6" w:rsidRPr="000A66D6" w:rsidRDefault="000A66D6" w:rsidP="000A66D6">
      <w:pPr>
        <w:tabs>
          <w:tab w:val="left" w:pos="384"/>
        </w:tabs>
        <w:rPr>
          <w:rFonts w:ascii="Times New Roman" w:eastAsia="Calibri" w:hAnsi="Times New Roman" w:cs="Times New Roman"/>
          <w:sz w:val="20"/>
          <w:szCs w:val="24"/>
          <w:lang w:val="en-US"/>
        </w:rPr>
      </w:pPr>
      <w:proofErr w:type="gramStart"/>
      <w:r w:rsidRPr="000A66D6">
        <w:rPr>
          <w:rFonts w:ascii="Times New Roman" w:eastAsia="Calibri" w:hAnsi="Times New Roman" w:cs="Times New Roman"/>
          <w:sz w:val="20"/>
          <w:szCs w:val="24"/>
          <w:lang w:val="en-US"/>
        </w:rPr>
        <w:t xml:space="preserve">[7] S. </w:t>
      </w:r>
      <w:proofErr w:type="spellStart"/>
      <w:r w:rsidRPr="000A66D6">
        <w:rPr>
          <w:rFonts w:ascii="Times New Roman" w:eastAsia="Calibri" w:hAnsi="Times New Roman" w:cs="Times New Roman"/>
          <w:sz w:val="20"/>
          <w:szCs w:val="24"/>
          <w:lang w:val="en-US"/>
        </w:rPr>
        <w:t>Thrun</w:t>
      </w:r>
      <w:proofErr w:type="spellEnd"/>
      <w:r w:rsidRPr="000A66D6">
        <w:rPr>
          <w:rFonts w:ascii="Times New Roman" w:eastAsia="Calibri" w:hAnsi="Times New Roman" w:cs="Times New Roman"/>
          <w:sz w:val="20"/>
          <w:szCs w:val="24"/>
          <w:lang w:val="en-US"/>
        </w:rPr>
        <w:t>, “Learning metric-topological maps for indoor mobile robot</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navigation,” Artificial Intelligence, vol. 99, no. 1, pp. 21–71, 1998.</w:t>
      </w:r>
      <w:proofErr w:type="gramEnd"/>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[8] T. Chen, S. Gupta, and A. Gupta, “Learning exploration policies for</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 xml:space="preserve">navigation,” </w:t>
      </w:r>
      <w:proofErr w:type="spellStart"/>
      <w:r w:rsidRPr="000A66D6">
        <w:rPr>
          <w:rFonts w:ascii="Times New Roman" w:eastAsia="Calibri" w:hAnsi="Times New Roman" w:cs="Times New Roman"/>
          <w:sz w:val="20"/>
          <w:szCs w:val="24"/>
          <w:lang w:val="en-US"/>
        </w:rPr>
        <w:t>arXiv</w:t>
      </w:r>
      <w:proofErr w:type="spellEnd"/>
      <w:r w:rsidRPr="000A66D6">
        <w:rPr>
          <w:rFonts w:ascii="Times New Roman" w:eastAsia="Calibri" w:hAnsi="Times New Roman" w:cs="Times New Roman"/>
          <w:sz w:val="20"/>
          <w:szCs w:val="24"/>
          <w:lang w:val="en-US"/>
        </w:rPr>
        <w:t xml:space="preserve"> preprint arXiv</w:t>
      </w:r>
      <w:proofErr w:type="gramStart"/>
      <w:r w:rsidRPr="000A66D6">
        <w:rPr>
          <w:rFonts w:ascii="Times New Roman" w:eastAsia="Calibri" w:hAnsi="Times New Roman" w:cs="Times New Roman"/>
          <w:sz w:val="20"/>
          <w:szCs w:val="24"/>
          <w:lang w:val="en-US"/>
        </w:rPr>
        <w:t>:1903.01959</w:t>
      </w:r>
      <w:proofErr w:type="gramEnd"/>
      <w:r w:rsidRPr="000A66D6">
        <w:rPr>
          <w:rFonts w:ascii="Times New Roman" w:eastAsia="Calibri" w:hAnsi="Times New Roman" w:cs="Times New Roman"/>
          <w:sz w:val="20"/>
          <w:szCs w:val="24"/>
          <w:lang w:val="en-US"/>
        </w:rPr>
        <w:t>, 2019.</w:t>
      </w:r>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lastRenderedPageBreak/>
        <w:t xml:space="preserve">[9] W. </w:t>
      </w:r>
      <w:proofErr w:type="spellStart"/>
      <w:r w:rsidRPr="000A66D6">
        <w:rPr>
          <w:rFonts w:ascii="Times New Roman" w:eastAsia="Calibri" w:hAnsi="Times New Roman" w:cs="Times New Roman"/>
          <w:sz w:val="20"/>
          <w:szCs w:val="24"/>
          <w:lang w:val="en-US"/>
        </w:rPr>
        <w:t>Burgard</w:t>
      </w:r>
      <w:proofErr w:type="spellEnd"/>
      <w:r w:rsidRPr="000A66D6">
        <w:rPr>
          <w:rFonts w:ascii="Times New Roman" w:eastAsia="Calibri" w:hAnsi="Times New Roman" w:cs="Times New Roman"/>
          <w:sz w:val="20"/>
          <w:szCs w:val="24"/>
          <w:lang w:val="en-US"/>
        </w:rPr>
        <w:t xml:space="preserve">, M. Moors, C. </w:t>
      </w:r>
      <w:proofErr w:type="spellStart"/>
      <w:r w:rsidRPr="000A66D6">
        <w:rPr>
          <w:rFonts w:ascii="Times New Roman" w:eastAsia="Calibri" w:hAnsi="Times New Roman" w:cs="Times New Roman"/>
          <w:sz w:val="20"/>
          <w:szCs w:val="24"/>
          <w:lang w:val="en-US"/>
        </w:rPr>
        <w:t>Stachniss</w:t>
      </w:r>
      <w:proofErr w:type="spellEnd"/>
      <w:r w:rsidRPr="000A66D6">
        <w:rPr>
          <w:rFonts w:ascii="Times New Roman" w:eastAsia="Calibri" w:hAnsi="Times New Roman" w:cs="Times New Roman"/>
          <w:sz w:val="20"/>
          <w:szCs w:val="24"/>
          <w:lang w:val="en-US"/>
        </w:rPr>
        <w:t>, and F. E. Schneider, “Coordinated</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multi-robot exploration,” IEEE Transactions on robotics, vol. 21, no. 3,</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pp. 376–386, 2005.</w:t>
      </w:r>
    </w:p>
    <w:p w:rsidR="000A66D6" w:rsidRP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[10] M. </w:t>
      </w:r>
      <w:proofErr w:type="spellStart"/>
      <w:r w:rsidRPr="000A66D6">
        <w:rPr>
          <w:rFonts w:ascii="Times New Roman" w:eastAsia="Calibri" w:hAnsi="Times New Roman" w:cs="Times New Roman"/>
          <w:sz w:val="20"/>
          <w:szCs w:val="24"/>
          <w:lang w:val="en-US"/>
        </w:rPr>
        <w:t>Corah</w:t>
      </w:r>
      <w:proofErr w:type="spellEnd"/>
      <w:r w:rsidRPr="000A66D6">
        <w:rPr>
          <w:rFonts w:ascii="Times New Roman" w:eastAsia="Calibri" w:hAnsi="Times New Roman" w:cs="Times New Roman"/>
          <w:sz w:val="20"/>
          <w:szCs w:val="24"/>
          <w:lang w:val="en-US"/>
        </w:rPr>
        <w:t xml:space="preserve"> and N. Michael, “Efficient online multi-robot exploration</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via distributed sequential greedy assignment.” in Robotics: Science and</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Systems, vol. 13, 2017.</w:t>
      </w:r>
    </w:p>
    <w:p w:rsidR="000A66D6" w:rsidRDefault="000A66D6" w:rsidP="000A66D6">
      <w:pPr>
        <w:tabs>
          <w:tab w:val="left" w:pos="384"/>
        </w:tabs>
        <w:rPr>
          <w:rFonts w:ascii="Times New Roman" w:eastAsia="Calibri" w:hAnsi="Times New Roman" w:cs="Times New Roman"/>
          <w:sz w:val="20"/>
          <w:szCs w:val="24"/>
          <w:lang w:val="en-US"/>
        </w:rPr>
      </w:pPr>
      <w:r w:rsidRPr="000A66D6">
        <w:rPr>
          <w:rFonts w:ascii="Times New Roman" w:eastAsia="Calibri" w:hAnsi="Times New Roman" w:cs="Times New Roman"/>
          <w:sz w:val="20"/>
          <w:szCs w:val="24"/>
          <w:lang w:val="en-US"/>
        </w:rPr>
        <w:t xml:space="preserve">[11] B. Yamauchi, “Frontier-based </w:t>
      </w:r>
      <w:proofErr w:type="gramStart"/>
      <w:r w:rsidRPr="000A66D6">
        <w:rPr>
          <w:rFonts w:ascii="Times New Roman" w:eastAsia="Calibri" w:hAnsi="Times New Roman" w:cs="Times New Roman"/>
          <w:sz w:val="20"/>
          <w:szCs w:val="24"/>
          <w:lang w:val="en-US"/>
        </w:rPr>
        <w:t>exploration using</w:t>
      </w:r>
      <w:proofErr w:type="gramEnd"/>
      <w:r w:rsidRPr="000A66D6">
        <w:rPr>
          <w:rFonts w:ascii="Times New Roman" w:eastAsia="Calibri" w:hAnsi="Times New Roman" w:cs="Times New Roman"/>
          <w:sz w:val="20"/>
          <w:szCs w:val="24"/>
          <w:lang w:val="en-US"/>
        </w:rPr>
        <w:t xml:space="preserve"> multiple robots,” in</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Proceedings of the second international conference on Autonomous</w:t>
      </w:r>
      <w:r>
        <w:rPr>
          <w:rFonts w:ascii="Times New Roman" w:eastAsia="Calibri" w:hAnsi="Times New Roman" w:cs="Times New Roman"/>
          <w:sz w:val="20"/>
          <w:szCs w:val="24"/>
          <w:lang w:val="en-US"/>
        </w:rPr>
        <w:t xml:space="preserve"> </w:t>
      </w:r>
      <w:r w:rsidRPr="000A66D6">
        <w:rPr>
          <w:rFonts w:ascii="Times New Roman" w:eastAsia="Calibri" w:hAnsi="Times New Roman" w:cs="Times New Roman"/>
          <w:sz w:val="20"/>
          <w:szCs w:val="24"/>
          <w:lang w:val="en-US"/>
        </w:rPr>
        <w:t>agents, 1998, pp. 47–53.</w:t>
      </w:r>
    </w:p>
    <w:p w:rsidR="009D0A5E" w:rsidRDefault="009D0A5E" w:rsidP="000A66D6">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Pr="000A66D6" w:rsidRDefault="000A66D6" w:rsidP="000A66D6">
      <w:pPr>
        <w:rPr>
          <w:rFonts w:ascii="Times New Roman" w:hAnsi="Times New Roman" w:cs="Times New Roman"/>
          <w:sz w:val="20"/>
          <w:szCs w:val="24"/>
          <w:lang w:val="en-US"/>
        </w:rPr>
      </w:pPr>
      <w:proofErr w:type="spellStart"/>
      <w:r w:rsidRPr="000A66D6">
        <w:rPr>
          <w:rFonts w:ascii="Times New Roman" w:hAnsi="Times New Roman" w:cs="Times New Roman"/>
          <w:sz w:val="20"/>
          <w:szCs w:val="24"/>
          <w:lang w:val="en-US"/>
        </w:rPr>
        <w:t>Faiza</w:t>
      </w:r>
      <w:proofErr w:type="spellEnd"/>
      <w:r w:rsidRPr="000A66D6">
        <w:rPr>
          <w:rFonts w:ascii="Times New Roman" w:hAnsi="Times New Roman" w:cs="Times New Roman"/>
          <w:sz w:val="20"/>
          <w:szCs w:val="24"/>
          <w:lang w:val="en-US"/>
        </w:rPr>
        <w:t xml:space="preserve"> </w:t>
      </w:r>
      <w:proofErr w:type="spellStart"/>
      <w:r w:rsidRPr="000A66D6">
        <w:rPr>
          <w:rFonts w:ascii="Times New Roman" w:hAnsi="Times New Roman" w:cs="Times New Roman"/>
          <w:sz w:val="20"/>
          <w:szCs w:val="24"/>
          <w:lang w:val="en-US"/>
        </w:rPr>
        <w:t>Gul</w:t>
      </w:r>
      <w:proofErr w:type="spellEnd"/>
      <w:r w:rsidRPr="000A66D6">
        <w:rPr>
          <w:rFonts w:ascii="Times New Roman" w:hAnsi="Times New Roman" w:cs="Times New Roman"/>
          <w:sz w:val="20"/>
          <w:szCs w:val="24"/>
          <w:lang w:val="en-US"/>
        </w:rPr>
        <w:t xml:space="preserve">  has completed her Masters from COMSATS University Islamabad, and been worked for 1.5year as Research Assistant and </w:t>
      </w:r>
      <w:proofErr w:type="spellStart"/>
      <w:r w:rsidRPr="000A66D6">
        <w:rPr>
          <w:rFonts w:ascii="Times New Roman" w:hAnsi="Times New Roman" w:cs="Times New Roman"/>
          <w:sz w:val="20"/>
          <w:szCs w:val="24"/>
          <w:lang w:val="en-US"/>
        </w:rPr>
        <w:t>liasion</w:t>
      </w:r>
      <w:proofErr w:type="spellEnd"/>
      <w:r w:rsidRPr="000A66D6">
        <w:rPr>
          <w:rFonts w:ascii="Times New Roman" w:hAnsi="Times New Roman" w:cs="Times New Roman"/>
          <w:sz w:val="20"/>
          <w:szCs w:val="24"/>
          <w:lang w:val="en-US"/>
        </w:rPr>
        <w:t xml:space="preserve"> with </w:t>
      </w:r>
      <w:proofErr w:type="spellStart"/>
      <w:r w:rsidRPr="000A66D6">
        <w:rPr>
          <w:rFonts w:ascii="Times New Roman" w:hAnsi="Times New Roman" w:cs="Times New Roman"/>
          <w:sz w:val="20"/>
          <w:szCs w:val="24"/>
          <w:lang w:val="en-US"/>
        </w:rPr>
        <w:t>Universiti</w:t>
      </w:r>
      <w:proofErr w:type="spellEnd"/>
      <w:r w:rsidRPr="000A66D6">
        <w:rPr>
          <w:rFonts w:ascii="Times New Roman" w:hAnsi="Times New Roman" w:cs="Times New Roman"/>
          <w:sz w:val="20"/>
          <w:szCs w:val="24"/>
          <w:lang w:val="en-US"/>
        </w:rPr>
        <w:t xml:space="preserve"> </w:t>
      </w:r>
      <w:proofErr w:type="spellStart"/>
      <w:r w:rsidRPr="000A66D6">
        <w:rPr>
          <w:rFonts w:ascii="Times New Roman" w:hAnsi="Times New Roman" w:cs="Times New Roman"/>
          <w:sz w:val="20"/>
          <w:szCs w:val="24"/>
          <w:lang w:val="en-US"/>
        </w:rPr>
        <w:t>Sains</w:t>
      </w:r>
      <w:proofErr w:type="spellEnd"/>
      <w:r w:rsidRPr="000A66D6">
        <w:rPr>
          <w:rFonts w:ascii="Times New Roman" w:hAnsi="Times New Roman" w:cs="Times New Roman"/>
          <w:sz w:val="20"/>
          <w:szCs w:val="24"/>
          <w:lang w:val="en-US"/>
        </w:rPr>
        <w:t xml:space="preserve"> Malaysia for research work and writing projects.  </w:t>
      </w:r>
      <w:proofErr w:type="gramStart"/>
      <w:r w:rsidRPr="000A66D6">
        <w:rPr>
          <w:rFonts w:ascii="Times New Roman" w:hAnsi="Times New Roman" w:cs="Times New Roman"/>
          <w:sz w:val="20"/>
          <w:szCs w:val="24"/>
          <w:lang w:val="en-US"/>
        </w:rPr>
        <w:t xml:space="preserve">Been appointed as Assistant Manager in Intellectual Property &amp; Legal Advice at NUST for Research Innovation &amp; </w:t>
      </w:r>
      <w:proofErr w:type="spellStart"/>
      <w:r w:rsidRPr="000A66D6">
        <w:rPr>
          <w:rFonts w:ascii="Times New Roman" w:hAnsi="Times New Roman" w:cs="Times New Roman"/>
          <w:sz w:val="20"/>
          <w:szCs w:val="24"/>
          <w:lang w:val="en-US"/>
        </w:rPr>
        <w:t>Commericalization</w:t>
      </w:r>
      <w:proofErr w:type="spellEnd"/>
      <w:r w:rsidRPr="000A66D6">
        <w:rPr>
          <w:rFonts w:ascii="Times New Roman" w:hAnsi="Times New Roman" w:cs="Times New Roman"/>
          <w:sz w:val="20"/>
          <w:szCs w:val="24"/>
          <w:lang w:val="en-US"/>
        </w:rPr>
        <w:t>.</w:t>
      </w:r>
      <w:proofErr w:type="gramEnd"/>
      <w:r w:rsidRPr="000A66D6">
        <w:rPr>
          <w:rFonts w:ascii="Times New Roman" w:hAnsi="Times New Roman" w:cs="Times New Roman"/>
          <w:sz w:val="20"/>
          <w:szCs w:val="24"/>
          <w:lang w:val="en-US"/>
        </w:rPr>
        <w:t xml:space="preserve"> </w:t>
      </w:r>
      <w:proofErr w:type="gramStart"/>
      <w:r w:rsidRPr="000A66D6">
        <w:rPr>
          <w:rFonts w:ascii="Times New Roman" w:hAnsi="Times New Roman" w:cs="Times New Roman"/>
          <w:sz w:val="20"/>
          <w:szCs w:val="24"/>
          <w:lang w:val="en-US"/>
        </w:rPr>
        <w:t>Worked as Lab Engineer with Air University, Aerospace &amp; Aviation Campus KAMRA.</w:t>
      </w:r>
      <w:proofErr w:type="gramEnd"/>
      <w:r w:rsidRPr="000A66D6">
        <w:rPr>
          <w:rFonts w:ascii="Times New Roman" w:hAnsi="Times New Roman" w:cs="Times New Roman"/>
          <w:sz w:val="20"/>
          <w:szCs w:val="24"/>
          <w:lang w:val="en-US"/>
        </w:rPr>
        <w:t xml:space="preserve"> Have 4+ year of </w:t>
      </w:r>
      <w:proofErr w:type="spellStart"/>
      <w:r w:rsidRPr="000A66D6">
        <w:rPr>
          <w:rFonts w:ascii="Times New Roman" w:hAnsi="Times New Roman" w:cs="Times New Roman"/>
          <w:sz w:val="20"/>
          <w:szCs w:val="24"/>
          <w:lang w:val="en-US"/>
        </w:rPr>
        <w:t>experince</w:t>
      </w:r>
      <w:proofErr w:type="spellEnd"/>
      <w:r w:rsidRPr="000A66D6">
        <w:rPr>
          <w:rFonts w:ascii="Times New Roman" w:hAnsi="Times New Roman" w:cs="Times New Roman"/>
          <w:sz w:val="20"/>
          <w:szCs w:val="24"/>
          <w:lang w:val="en-US"/>
        </w:rPr>
        <w:t xml:space="preserve"> in research area, have 30+ papers in reputed journals and international conference. </w:t>
      </w:r>
      <w:proofErr w:type="spellStart"/>
      <w:proofErr w:type="gramStart"/>
      <w:r w:rsidRPr="000A66D6">
        <w:rPr>
          <w:rFonts w:ascii="Times New Roman" w:hAnsi="Times New Roman" w:cs="Times New Roman"/>
          <w:sz w:val="20"/>
          <w:szCs w:val="24"/>
          <w:lang w:val="en-US"/>
        </w:rPr>
        <w:t>Collobrating</w:t>
      </w:r>
      <w:proofErr w:type="spellEnd"/>
      <w:r w:rsidRPr="000A66D6">
        <w:rPr>
          <w:rFonts w:ascii="Times New Roman" w:hAnsi="Times New Roman" w:cs="Times New Roman"/>
          <w:sz w:val="20"/>
          <w:szCs w:val="24"/>
          <w:lang w:val="en-US"/>
        </w:rPr>
        <w:t xml:space="preserve"> with world leading scientist and researchers for research work.</w:t>
      </w:r>
      <w:proofErr w:type="gramEnd"/>
      <w:r w:rsidRPr="000A66D6">
        <w:rPr>
          <w:rFonts w:ascii="Times New Roman" w:hAnsi="Times New Roman" w:cs="Times New Roman"/>
          <w:sz w:val="20"/>
          <w:szCs w:val="24"/>
          <w:lang w:val="en-US"/>
        </w:rPr>
        <w:t xml:space="preserve"> She has also been a </w:t>
      </w:r>
      <w:r>
        <w:rPr>
          <w:rFonts w:ascii="Times New Roman" w:hAnsi="Times New Roman" w:cs="Times New Roman"/>
          <w:sz w:val="20"/>
          <w:szCs w:val="24"/>
          <w:lang w:val="en-US"/>
        </w:rPr>
        <w:t>part of ICY Model OIC training.</w:t>
      </w:r>
      <w:bookmarkStart w:id="0" w:name="_GoBack"/>
      <w:bookmarkEnd w:id="0"/>
    </w:p>
    <w:sectPr w:rsidR="00BE6B7C" w:rsidRPr="000A66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0A66D6"/>
    <w:rsid w:val="00117E40"/>
    <w:rsid w:val="0018386B"/>
    <w:rsid w:val="003223F7"/>
    <w:rsid w:val="00330D9D"/>
    <w:rsid w:val="00504CA9"/>
    <w:rsid w:val="008F5158"/>
    <w:rsid w:val="009D0A5E"/>
    <w:rsid w:val="00A7145B"/>
    <w:rsid w:val="00BD6647"/>
    <w:rsid w:val="00BE6B7C"/>
    <w:rsid w:val="00FC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625</Words>
  <Characters>3568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2023-01-09T04:19:00Z</dcterms:created>
  <dcterms:modified xsi:type="dcterms:W3CDTF">2023-01-09T04:19:00Z</dcterms:modified>
</cp:coreProperties>
</file>