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0E9" w:rsidRDefault="000570E9" w:rsidP="000570E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0570E9" w:rsidRPr="00496508" w:rsidRDefault="000570E9" w:rsidP="000570E9">
      <w:pPr>
        <w:jc w:val="both"/>
        <w:rPr>
          <w:b/>
          <w:sz w:val="28"/>
          <w:szCs w:val="28"/>
        </w:rPr>
      </w:pPr>
      <w:r w:rsidRPr="00496508">
        <w:rPr>
          <w:b/>
          <w:sz w:val="28"/>
          <w:szCs w:val="28"/>
        </w:rPr>
        <w:t xml:space="preserve">Synthesis, characterization and evaluation of toxicity of melatonin loaded poly (d, l-lactic acid) nano-particles (mel-pla-nano-particles) and its </w:t>
      </w:r>
      <w:r>
        <w:rPr>
          <w:b/>
          <w:sz w:val="28"/>
          <w:szCs w:val="28"/>
        </w:rPr>
        <w:t>therapeutic</w:t>
      </w:r>
      <w:r w:rsidRPr="00496508">
        <w:rPr>
          <w:b/>
          <w:sz w:val="28"/>
          <w:szCs w:val="28"/>
        </w:rPr>
        <w:t xml:space="preserve"> use in osteoporosis</w:t>
      </w:r>
    </w:p>
    <w:p w:rsidR="000570E9" w:rsidRDefault="000570E9" w:rsidP="000570E9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 Dr. Somenath Ghosh</w:t>
      </w:r>
    </w:p>
    <w:p w:rsidR="000570E9" w:rsidRDefault="000570E9" w:rsidP="000570E9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Department of Zoology, Rajendra P.G. College, Jai Prakash University, Chapra-841301, India</w:t>
      </w:r>
    </w:p>
    <w:p w:rsidR="000570E9" w:rsidRDefault="000570E9" w:rsidP="000570E9">
      <w:pPr>
        <w:jc w:val="center"/>
        <w:rPr>
          <w:rFonts w:eastAsia="Batang"/>
          <w:color w:val="0000FF"/>
          <w:sz w:val="36"/>
          <w:szCs w:val="36"/>
        </w:rPr>
      </w:pPr>
    </w:p>
    <w:p w:rsidR="000570E9" w:rsidRDefault="000570E9" w:rsidP="000570E9">
      <w:pPr>
        <w:ind w:firstLine="720"/>
        <w:jc w:val="both"/>
        <w:rPr>
          <w:noProof/>
        </w:rPr>
      </w:pPr>
      <w:r w:rsidRPr="00496508">
        <w:t>Statement of the Problem:</w:t>
      </w:r>
      <w:r w:rsidRPr="00496508">
        <w:rPr>
          <w:noProof/>
        </w:rPr>
        <w:t xml:space="preserve">Melatonin loaded PLA-Nano particles are nowadays important in biological system for it’s biodegradable nature in the mammalian system for systemtic/targetted drug delivery system. The aim of the present study is note the effect of Mel-PLA-Nano particles and toxicity in osteoprosis which is a lesser explored area of research. </w:t>
      </w:r>
      <w:r w:rsidRPr="00496508">
        <w:t>Methodology &amp; Theoretical Orientation:</w:t>
      </w:r>
      <w:r w:rsidRPr="00496508">
        <w:rPr>
          <w:noProof/>
        </w:rPr>
        <w:t>Different concentrations of commercially available melatonin and PLA were prepared by dissolving in dichloromethane (DCM). The final dried nano-paticles were stored at 4°C for future use and a part was used for structural analysis by Scanning Electron Microscopy (SEM), Transmission Electron Microscopy (TEM), Fourier Transform Infrared Spectroscopy (FTIR). Further, to evaluate the toxicity and immunological impact of nano-particles on rats; animals were divided into 2 groups (control and nano-particle treated, n=5/group) for 7 days. After treatment animals were sacrificed and blood, liver and kidney were collected. A fraction of blood was processed for assessment of cell mediated immune parameters (TLC, DLC and % LC) and remaining blood was centrifuged at 3000 x g at 4°C for 30 min. Plasma was seperated and used for evaluation of cytokines, (IL-2, IL-6, TNF-α, IFN-γ, IL-1β), makers of renal function test (urea, creatinine and BUN). Both plasma and tissue homogenates were used for estimations of AST, ALT, ACP and ALP. The nano-particle size was evaluated by SEM and TEM and was further confirmed by FTIR and in vitro controlled drug release efficasy.</w:t>
      </w:r>
      <w:r w:rsidRPr="00496508">
        <w:t>Findings:</w:t>
      </w:r>
      <w:r w:rsidRPr="00496508">
        <w:rPr>
          <w:noProof/>
        </w:rPr>
        <w:t xml:space="preserve">We noted signifacntly high (p &lt; 0.05) levels of cell mediated immune parameters (TLC, DLC and %LC) and cytokine parameters (IL-2 and TNF-α) upon nano-particle treatment. But rest of the parametrs were found to be significantly low (like IL-6, IL-1β, AST, ALT; p &gt; 0.05) or un-affected (like IFN-γ, ACP and ALP). </w:t>
      </w:r>
      <w:r w:rsidRPr="00496508">
        <w:t>Conclusion &amp; Significance:</w:t>
      </w:r>
      <w:r w:rsidRPr="00496508">
        <w:rPr>
          <w:noProof/>
        </w:rPr>
        <w:t>From our preliminary study we may conclude that we have successfully synthesized Mel-PLA-nano-particles and their physilogical effects were non-toxic to the animal.</w:t>
      </w:r>
    </w:p>
    <w:p w:rsidR="000570E9" w:rsidRDefault="000570E9" w:rsidP="000570E9">
      <w:pPr>
        <w:jc w:val="both"/>
        <w:rPr>
          <w:noProof/>
        </w:rPr>
      </w:pPr>
    </w:p>
    <w:p w:rsidR="000570E9" w:rsidRPr="00496508" w:rsidRDefault="000570E9" w:rsidP="000570E9">
      <w:pPr>
        <w:jc w:val="both"/>
        <w:rPr>
          <w:noProof/>
        </w:rPr>
      </w:pPr>
      <w:r w:rsidRPr="00954863">
        <w:rPr>
          <w:b/>
          <w:noProof/>
        </w:rPr>
        <w:t>Keywords:</w:t>
      </w:r>
      <w:r>
        <w:rPr>
          <w:noProof/>
        </w:rPr>
        <w:t xml:space="preserve"> Melatonin, Nano-paricles, PLA, Osteoporosis, Synthesis, Toxicity.</w:t>
      </w:r>
    </w:p>
    <w:p w:rsidR="000570E9" w:rsidRDefault="000570E9" w:rsidP="000570E9">
      <w:pPr>
        <w:jc w:val="both"/>
        <w:rPr>
          <w:color w:val="000000"/>
        </w:rPr>
      </w:pPr>
    </w:p>
    <w:p w:rsidR="000570E9" w:rsidRPr="008A690F" w:rsidRDefault="000570E9" w:rsidP="000570E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496508">
        <w:rPr>
          <w:b/>
          <w:lang w:val="en-NZ"/>
        </w:rPr>
        <w:t>Full name:</w:t>
      </w:r>
      <w:r w:rsidRPr="008A690F">
        <w:rPr>
          <w:lang w:val="en-NZ"/>
        </w:rPr>
        <w:t xml:space="preserve"> </w:t>
      </w:r>
      <w:proofErr w:type="spellStart"/>
      <w:r>
        <w:rPr>
          <w:lang w:val="en-NZ"/>
        </w:rPr>
        <w:t>Dr.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Somenath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Ghosh</w:t>
      </w:r>
      <w:proofErr w:type="spellEnd"/>
      <w:r w:rsidRPr="008A690F">
        <w:rPr>
          <w:lang w:val="en-NZ"/>
        </w:rPr>
        <w:br/>
      </w:r>
      <w:r w:rsidRPr="00496508">
        <w:rPr>
          <w:b/>
          <w:lang w:val="en-NZ"/>
        </w:rPr>
        <w:t>Contact number:</w:t>
      </w:r>
      <w:r>
        <w:rPr>
          <w:lang w:val="en-NZ"/>
        </w:rPr>
        <w:t xml:space="preserve"> +91-9936439419</w:t>
      </w:r>
      <w:r w:rsidRPr="008A690F">
        <w:rPr>
          <w:lang w:val="en-NZ"/>
        </w:rPr>
        <w:br/>
      </w:r>
      <w:r w:rsidRPr="00496508">
        <w:rPr>
          <w:b/>
          <w:lang w:val="en-NZ"/>
        </w:rPr>
        <w:t>Twitter account:</w:t>
      </w:r>
      <w:r>
        <w:rPr>
          <w:lang w:val="en-NZ"/>
        </w:rPr>
        <w:t xml:space="preserve"> N/A</w:t>
      </w:r>
      <w:r w:rsidRPr="008A690F">
        <w:rPr>
          <w:lang w:val="en-NZ"/>
        </w:rPr>
        <w:br/>
      </w:r>
      <w:r w:rsidRPr="00496508">
        <w:rPr>
          <w:b/>
          <w:lang w:val="en-NZ"/>
        </w:rPr>
        <w:t>Linked In account:</w:t>
      </w:r>
      <w:r>
        <w:rPr>
          <w:b/>
          <w:lang w:val="en-NZ"/>
        </w:rPr>
        <w:t xml:space="preserve"> </w:t>
      </w:r>
      <w:r w:rsidRPr="00496508">
        <w:rPr>
          <w:lang w:val="en-NZ"/>
        </w:rPr>
        <w:t>N/A</w:t>
      </w:r>
    </w:p>
    <w:p w:rsidR="000570E9" w:rsidRDefault="000570E9" w:rsidP="000570E9">
      <w:pPr>
        <w:autoSpaceDE w:val="0"/>
        <w:autoSpaceDN w:val="0"/>
        <w:adjustRightInd w:val="0"/>
        <w:rPr>
          <w:lang w:val="en-NZ"/>
        </w:rPr>
      </w:pPr>
      <w:r w:rsidRPr="00496508">
        <w:rPr>
          <w:b/>
          <w:lang w:val="en-NZ"/>
        </w:rPr>
        <w:t>Session name/ number:</w:t>
      </w:r>
      <w:r>
        <w:rPr>
          <w:lang w:val="en-NZ"/>
        </w:rPr>
        <w:t xml:space="preserve"> N/A</w:t>
      </w:r>
    </w:p>
    <w:p w:rsidR="000570E9" w:rsidRDefault="000570E9" w:rsidP="000570E9">
      <w:pPr>
        <w:autoSpaceDE w:val="0"/>
        <w:autoSpaceDN w:val="0"/>
        <w:adjustRightInd w:val="0"/>
        <w:rPr>
          <w:lang w:val="en-NZ"/>
        </w:rPr>
      </w:pPr>
      <w:r w:rsidRPr="00496508">
        <w:rPr>
          <w:b/>
          <w:lang w:val="en-NZ"/>
        </w:rPr>
        <w:t>URL:</w:t>
      </w:r>
      <w:r w:rsidRPr="00496508">
        <w:t xml:space="preserve"> </w:t>
      </w:r>
      <w:hyperlink r:id="rId5" w:history="1">
        <w:r>
          <w:rPr>
            <w:rStyle w:val="Hyperlink"/>
          </w:rPr>
          <w:t>http://membership.sciencepublishinggroup.com/drsomenathghosh</w:t>
        </w:r>
      </w:hyperlink>
      <w:r>
        <w:rPr>
          <w:lang w:val="en-NZ"/>
        </w:rPr>
        <w:t xml:space="preserve"> </w:t>
      </w:r>
      <w:r w:rsidRPr="008A690F">
        <w:rPr>
          <w:lang w:val="en-NZ"/>
        </w:rPr>
        <w:br/>
      </w:r>
      <w:r w:rsidRPr="00496508">
        <w:rPr>
          <w:b/>
          <w:lang w:val="en-NZ"/>
        </w:rPr>
        <w:t>Category:</w:t>
      </w:r>
      <w:r w:rsidRPr="008A690F">
        <w:rPr>
          <w:lang w:val="en-NZ"/>
        </w:rPr>
        <w:t xml:space="preserve"> (Oral presentation/ Poster presentation)</w:t>
      </w:r>
      <w:r>
        <w:rPr>
          <w:lang w:val="en-NZ"/>
        </w:rPr>
        <w:t>...</w:t>
      </w:r>
      <w:r w:rsidRPr="00496508">
        <w:rPr>
          <w:b/>
          <w:lang w:val="en-NZ"/>
        </w:rPr>
        <w:t xml:space="preserve">Oral (Special Request for </w:t>
      </w:r>
      <w:r>
        <w:rPr>
          <w:b/>
          <w:lang w:val="en-NZ"/>
        </w:rPr>
        <w:t xml:space="preserve">consideration of Young Scientist Award/ </w:t>
      </w:r>
      <w:proofErr w:type="spellStart"/>
      <w:r>
        <w:rPr>
          <w:b/>
          <w:lang w:val="en-NZ"/>
        </w:rPr>
        <w:t>KeyNote</w:t>
      </w:r>
      <w:proofErr w:type="spellEnd"/>
      <w:r>
        <w:rPr>
          <w:b/>
          <w:lang w:val="en-NZ"/>
        </w:rPr>
        <w:t xml:space="preserve"> Speaker).</w:t>
      </w:r>
    </w:p>
    <w:p w:rsidR="000570E9" w:rsidRDefault="000570E9" w:rsidP="000570E9">
      <w:pPr>
        <w:autoSpaceDE w:val="0"/>
        <w:autoSpaceDN w:val="0"/>
        <w:adjustRightInd w:val="0"/>
        <w:rPr>
          <w:lang w:val="en-NZ"/>
        </w:rPr>
      </w:pPr>
    </w:p>
    <w:p w:rsidR="000570E9" w:rsidRDefault="000570E9" w:rsidP="000570E9">
      <w:pPr>
        <w:jc w:val="both"/>
        <w:rPr>
          <w:lang w:val="en-NZ"/>
        </w:rPr>
      </w:pPr>
    </w:p>
    <w:p w:rsidR="000A2E65" w:rsidRDefault="000570E9">
      <w:bookmarkStart w:id="0" w:name="_GoBack"/>
      <w:bookmarkEnd w:id="0"/>
    </w:p>
    <w:sectPr w:rsidR="000A2E65" w:rsidSect="004965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99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0570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0570E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0570E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0570E9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0570E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0570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0E9"/>
    <w:rsid w:val="000570E9"/>
    <w:rsid w:val="00597381"/>
    <w:rsid w:val="0094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570E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70E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570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0570E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570E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570E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70E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570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0570E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570E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://membership.sciencepublishinggroup.com/drsomenathghosh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Ravali Mudigiri</dc:creator>
  <cp:lastModifiedBy>Ravali Mudigiri</cp:lastModifiedBy>
  <cp:revision>1</cp:revision>
  <dcterms:created xsi:type="dcterms:W3CDTF">2022-12-22T12:35:00Z</dcterms:created>
  <dcterms:modified xsi:type="dcterms:W3CDTF">2022-12-22T12:36:00Z</dcterms:modified>
</cp:coreProperties>
</file>