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8B3" w:rsidRPr="005828B3" w:rsidRDefault="005828B3" w:rsidP="005828B3">
      <w:pPr>
        <w:pStyle w:val="Heading1"/>
        <w:spacing w:before="170" w:line="240" w:lineRule="auto"/>
        <w:ind w:left="0"/>
        <w:jc w:val="both"/>
        <w:rPr>
          <w:rFonts w:ascii="Times New Roman" w:hAnsi="Times New Roman" w:cs="Times New Roman"/>
          <w:sz w:val="24"/>
          <w:szCs w:val="24"/>
        </w:rPr>
      </w:pPr>
      <w:r w:rsidRPr="005828B3">
        <w:rPr>
          <w:rFonts w:ascii="Times New Roman" w:hAnsi="Times New Roman" w:cs="Times New Roman"/>
          <w:sz w:val="24"/>
          <w:szCs w:val="24"/>
        </w:rPr>
        <w:t xml:space="preserve">Corrugated steel fiber-reinforced renewable waste rubber sustainable concrete: </w:t>
      </w:r>
      <w:r>
        <w:rPr>
          <w:rFonts w:ascii="Times New Roman" w:hAnsi="Times New Roman" w:cs="Times New Roman"/>
          <w:sz w:val="24"/>
          <w:szCs w:val="24"/>
        </w:rPr>
        <w:t>M</w:t>
      </w:r>
      <w:r w:rsidRPr="005828B3">
        <w:rPr>
          <w:rFonts w:ascii="Times New Roman" w:hAnsi="Times New Roman" w:cs="Times New Roman"/>
          <w:sz w:val="24"/>
          <w:szCs w:val="24"/>
        </w:rPr>
        <w:t>echanical and durability performance</w:t>
      </w:r>
    </w:p>
    <w:p w:rsidR="005828B3" w:rsidRPr="005828B3" w:rsidRDefault="005828B3" w:rsidP="005828B3">
      <w:pPr>
        <w:pStyle w:val="BodyText"/>
        <w:spacing w:before="73"/>
        <w:rPr>
          <w:rFonts w:ascii="Times New Roman" w:hAnsi="Times New Roman" w:cs="Times New Roman"/>
          <w:b/>
          <w:sz w:val="24"/>
          <w:szCs w:val="24"/>
        </w:rPr>
      </w:pPr>
      <w:proofErr w:type="spellStart"/>
      <w:r w:rsidRPr="005828B3">
        <w:rPr>
          <w:rFonts w:ascii="Times New Roman" w:eastAsiaTheme="minorEastAsia" w:hAnsi="Times New Roman" w:cs="Times New Roman"/>
          <w:b/>
          <w:sz w:val="24"/>
          <w:szCs w:val="24"/>
          <w:lang w:eastAsia="zh-CN"/>
        </w:rPr>
        <w:t>Linlin</w:t>
      </w:r>
      <w:proofErr w:type="spellEnd"/>
      <w:r w:rsidRPr="005828B3">
        <w:rPr>
          <w:rFonts w:ascii="Times New Roman" w:eastAsiaTheme="minorEastAsia" w:hAnsi="Times New Roman" w:cs="Times New Roman"/>
          <w:b/>
          <w:sz w:val="24"/>
          <w:szCs w:val="24"/>
          <w:lang w:eastAsia="zh-CN"/>
        </w:rPr>
        <w:t xml:space="preserve"> Zhang</w:t>
      </w:r>
      <w:r w:rsidRPr="005828B3">
        <w:rPr>
          <w:rFonts w:ascii="Times New Roman" w:eastAsiaTheme="minorEastAsia" w:hAnsi="Times New Roman" w:cs="Times New Roman"/>
          <w:b/>
          <w:sz w:val="24"/>
          <w:szCs w:val="24"/>
          <w:vertAlign w:val="superscript"/>
          <w:lang w:eastAsia="zh-CN"/>
        </w:rPr>
        <w:t>1</w:t>
      </w:r>
      <w:r w:rsidRPr="005828B3">
        <w:rPr>
          <w:rFonts w:ascii="Times New Roman" w:eastAsiaTheme="minorEastAsia" w:hAnsi="Times New Roman" w:cs="Times New Roman"/>
          <w:b/>
          <w:sz w:val="24"/>
          <w:szCs w:val="24"/>
          <w:lang w:eastAsia="zh-CN"/>
        </w:rPr>
        <w:t xml:space="preserve">, </w:t>
      </w:r>
      <w:proofErr w:type="spellStart"/>
      <w:r w:rsidRPr="005828B3">
        <w:rPr>
          <w:rFonts w:ascii="Times New Roman" w:hAnsi="Times New Roman" w:cs="Times New Roman"/>
          <w:b/>
          <w:sz w:val="24"/>
          <w:szCs w:val="24"/>
        </w:rPr>
        <w:t>Baodong</w:t>
      </w:r>
      <w:proofErr w:type="spellEnd"/>
      <w:r w:rsidRPr="005828B3">
        <w:rPr>
          <w:rFonts w:ascii="Times New Roman" w:hAnsi="Times New Roman" w:cs="Times New Roman"/>
          <w:b/>
          <w:sz w:val="24"/>
          <w:szCs w:val="24"/>
        </w:rPr>
        <w:t xml:space="preserve"> Liu</w:t>
      </w:r>
      <w:r w:rsidRPr="005828B3">
        <w:rPr>
          <w:rFonts w:ascii="Times New Roman" w:hAnsi="Times New Roman" w:cs="Times New Roman"/>
          <w:b/>
          <w:sz w:val="24"/>
          <w:szCs w:val="24"/>
          <w:vertAlign w:val="superscript"/>
        </w:rPr>
        <w:t>1</w:t>
      </w:r>
      <w:r w:rsidRPr="005828B3">
        <w:rPr>
          <w:rFonts w:ascii="Times New Roman" w:hAnsi="Times New Roman" w:cs="Times New Roman"/>
          <w:b/>
          <w:sz w:val="24"/>
          <w:szCs w:val="24"/>
        </w:rPr>
        <w:t>, PhD,</w:t>
      </w:r>
      <w:r w:rsidRPr="005828B3">
        <w:rPr>
          <w:rFonts w:ascii="Times New Roman" w:hAnsi="Times New Roman" w:cs="Times New Roman"/>
          <w:b/>
          <w:sz w:val="24"/>
          <w:szCs w:val="24"/>
        </w:rPr>
        <w:t xml:space="preserve"> </w:t>
      </w:r>
      <w:proofErr w:type="spellStart"/>
      <w:r>
        <w:rPr>
          <w:rFonts w:ascii="Times New Roman" w:eastAsiaTheme="minorEastAsia" w:hAnsi="Times New Roman" w:cs="Times New Roman"/>
          <w:b/>
          <w:sz w:val="24"/>
          <w:szCs w:val="24"/>
          <w:lang w:eastAsia="zh-CN"/>
        </w:rPr>
        <w:t>Haibo</w:t>
      </w:r>
      <w:proofErr w:type="spellEnd"/>
      <w:r>
        <w:rPr>
          <w:rFonts w:ascii="Times New Roman" w:eastAsiaTheme="minorEastAsia" w:hAnsi="Times New Roman" w:cs="Times New Roman"/>
          <w:b/>
          <w:sz w:val="24"/>
          <w:szCs w:val="24"/>
          <w:lang w:eastAsia="zh-CN"/>
        </w:rPr>
        <w:t xml:space="preserve"> Sun</w:t>
      </w:r>
      <w:r w:rsidRPr="005828B3">
        <w:rPr>
          <w:rFonts w:ascii="Times New Roman" w:eastAsiaTheme="minorEastAsia" w:hAnsi="Times New Roman" w:cs="Times New Roman"/>
          <w:b/>
          <w:sz w:val="24"/>
          <w:szCs w:val="24"/>
          <w:vertAlign w:val="superscript"/>
          <w:lang w:eastAsia="zh-CN"/>
        </w:rPr>
        <w:t>2</w:t>
      </w:r>
      <w:r>
        <w:rPr>
          <w:rFonts w:ascii="Times New Roman" w:eastAsiaTheme="minorEastAsia" w:hAnsi="Times New Roman" w:cs="Times New Roman"/>
          <w:b/>
          <w:sz w:val="24"/>
          <w:szCs w:val="24"/>
          <w:lang w:eastAsia="zh-CN"/>
        </w:rPr>
        <w:t xml:space="preserve"> </w:t>
      </w:r>
      <w:r w:rsidRPr="005828B3">
        <w:rPr>
          <w:rFonts w:ascii="Times New Roman" w:eastAsiaTheme="minorEastAsia" w:hAnsi="Times New Roman" w:cs="Times New Roman"/>
          <w:sz w:val="24"/>
          <w:szCs w:val="24"/>
          <w:lang w:eastAsia="zh-CN"/>
        </w:rPr>
        <w:t>and</w:t>
      </w:r>
      <w:r>
        <w:rPr>
          <w:rFonts w:ascii="Times New Roman" w:eastAsiaTheme="minorEastAsia" w:hAnsi="Times New Roman" w:cs="Times New Roman"/>
          <w:b/>
          <w:sz w:val="24"/>
          <w:szCs w:val="24"/>
          <w:lang w:eastAsia="zh-CN"/>
        </w:rPr>
        <w:t xml:space="preserve"> </w:t>
      </w:r>
      <w:proofErr w:type="spellStart"/>
      <w:r>
        <w:rPr>
          <w:rFonts w:ascii="Times New Roman" w:eastAsiaTheme="minorEastAsia" w:hAnsi="Times New Roman" w:cs="Times New Roman"/>
          <w:b/>
          <w:sz w:val="24"/>
          <w:szCs w:val="24"/>
          <w:lang w:eastAsia="zh-CN"/>
        </w:rPr>
        <w:t>Zhihong</w:t>
      </w:r>
      <w:proofErr w:type="spellEnd"/>
      <w:r>
        <w:rPr>
          <w:rFonts w:ascii="Times New Roman" w:eastAsiaTheme="minorEastAsia" w:hAnsi="Times New Roman" w:cs="Times New Roman"/>
          <w:b/>
          <w:sz w:val="24"/>
          <w:szCs w:val="24"/>
          <w:lang w:eastAsia="zh-CN"/>
        </w:rPr>
        <w:t xml:space="preserve"> Wang</w:t>
      </w:r>
      <w:r w:rsidRPr="005828B3">
        <w:rPr>
          <w:rFonts w:ascii="Times New Roman" w:eastAsiaTheme="minorEastAsia" w:hAnsi="Times New Roman" w:cs="Times New Roman"/>
          <w:b/>
          <w:sz w:val="24"/>
          <w:szCs w:val="24"/>
          <w:vertAlign w:val="superscript"/>
          <w:lang w:eastAsia="zh-CN"/>
        </w:rPr>
        <w:t>3</w:t>
      </w:r>
    </w:p>
    <w:p w:rsidR="005828B3" w:rsidRDefault="005828B3" w:rsidP="005828B3">
      <w:pPr>
        <w:pStyle w:val="BodyText"/>
        <w:spacing w:before="73"/>
        <w:rPr>
          <w:rFonts w:ascii="Times New Roman" w:hAnsi="Times New Roman" w:cs="Times New Roman"/>
          <w:sz w:val="24"/>
          <w:szCs w:val="24"/>
        </w:rPr>
      </w:pPr>
    </w:p>
    <w:p w:rsidR="005828B3" w:rsidRPr="00C41AAE" w:rsidRDefault="005828B3" w:rsidP="005828B3">
      <w:pPr>
        <w:pStyle w:val="BodyText"/>
        <w:spacing w:before="73"/>
        <w:rPr>
          <w:rFonts w:ascii="Times New Roman" w:hAnsi="Times New Roman" w:cs="Times New Roman"/>
          <w:sz w:val="24"/>
          <w:szCs w:val="24"/>
        </w:rPr>
      </w:pPr>
      <w:r w:rsidRPr="005828B3">
        <w:rPr>
          <w:rFonts w:ascii="Times New Roman" w:hAnsi="Times New Roman" w:cs="Times New Roman"/>
          <w:sz w:val="24"/>
          <w:szCs w:val="24"/>
          <w:vertAlign w:val="superscript"/>
        </w:rPr>
        <w:t>1</w:t>
      </w:r>
      <w:r w:rsidRPr="00C41AAE">
        <w:rPr>
          <w:rFonts w:ascii="Times New Roman" w:hAnsi="Times New Roman" w:cs="Times New Roman"/>
          <w:sz w:val="24"/>
          <w:szCs w:val="24"/>
        </w:rPr>
        <w:t xml:space="preserve">Beijing </w:t>
      </w:r>
      <w:proofErr w:type="spellStart"/>
      <w:r w:rsidRPr="00C41AAE">
        <w:rPr>
          <w:rFonts w:ascii="Times New Roman" w:hAnsi="Times New Roman" w:cs="Times New Roman"/>
          <w:sz w:val="24"/>
          <w:szCs w:val="24"/>
        </w:rPr>
        <w:t>jiaotong</w:t>
      </w:r>
      <w:proofErr w:type="spellEnd"/>
      <w:r w:rsidRPr="00C41AAE">
        <w:rPr>
          <w:rFonts w:ascii="Times New Roman" w:hAnsi="Times New Roman" w:cs="Times New Roman"/>
          <w:sz w:val="24"/>
          <w:szCs w:val="24"/>
        </w:rPr>
        <w:t xml:space="preserve"> University, China</w:t>
      </w:r>
    </w:p>
    <w:p w:rsidR="005828B3" w:rsidRPr="00C41AAE" w:rsidRDefault="005828B3" w:rsidP="005828B3">
      <w:pPr>
        <w:pStyle w:val="BodyText"/>
        <w:spacing w:before="73"/>
        <w:rPr>
          <w:rFonts w:ascii="Times New Roman" w:eastAsiaTheme="minorEastAsia" w:hAnsi="Times New Roman" w:cs="Times New Roman"/>
          <w:sz w:val="24"/>
          <w:szCs w:val="24"/>
          <w:lang w:eastAsia="zh-CN"/>
        </w:rPr>
      </w:pPr>
      <w:r w:rsidRPr="005828B3">
        <w:rPr>
          <w:rFonts w:ascii="Times New Roman" w:eastAsiaTheme="minorEastAsia" w:hAnsi="Times New Roman" w:cs="Times New Roman"/>
          <w:sz w:val="24"/>
          <w:szCs w:val="24"/>
          <w:vertAlign w:val="superscript"/>
          <w:lang w:eastAsia="zh-CN"/>
        </w:rPr>
        <w:t>2</w:t>
      </w:r>
      <w:r w:rsidRPr="00C41AAE">
        <w:rPr>
          <w:rFonts w:ascii="Times New Roman" w:eastAsiaTheme="minorEastAsia" w:hAnsi="Times New Roman" w:cs="Times New Roman"/>
          <w:sz w:val="24"/>
          <w:szCs w:val="24"/>
          <w:lang w:eastAsia="zh-CN"/>
        </w:rPr>
        <w:t xml:space="preserve">Shandong Provincial Transportation Planning and Design Institute Co., Ltd, </w:t>
      </w:r>
      <w:r w:rsidRPr="00C41AAE">
        <w:rPr>
          <w:rFonts w:ascii="Times New Roman" w:hAnsi="Times New Roman" w:cs="Times New Roman"/>
          <w:sz w:val="24"/>
          <w:szCs w:val="24"/>
        </w:rPr>
        <w:t>China</w:t>
      </w:r>
    </w:p>
    <w:p w:rsidR="005828B3" w:rsidRPr="00C41AAE" w:rsidRDefault="005828B3" w:rsidP="005828B3">
      <w:pPr>
        <w:pStyle w:val="BodyText"/>
        <w:spacing w:before="73"/>
        <w:rPr>
          <w:rFonts w:ascii="Times New Roman" w:eastAsiaTheme="minorEastAsia" w:hAnsi="Times New Roman" w:cs="Times New Roman"/>
          <w:sz w:val="24"/>
          <w:szCs w:val="24"/>
          <w:lang w:eastAsia="zh-CN"/>
        </w:rPr>
      </w:pPr>
      <w:r w:rsidRPr="005828B3">
        <w:rPr>
          <w:rFonts w:ascii="Times New Roman" w:eastAsiaTheme="minorEastAsia" w:hAnsi="Times New Roman" w:cs="Times New Roman"/>
          <w:sz w:val="24"/>
          <w:szCs w:val="24"/>
          <w:vertAlign w:val="superscript"/>
          <w:lang w:eastAsia="zh-CN"/>
        </w:rPr>
        <w:t>3</w:t>
      </w:r>
      <w:r w:rsidRPr="00C41AAE">
        <w:rPr>
          <w:rFonts w:ascii="Times New Roman" w:eastAsiaTheme="minorEastAsia" w:hAnsi="Times New Roman" w:cs="Times New Roman"/>
          <w:sz w:val="24"/>
          <w:szCs w:val="24"/>
          <w:lang w:eastAsia="zh-CN"/>
        </w:rPr>
        <w:t xml:space="preserve">Hengshui </w:t>
      </w:r>
      <w:proofErr w:type="spellStart"/>
      <w:r w:rsidRPr="00C41AAE">
        <w:rPr>
          <w:rFonts w:ascii="Times New Roman" w:eastAsiaTheme="minorEastAsia" w:hAnsi="Times New Roman" w:cs="Times New Roman"/>
          <w:sz w:val="24"/>
          <w:szCs w:val="24"/>
          <w:lang w:eastAsia="zh-CN"/>
        </w:rPr>
        <w:t>Yitong</w:t>
      </w:r>
      <w:proofErr w:type="spellEnd"/>
      <w:r w:rsidRPr="00C41AAE">
        <w:rPr>
          <w:rFonts w:ascii="Times New Roman" w:eastAsiaTheme="minorEastAsia" w:hAnsi="Times New Roman" w:cs="Times New Roman"/>
          <w:sz w:val="24"/>
          <w:szCs w:val="24"/>
          <w:lang w:eastAsia="zh-CN"/>
        </w:rPr>
        <w:t xml:space="preserve"> Pipe Industry Co., Ltd,</w:t>
      </w:r>
      <w:r w:rsidRPr="00C41AAE">
        <w:rPr>
          <w:rFonts w:ascii="Times New Roman" w:hAnsi="Times New Roman" w:cs="Times New Roman"/>
          <w:sz w:val="24"/>
          <w:szCs w:val="24"/>
        </w:rPr>
        <w:t xml:space="preserve"> China</w:t>
      </w:r>
    </w:p>
    <w:p w:rsidR="00C10E93" w:rsidRDefault="00C10E93" w:rsidP="005828B3">
      <w:pPr>
        <w:spacing w:line="240" w:lineRule="auto"/>
      </w:pPr>
    </w:p>
    <w:p w:rsidR="005828B3" w:rsidRPr="005828B3" w:rsidRDefault="005828B3" w:rsidP="005828B3">
      <w:pPr>
        <w:pStyle w:val="BodyText"/>
        <w:spacing w:before="73"/>
        <w:jc w:val="center"/>
        <w:rPr>
          <w:rFonts w:ascii="Times New Roman" w:eastAsiaTheme="minorEastAsia" w:hAnsi="Times New Roman" w:cs="Times New Roman"/>
          <w:b/>
          <w:sz w:val="24"/>
          <w:szCs w:val="24"/>
          <w:lang w:eastAsia="zh-CN"/>
        </w:rPr>
      </w:pPr>
      <w:r w:rsidRPr="005828B3">
        <w:rPr>
          <w:rFonts w:ascii="Times New Roman" w:eastAsiaTheme="minorEastAsia" w:hAnsi="Times New Roman" w:cs="Times New Roman"/>
          <w:b/>
          <w:sz w:val="24"/>
          <w:szCs w:val="24"/>
          <w:lang w:eastAsia="zh-CN"/>
        </w:rPr>
        <w:t>Abstract</w:t>
      </w:r>
    </w:p>
    <w:p w:rsidR="005828B3" w:rsidRDefault="005828B3" w:rsidP="005828B3">
      <w:pPr>
        <w:pStyle w:val="BodyText"/>
        <w:spacing w:before="90"/>
        <w:jc w:val="both"/>
        <w:rPr>
          <w:rFonts w:ascii="Times New Roman" w:hAnsi="Times New Roman" w:cs="Times New Roman"/>
          <w:color w:val="000000" w:themeColor="text1"/>
          <w:sz w:val="24"/>
          <w:szCs w:val="24"/>
        </w:rPr>
      </w:pPr>
      <w:bookmarkStart w:id="0" w:name="_Hlk121643351"/>
    </w:p>
    <w:p w:rsidR="005828B3" w:rsidRPr="00C41AAE" w:rsidRDefault="005828B3" w:rsidP="005828B3">
      <w:pPr>
        <w:pStyle w:val="BodyText"/>
        <w:spacing w:before="90"/>
        <w:jc w:val="both"/>
        <w:rPr>
          <w:rFonts w:ascii="Times New Roman" w:hAnsi="Times New Roman" w:cs="Times New Roman"/>
          <w:color w:val="000000" w:themeColor="text1"/>
          <w:sz w:val="24"/>
          <w:szCs w:val="24"/>
        </w:rPr>
      </w:pPr>
      <w:r w:rsidRPr="005828B3">
        <w:rPr>
          <w:rFonts w:ascii="Times New Roman" w:hAnsi="Times New Roman" w:cs="Times New Roman"/>
          <w:b/>
          <w:color w:val="000000" w:themeColor="text1"/>
          <w:sz w:val="24"/>
          <w:szCs w:val="24"/>
        </w:rPr>
        <w:t>Statement of the Problem:</w:t>
      </w:r>
      <w:r w:rsidRPr="00C41AAE">
        <w:rPr>
          <w:rFonts w:ascii="Times New Roman" w:hAnsi="Times New Roman" w:cs="Times New Roman"/>
          <w:color w:val="000000" w:themeColor="text1"/>
          <w:sz w:val="24"/>
          <w:szCs w:val="24"/>
        </w:rPr>
        <w:t xml:space="preserve"> Due to environmental problems like the depletion of natural resources and the creation of massive wastes, modern </w:t>
      </w:r>
      <w:proofErr w:type="spellStart"/>
      <w:r w:rsidRPr="00C41AAE">
        <w:rPr>
          <w:rFonts w:ascii="Times New Roman" w:hAnsi="Times New Roman" w:cs="Times New Roman"/>
          <w:color w:val="000000" w:themeColor="text1"/>
          <w:sz w:val="24"/>
          <w:szCs w:val="24"/>
        </w:rPr>
        <w:t>civilisation</w:t>
      </w:r>
      <w:proofErr w:type="spellEnd"/>
      <w:r w:rsidRPr="00C41AAE">
        <w:rPr>
          <w:rFonts w:ascii="Times New Roman" w:hAnsi="Times New Roman" w:cs="Times New Roman"/>
          <w:color w:val="000000" w:themeColor="text1"/>
          <w:sz w:val="24"/>
          <w:szCs w:val="24"/>
        </w:rPr>
        <w:t xml:space="preserve"> is currently moving toward sustainability. Tire waste, such as abandoned cars, causes great environmental </w:t>
      </w:r>
      <w:proofErr w:type="gramStart"/>
      <w:r w:rsidRPr="00C41AAE">
        <w:rPr>
          <w:rFonts w:ascii="Times New Roman" w:hAnsi="Times New Roman" w:cs="Times New Roman"/>
          <w:color w:val="000000" w:themeColor="text1"/>
          <w:sz w:val="24"/>
          <w:szCs w:val="24"/>
        </w:rPr>
        <w:t>worry,</w:t>
      </w:r>
      <w:proofErr w:type="gramEnd"/>
      <w:r w:rsidRPr="00C41AAE">
        <w:rPr>
          <w:rFonts w:ascii="Times New Roman" w:hAnsi="Times New Roman" w:cs="Times New Roman"/>
          <w:color w:val="000000" w:themeColor="text1"/>
          <w:sz w:val="24"/>
          <w:szCs w:val="24"/>
        </w:rPr>
        <w:t xml:space="preserve"> therefore recycling them into new concrete aggregates is a steadfast step towards sustainability. Researchers have reported that the presence of waste rubber particles in concrete has a negative impact on its mechanical properties. Notably, adding fibers to rubberized concrete (</w:t>
      </w:r>
      <w:proofErr w:type="spellStart"/>
      <w:r w:rsidRPr="00C41AAE">
        <w:rPr>
          <w:rFonts w:ascii="Times New Roman" w:hAnsi="Times New Roman" w:cs="Times New Roman"/>
          <w:color w:val="000000" w:themeColor="text1"/>
          <w:sz w:val="24"/>
          <w:szCs w:val="24"/>
        </w:rPr>
        <w:t>RuC</w:t>
      </w:r>
      <w:proofErr w:type="spellEnd"/>
      <w:r w:rsidRPr="00C41AAE">
        <w:rPr>
          <w:rFonts w:ascii="Times New Roman" w:hAnsi="Times New Roman" w:cs="Times New Roman"/>
          <w:color w:val="000000" w:themeColor="text1"/>
          <w:sz w:val="24"/>
          <w:szCs w:val="24"/>
        </w:rPr>
        <w:t xml:space="preserve">) has shown to be a novel approach to overcoming its shortcomings. Although numerous studies have concentrated on </w:t>
      </w:r>
      <w:proofErr w:type="spellStart"/>
      <w:r w:rsidRPr="00C41AAE">
        <w:rPr>
          <w:rFonts w:ascii="Times New Roman" w:hAnsi="Times New Roman" w:cs="Times New Roman"/>
          <w:color w:val="000000" w:themeColor="text1"/>
          <w:sz w:val="24"/>
          <w:szCs w:val="24"/>
        </w:rPr>
        <w:t>RuC</w:t>
      </w:r>
      <w:proofErr w:type="spellEnd"/>
      <w:r w:rsidRPr="00C41AAE">
        <w:rPr>
          <w:rFonts w:ascii="Times New Roman" w:hAnsi="Times New Roman" w:cs="Times New Roman"/>
          <w:color w:val="000000" w:themeColor="text1"/>
          <w:sz w:val="24"/>
          <w:szCs w:val="24"/>
        </w:rPr>
        <w:t>, there is a significant research gap in corrugated steel fiber-reinforced rubber concrete (</w:t>
      </w:r>
      <w:proofErr w:type="spellStart"/>
      <w:r w:rsidRPr="00C41AAE">
        <w:rPr>
          <w:rFonts w:ascii="Times New Roman" w:hAnsi="Times New Roman" w:cs="Times New Roman"/>
          <w:color w:val="000000" w:themeColor="text1"/>
          <w:sz w:val="24"/>
          <w:szCs w:val="24"/>
        </w:rPr>
        <w:t>CSFRRuC</w:t>
      </w:r>
      <w:proofErr w:type="spellEnd"/>
      <w:r w:rsidRPr="00C41AAE">
        <w:rPr>
          <w:rFonts w:ascii="Times New Roman" w:hAnsi="Times New Roman" w:cs="Times New Roman"/>
          <w:color w:val="000000" w:themeColor="text1"/>
          <w:sz w:val="24"/>
          <w:szCs w:val="24"/>
        </w:rPr>
        <w:t xml:space="preserve">) because so few studies have looked into it. The purpose of this study is to investigate the mechanical and durability properties of corrugated steel fibers reinforced waste rubber concrete to advance the construction sector. Methodology &amp; Theoretical Orientation: Investigations were done into how five different corrugated steel fiber and rubber volume ratios affected the mechanical and durability properties of the </w:t>
      </w:r>
      <w:proofErr w:type="spellStart"/>
      <w:r w:rsidRPr="00C41AAE">
        <w:rPr>
          <w:rFonts w:ascii="Times New Roman" w:hAnsi="Times New Roman" w:cs="Times New Roman"/>
          <w:color w:val="000000" w:themeColor="text1"/>
          <w:sz w:val="24"/>
          <w:szCs w:val="24"/>
        </w:rPr>
        <w:t>CSFRRuC</w:t>
      </w:r>
      <w:proofErr w:type="spellEnd"/>
      <w:r w:rsidRPr="00C41AAE">
        <w:rPr>
          <w:rFonts w:ascii="Times New Roman" w:hAnsi="Times New Roman" w:cs="Times New Roman"/>
          <w:color w:val="000000" w:themeColor="text1"/>
          <w:sz w:val="24"/>
          <w:szCs w:val="24"/>
        </w:rPr>
        <w:t xml:space="preserve"> specimens. The compressive, flexural, splitting tensile, impact, capillary permeability, and elevated temperature performance properties were thoroughly investigated, and the results of the tests were confirmed by microstructural analysis. Findings: An increase in the volume fraction of corrugated steel fibers led to a significant improvement in all mechanical properties. In addition to the negative impact of using rubber on compressive strength and high temperature resistance, other performance indicators of </w:t>
      </w:r>
      <w:proofErr w:type="spellStart"/>
      <w:r w:rsidRPr="00C41AAE">
        <w:rPr>
          <w:rFonts w:ascii="Times New Roman" w:hAnsi="Times New Roman" w:cs="Times New Roman"/>
          <w:color w:val="000000" w:themeColor="text1"/>
          <w:sz w:val="24"/>
          <w:szCs w:val="24"/>
        </w:rPr>
        <w:t>CSFRRuC</w:t>
      </w:r>
      <w:proofErr w:type="spellEnd"/>
      <w:r w:rsidRPr="00C41AAE">
        <w:rPr>
          <w:rFonts w:ascii="Times New Roman" w:hAnsi="Times New Roman" w:cs="Times New Roman"/>
          <w:color w:val="000000" w:themeColor="text1"/>
          <w:sz w:val="24"/>
          <w:szCs w:val="24"/>
        </w:rPr>
        <w:t xml:space="preserve"> samples, such as flexural strength, impact resistance, and splitting tensile strength values, were significantly improved with the use of rubber. Conclusion &amp; Significance: The usage of waste rubber fibers in the production of </w:t>
      </w:r>
      <w:proofErr w:type="spellStart"/>
      <w:r w:rsidRPr="00C41AAE">
        <w:rPr>
          <w:rFonts w:ascii="Times New Roman" w:hAnsi="Times New Roman" w:cs="Times New Roman"/>
          <w:color w:val="000000" w:themeColor="text1"/>
          <w:sz w:val="24"/>
          <w:szCs w:val="24"/>
        </w:rPr>
        <w:t>CSRRuC</w:t>
      </w:r>
      <w:proofErr w:type="spellEnd"/>
      <w:r w:rsidRPr="00C41AAE">
        <w:rPr>
          <w:rFonts w:ascii="Times New Roman" w:hAnsi="Times New Roman" w:cs="Times New Roman"/>
          <w:color w:val="000000" w:themeColor="text1"/>
          <w:sz w:val="24"/>
          <w:szCs w:val="24"/>
        </w:rPr>
        <w:t xml:space="preserve"> was advantageous in terms of some mechanical and durability properties. The sustainable applications can be further explored with the combination of corrugated steel fiber and recycled rubber aggregate.</w:t>
      </w:r>
    </w:p>
    <w:bookmarkEnd w:id="0"/>
    <w:p w:rsidR="005828B3" w:rsidRDefault="005828B3" w:rsidP="005828B3">
      <w:pPr>
        <w:spacing w:line="240" w:lineRule="auto"/>
      </w:pPr>
    </w:p>
    <w:p w:rsidR="005828B3" w:rsidRPr="005828B3" w:rsidRDefault="005828B3" w:rsidP="005828B3">
      <w:pPr>
        <w:pStyle w:val="Heading3"/>
        <w:spacing w:before="74" w:line="240" w:lineRule="auto"/>
        <w:rPr>
          <w:rFonts w:ascii="Times New Roman" w:hAnsi="Times New Roman" w:cs="Times New Roman"/>
          <w:color w:val="auto"/>
          <w:sz w:val="24"/>
          <w:szCs w:val="24"/>
        </w:rPr>
      </w:pPr>
      <w:r w:rsidRPr="005828B3">
        <w:rPr>
          <w:rFonts w:ascii="Times New Roman" w:hAnsi="Times New Roman" w:cs="Times New Roman"/>
          <w:color w:val="auto"/>
          <w:sz w:val="24"/>
          <w:szCs w:val="24"/>
        </w:rPr>
        <w:lastRenderedPageBreak/>
        <w:t>Image</w:t>
      </w:r>
    </w:p>
    <w:p w:rsidR="005828B3" w:rsidRPr="00C41AAE" w:rsidRDefault="005828B3" w:rsidP="005828B3">
      <w:pPr>
        <w:pStyle w:val="BodyText"/>
        <w:spacing w:before="2"/>
        <w:jc w:val="center"/>
        <w:rPr>
          <w:rFonts w:ascii="Times New Roman" w:hAnsi="Times New Roman" w:cs="Times New Roman"/>
          <w:b/>
          <w:sz w:val="24"/>
          <w:szCs w:val="24"/>
        </w:rPr>
      </w:pPr>
      <w:bookmarkStart w:id="1" w:name="_GoBack"/>
      <w:r w:rsidRPr="00C41AAE">
        <w:rPr>
          <w:rFonts w:ascii="Times New Roman" w:hAnsi="Times New Roman" w:cs="Times New Roman"/>
          <w:b/>
          <w:noProof/>
          <w:sz w:val="24"/>
          <w:szCs w:val="24"/>
        </w:rPr>
        <w:drawing>
          <wp:inline distT="0" distB="0" distL="0" distR="0" wp14:anchorId="01D5D424" wp14:editId="03382793">
            <wp:extent cx="3552780" cy="17360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67091" cy="1743023"/>
                    </a:xfrm>
                    <a:prstGeom prst="rect">
                      <a:avLst/>
                    </a:prstGeom>
                  </pic:spPr>
                </pic:pic>
              </a:graphicData>
            </a:graphic>
          </wp:inline>
        </w:drawing>
      </w:r>
      <w:bookmarkEnd w:id="1"/>
    </w:p>
    <w:p w:rsidR="005828B3" w:rsidRDefault="005828B3" w:rsidP="005828B3">
      <w:pPr>
        <w:spacing w:line="240" w:lineRule="auto"/>
        <w:rPr>
          <w:rFonts w:ascii="Times New Roman" w:hAnsi="Times New Roman" w:cs="Times New Roman"/>
          <w:b/>
          <w:sz w:val="24"/>
          <w:szCs w:val="24"/>
        </w:rPr>
      </w:pPr>
      <w:r>
        <w:rPr>
          <w:rFonts w:ascii="Times New Roman" w:hAnsi="Times New Roman" w:cs="Times New Roman"/>
          <w:b/>
          <w:color w:val="BF5A14"/>
          <w:sz w:val="24"/>
          <w:szCs w:val="24"/>
        </w:rPr>
        <w:br/>
      </w:r>
      <w:r w:rsidRPr="005828B3">
        <w:rPr>
          <w:rFonts w:ascii="Times New Roman" w:hAnsi="Times New Roman" w:cs="Times New Roman"/>
          <w:b/>
          <w:sz w:val="24"/>
          <w:szCs w:val="24"/>
        </w:rPr>
        <w:t>Recent Publications</w:t>
      </w:r>
    </w:p>
    <w:p w:rsidR="005828B3" w:rsidRPr="005828B3" w:rsidRDefault="005828B3" w:rsidP="005828B3">
      <w:pPr>
        <w:pStyle w:val="ListParagraph"/>
        <w:numPr>
          <w:ilvl w:val="0"/>
          <w:numId w:val="2"/>
        </w:numPr>
        <w:spacing w:line="240" w:lineRule="auto"/>
        <w:rPr>
          <w:rFonts w:ascii="Times New Roman" w:hAnsi="Times New Roman" w:cs="Times New Roman"/>
          <w:sz w:val="24"/>
          <w:szCs w:val="24"/>
        </w:rPr>
      </w:pPr>
      <w:r w:rsidRPr="005828B3">
        <w:rPr>
          <w:rFonts w:ascii="Times New Roman" w:hAnsi="Times New Roman" w:cs="Times New Roman"/>
          <w:sz w:val="24"/>
          <w:szCs w:val="24"/>
        </w:rPr>
        <w:t xml:space="preserve">Liu BD, Zhang LL, Feng MY, Sun HB, Chai YK (2022) Experimental Study of Rubber-Concrete-Filled CST Composite Column </w:t>
      </w:r>
      <w:proofErr w:type="gramStart"/>
      <w:r w:rsidRPr="005828B3">
        <w:rPr>
          <w:rFonts w:ascii="Times New Roman" w:hAnsi="Times New Roman" w:cs="Times New Roman"/>
          <w:sz w:val="24"/>
          <w:szCs w:val="24"/>
        </w:rPr>
        <w:t>Under</w:t>
      </w:r>
      <w:proofErr w:type="gramEnd"/>
      <w:r w:rsidRPr="005828B3">
        <w:rPr>
          <w:rFonts w:ascii="Times New Roman" w:hAnsi="Times New Roman" w:cs="Times New Roman"/>
          <w:sz w:val="24"/>
          <w:szCs w:val="24"/>
        </w:rPr>
        <w:t xml:space="preserve"> Axial Compression. International Journal of Steel Structures.16.</w:t>
      </w:r>
    </w:p>
    <w:p w:rsidR="005828B3" w:rsidRPr="005828B3" w:rsidRDefault="005828B3" w:rsidP="005828B3">
      <w:pPr>
        <w:pStyle w:val="ListParagraph"/>
        <w:numPr>
          <w:ilvl w:val="0"/>
          <w:numId w:val="2"/>
        </w:numPr>
        <w:tabs>
          <w:tab w:val="left" w:pos="384"/>
        </w:tabs>
        <w:spacing w:before="103" w:line="240" w:lineRule="auto"/>
        <w:ind w:right="138"/>
        <w:rPr>
          <w:rFonts w:ascii="Times New Roman" w:hAnsi="Times New Roman" w:cs="Times New Roman"/>
          <w:sz w:val="24"/>
          <w:szCs w:val="24"/>
        </w:rPr>
      </w:pPr>
      <w:r w:rsidRPr="005828B3">
        <w:rPr>
          <w:rFonts w:ascii="Times New Roman" w:hAnsi="Times New Roman" w:cs="Times New Roman"/>
          <w:sz w:val="24"/>
          <w:szCs w:val="24"/>
        </w:rPr>
        <w:t>Liu BD, Yang SZ, Li WL, Zhang MG (2020) Damping dissipation properties of rubberized concrete and its application in anti-collision of bridge piers. Construction and Building Materials. 236:10.</w:t>
      </w:r>
    </w:p>
    <w:p w:rsidR="005828B3" w:rsidRPr="005828B3" w:rsidRDefault="005828B3" w:rsidP="005828B3">
      <w:pPr>
        <w:pStyle w:val="ListParagraph"/>
        <w:numPr>
          <w:ilvl w:val="0"/>
          <w:numId w:val="2"/>
        </w:numPr>
        <w:tabs>
          <w:tab w:val="left" w:pos="384"/>
        </w:tabs>
        <w:spacing w:before="103" w:line="240" w:lineRule="auto"/>
        <w:ind w:right="138"/>
        <w:rPr>
          <w:rFonts w:ascii="Times New Roman" w:hAnsi="Times New Roman" w:cs="Times New Roman"/>
          <w:sz w:val="24"/>
          <w:szCs w:val="24"/>
        </w:rPr>
      </w:pPr>
      <w:r w:rsidRPr="005828B3">
        <w:rPr>
          <w:rFonts w:ascii="Times New Roman" w:hAnsi="Times New Roman" w:cs="Times New Roman"/>
          <w:sz w:val="24"/>
          <w:szCs w:val="24"/>
        </w:rPr>
        <w:t xml:space="preserve">Li F, Liu BD, Sun HB, He WT, Wang XX (2022) </w:t>
      </w:r>
      <w:proofErr w:type="gramStart"/>
      <w:r w:rsidRPr="005828B3">
        <w:rPr>
          <w:rFonts w:ascii="Times New Roman" w:hAnsi="Times New Roman" w:cs="Times New Roman"/>
          <w:sz w:val="24"/>
          <w:szCs w:val="24"/>
        </w:rPr>
        <w:t>A</w:t>
      </w:r>
      <w:proofErr w:type="gramEnd"/>
      <w:r w:rsidRPr="005828B3">
        <w:rPr>
          <w:rFonts w:ascii="Times New Roman" w:hAnsi="Times New Roman" w:cs="Times New Roman"/>
          <w:sz w:val="24"/>
          <w:szCs w:val="24"/>
        </w:rPr>
        <w:t xml:space="preserve"> novel corrugated steel plate-rubberized concrete composite slab: Properties and application opportunities. Structures. 43:1492-502.</w:t>
      </w:r>
    </w:p>
    <w:p w:rsidR="005828B3" w:rsidRPr="005828B3" w:rsidRDefault="005828B3" w:rsidP="005828B3">
      <w:pPr>
        <w:pStyle w:val="ListParagraph"/>
        <w:numPr>
          <w:ilvl w:val="0"/>
          <w:numId w:val="2"/>
        </w:numPr>
        <w:tabs>
          <w:tab w:val="left" w:pos="384"/>
        </w:tabs>
        <w:spacing w:before="103" w:line="240" w:lineRule="auto"/>
        <w:ind w:right="138"/>
        <w:rPr>
          <w:rFonts w:ascii="Times New Roman" w:hAnsi="Times New Roman" w:cs="Times New Roman"/>
          <w:sz w:val="24"/>
          <w:szCs w:val="24"/>
        </w:rPr>
      </w:pPr>
      <w:r w:rsidRPr="005828B3">
        <w:rPr>
          <w:rFonts w:ascii="Times New Roman" w:hAnsi="Times New Roman" w:cs="Times New Roman"/>
          <w:sz w:val="24"/>
          <w:szCs w:val="24"/>
        </w:rPr>
        <w:t>Liu B, Zhang L, Sun H, Feng M, Dou K (2022) Side shear strength and load-transfer mechanism of corrugated steel column–foundation socket connection. Case Studies in Construction Materials. 17.</w:t>
      </w:r>
    </w:p>
    <w:p w:rsidR="005828B3" w:rsidRPr="005828B3" w:rsidRDefault="005828B3" w:rsidP="005828B3">
      <w:pPr>
        <w:pStyle w:val="ListParagraph"/>
        <w:numPr>
          <w:ilvl w:val="0"/>
          <w:numId w:val="2"/>
        </w:numPr>
        <w:tabs>
          <w:tab w:val="left" w:pos="384"/>
        </w:tabs>
        <w:spacing w:before="103" w:line="240" w:lineRule="auto"/>
        <w:ind w:right="138"/>
        <w:rPr>
          <w:rFonts w:ascii="Times New Roman" w:hAnsi="Times New Roman" w:cs="Times New Roman"/>
          <w:sz w:val="24"/>
          <w:szCs w:val="24"/>
        </w:rPr>
      </w:pPr>
      <w:r w:rsidRPr="005828B3">
        <w:rPr>
          <w:rFonts w:ascii="Times New Roman" w:hAnsi="Times New Roman" w:cs="Times New Roman"/>
          <w:sz w:val="24"/>
          <w:szCs w:val="24"/>
        </w:rPr>
        <w:t>Liu BD, Li F, Sun HB, Wang ZH (2022) Experimental Study on Flexural Behavior of Strengthened Corrugated Steel Plate. International Journal of Steel Structures. 22:308-18.</w:t>
      </w:r>
    </w:p>
    <w:p w:rsidR="005828B3" w:rsidRPr="005828B3" w:rsidRDefault="005828B3" w:rsidP="005828B3">
      <w:pPr>
        <w:tabs>
          <w:tab w:val="left" w:pos="384"/>
        </w:tabs>
        <w:spacing w:before="103" w:line="240" w:lineRule="auto"/>
        <w:ind w:right="138"/>
        <w:rPr>
          <w:rFonts w:ascii="Times New Roman" w:hAnsi="Times New Roman" w:cs="Times New Roman"/>
          <w:b/>
          <w:sz w:val="24"/>
          <w:szCs w:val="24"/>
        </w:rPr>
      </w:pPr>
      <w:r w:rsidRPr="005828B3">
        <w:rPr>
          <w:rFonts w:ascii="Times New Roman" w:hAnsi="Times New Roman" w:cs="Times New Roman"/>
          <w:b/>
          <w:sz w:val="24"/>
          <w:szCs w:val="24"/>
        </w:rPr>
        <w:t>Biography</w:t>
      </w:r>
      <w:r w:rsidRPr="005828B3">
        <w:rPr>
          <w:rFonts w:ascii="Times New Roman" w:hAnsi="Times New Roman" w:cs="Times New Roman"/>
          <w:b/>
          <w:sz w:val="24"/>
          <w:szCs w:val="24"/>
        </w:rPr>
        <w:t xml:space="preserve"> </w:t>
      </w:r>
    </w:p>
    <w:p w:rsidR="005828B3" w:rsidRPr="005828B3" w:rsidRDefault="005828B3" w:rsidP="005828B3">
      <w:pPr>
        <w:tabs>
          <w:tab w:val="left" w:pos="384"/>
        </w:tabs>
        <w:spacing w:before="103" w:line="240" w:lineRule="auto"/>
        <w:ind w:right="138"/>
        <w:jc w:val="both"/>
        <w:rPr>
          <w:rFonts w:ascii="Times New Roman" w:hAnsi="Times New Roman" w:cs="Times New Roman"/>
          <w:sz w:val="24"/>
          <w:szCs w:val="24"/>
        </w:rPr>
      </w:pPr>
      <w:proofErr w:type="spellStart"/>
      <w:r w:rsidRPr="005828B3">
        <w:rPr>
          <w:rFonts w:ascii="Times New Roman" w:hAnsi="Times New Roman" w:cs="Times New Roman"/>
          <w:sz w:val="24"/>
          <w:szCs w:val="24"/>
        </w:rPr>
        <w:t>Baodong</w:t>
      </w:r>
      <w:proofErr w:type="spellEnd"/>
      <w:r w:rsidRPr="005828B3">
        <w:rPr>
          <w:rFonts w:ascii="Times New Roman" w:hAnsi="Times New Roman" w:cs="Times New Roman"/>
          <w:sz w:val="24"/>
          <w:szCs w:val="24"/>
        </w:rPr>
        <w:t xml:space="preserve"> Liu has professional knowledge of bridge engineering materials and is keen to improve the anti-collision and durability of bridges. Based on the energy consumption characteristics of rubber concrete materials, it provides a new way for scientific disposal of waste tires. Based on the theory and practice, a reasonable scheme of rubber concrete cladding in the collision and vibration reduction of beam bridges is proposed. He has accumulated many years of experience in the research, teaching and management of educational institutions, and proposed the calculation method of energy consumption of rubber concrete materials, and the optimization design method of collision and vibration reduction of rubber concrete coating. This method can effectively reduce the damage of the bridge under vehicle impact and earthquake, and improve the resilience of the bridge.</w:t>
      </w:r>
    </w:p>
    <w:sectPr w:rsidR="005828B3" w:rsidRPr="00582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43DE2"/>
    <w:multiLevelType w:val="hybridMultilevel"/>
    <w:tmpl w:val="6B6A1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A1"/>
    <w:rsid w:val="000C53A1"/>
    <w:rsid w:val="0057616B"/>
    <w:rsid w:val="005828B3"/>
    <w:rsid w:val="00C10E93"/>
    <w:rsid w:val="00DF1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828B3"/>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5828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28B3"/>
    <w:rPr>
      <w:rFonts w:ascii="Minion Pro" w:eastAsia="Minion Pro" w:hAnsi="Minion Pro" w:cs="Minion Pro"/>
      <w:b/>
      <w:bCs/>
      <w:sz w:val="36"/>
      <w:szCs w:val="36"/>
    </w:rPr>
  </w:style>
  <w:style w:type="paragraph" w:styleId="BodyText">
    <w:name w:val="Body Text"/>
    <w:basedOn w:val="Normal"/>
    <w:link w:val="BodyTextChar"/>
    <w:uiPriority w:val="1"/>
    <w:qFormat/>
    <w:rsid w:val="005828B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28B3"/>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5828B3"/>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5828B3"/>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82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828B3"/>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5828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28B3"/>
    <w:rPr>
      <w:rFonts w:ascii="Minion Pro" w:eastAsia="Minion Pro" w:hAnsi="Minion Pro" w:cs="Minion Pro"/>
      <w:b/>
      <w:bCs/>
      <w:sz w:val="36"/>
      <w:szCs w:val="36"/>
    </w:rPr>
  </w:style>
  <w:style w:type="paragraph" w:styleId="BodyText">
    <w:name w:val="Body Text"/>
    <w:basedOn w:val="Normal"/>
    <w:link w:val="BodyTextChar"/>
    <w:uiPriority w:val="1"/>
    <w:qFormat/>
    <w:rsid w:val="005828B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28B3"/>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5828B3"/>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5828B3"/>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82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648</Words>
  <Characters>3697</Characters>
  <Application>Microsoft Office Word</Application>
  <DocSecurity>0</DocSecurity>
  <Lines>30</Lines>
  <Paragraphs>8</Paragraphs>
  <ScaleCrop>false</ScaleCrop>
  <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5</cp:revision>
  <dcterms:created xsi:type="dcterms:W3CDTF">2022-12-21T06:00:00Z</dcterms:created>
  <dcterms:modified xsi:type="dcterms:W3CDTF">2022-12-21T06:06:00Z</dcterms:modified>
</cp:coreProperties>
</file>