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DC189" w14:textId="77777777" w:rsidR="00857FC9" w:rsidRPr="00857FC9" w:rsidRDefault="00857FC9" w:rsidP="00857FC9">
      <w:pPr>
        <w:widowControl w:val="0"/>
        <w:autoSpaceDE w:val="0"/>
        <w:autoSpaceDN w:val="0"/>
        <w:adjustRightInd w:val="0"/>
        <w:spacing w:line="480" w:lineRule="auto"/>
        <w:jc w:val="center"/>
        <w:rPr>
          <w:rFonts w:ascii="Times New Roman" w:hAnsi="Times New Roman" w:cs="Times New Roman"/>
          <w:b/>
          <w:color w:val="000000" w:themeColor="text1"/>
          <w:sz w:val="28"/>
          <w:szCs w:val="28"/>
        </w:rPr>
      </w:pPr>
      <w:r w:rsidRPr="00857FC9">
        <w:rPr>
          <w:rFonts w:ascii="Times New Roman" w:hAnsi="Times New Roman" w:cs="Times New Roman"/>
          <w:b/>
          <w:color w:val="000000" w:themeColor="text1"/>
          <w:sz w:val="28"/>
          <w:szCs w:val="28"/>
        </w:rPr>
        <w:t>Coupled Exciton- Surface Plasmon Polariton enhanced Photoresponse of 2D hydrogenated SiB</w:t>
      </w:r>
    </w:p>
    <w:p w14:paraId="6A566D39" w14:textId="77777777" w:rsidR="00857FC9" w:rsidRPr="00857FC9" w:rsidRDefault="00857FC9" w:rsidP="00857FC9">
      <w:pPr>
        <w:jc w:val="center"/>
        <w:rPr>
          <w:rFonts w:ascii="Times New Roman" w:hAnsi="Times New Roman" w:cs="Times New Roman"/>
          <w:color w:val="000000" w:themeColor="text1"/>
          <w:vertAlign w:val="superscript"/>
        </w:rPr>
      </w:pPr>
      <w:bookmarkStart w:id="0" w:name="_GoBack"/>
      <w:r w:rsidRPr="0069333F">
        <w:rPr>
          <w:rFonts w:ascii="Times New Roman" w:hAnsi="Times New Roman" w:cs="Times New Roman"/>
          <w:color w:val="000000" w:themeColor="text1"/>
        </w:rPr>
        <w:t>Farzaneh Shayeganfar</w:t>
      </w:r>
      <w:bookmarkEnd w:id="0"/>
      <w:r>
        <w:rPr>
          <w:rFonts w:ascii="Times New Roman" w:hAnsi="Times New Roman" w:cs="Times New Roman"/>
          <w:color w:val="000000" w:themeColor="text1"/>
          <w:vertAlign w:val="superscript"/>
        </w:rPr>
        <w:t>1</w:t>
      </w:r>
    </w:p>
    <w:p w14:paraId="10A9165A" w14:textId="77777777" w:rsidR="00857FC9" w:rsidRPr="0069333F" w:rsidRDefault="00857FC9" w:rsidP="00857FC9">
      <w:pPr>
        <w:rPr>
          <w:rFonts w:ascii="Times New Roman" w:hAnsi="Times New Roman" w:cs="Times New Roman"/>
          <w:b/>
          <w:color w:val="000000" w:themeColor="text1"/>
          <w:sz w:val="20"/>
          <w:szCs w:val="20"/>
        </w:rPr>
      </w:pPr>
    </w:p>
    <w:p w14:paraId="41CB2AB9" w14:textId="77777777" w:rsidR="00857FC9" w:rsidRDefault="00857FC9" w:rsidP="00857FC9">
      <w:pPr>
        <w:spacing w:line="276" w:lineRule="auto"/>
        <w:jc w:val="center"/>
      </w:pPr>
      <w:r>
        <w:rPr>
          <w:vertAlign w:val="superscript"/>
        </w:rPr>
        <w:t>1</w:t>
      </w:r>
      <w:r>
        <w:t>Department of energy engineering and physics, Amirkabir University of Technology</w:t>
      </w:r>
    </w:p>
    <w:p w14:paraId="2A32E59B" w14:textId="77777777" w:rsidR="00857FC9" w:rsidRDefault="00857FC9" w:rsidP="00857FC9">
      <w:pPr>
        <w:spacing w:line="480" w:lineRule="auto"/>
        <w:jc w:val="center"/>
        <w:rPr>
          <w:rFonts w:ascii="Times New Roman" w:hAnsi="Times New Roman" w:cs="Times New Roman"/>
          <w:b/>
          <w:bCs/>
          <w:color w:val="0000FF"/>
        </w:rPr>
      </w:pPr>
    </w:p>
    <w:p w14:paraId="7D9F4272" w14:textId="108D4428" w:rsidR="00AF4581" w:rsidRDefault="00AF4581" w:rsidP="00AF4581">
      <w:pPr>
        <w:spacing w:line="480" w:lineRule="auto"/>
        <w:jc w:val="both"/>
        <w:rPr>
          <w:rFonts w:ascii="Times New Roman" w:hAnsi="Times New Roman" w:cs="Times New Roman"/>
          <w:color w:val="000000" w:themeColor="text1"/>
        </w:rPr>
      </w:pPr>
      <w:r w:rsidRPr="00E818B2">
        <w:rPr>
          <w:rFonts w:ascii="Times New Roman" w:hAnsi="Times New Roman" w:cs="Times New Roman"/>
          <w:b/>
          <w:bCs/>
          <w:color w:val="000000" w:themeColor="text1"/>
        </w:rPr>
        <w:t xml:space="preserve">Abstract: </w:t>
      </w:r>
      <w:r w:rsidRPr="0069333F">
        <w:rPr>
          <w:rFonts w:ascii="Times New Roman" w:hAnsi="Times New Roman" w:cs="Times New Roman"/>
          <w:bCs/>
          <w:color w:val="000000" w:themeColor="text1"/>
        </w:rPr>
        <w:t>Exciton (strong electron-hole interaction</w:t>
      </w:r>
      <w:r>
        <w:rPr>
          <w:rFonts w:ascii="Times New Roman" w:hAnsi="Times New Roman" w:cs="Times New Roman"/>
          <w:bCs/>
          <w:color w:val="000000" w:themeColor="text1"/>
        </w:rPr>
        <w:t>s</w:t>
      </w:r>
      <w:r w:rsidRPr="0069333F">
        <w:rPr>
          <w:rFonts w:ascii="Times New Roman" w:hAnsi="Times New Roman" w:cs="Times New Roman"/>
          <w:bCs/>
          <w:color w:val="000000" w:themeColor="text1"/>
        </w:rPr>
        <w:t>) and h</w:t>
      </w:r>
      <w:r w:rsidRPr="0069333F">
        <w:rPr>
          <w:rFonts w:ascii="Times New Roman" w:hAnsi="Times New Roman" w:cs="Times New Roman"/>
          <w:color w:val="000000" w:themeColor="text1"/>
        </w:rPr>
        <w:t xml:space="preserve">ot carriers (HC) created by surface </w:t>
      </w:r>
      <w:r w:rsidR="00DF4BD9" w:rsidRPr="0069333F">
        <w:rPr>
          <w:rFonts w:ascii="Times New Roman" w:hAnsi="Times New Roman" w:cs="Times New Roman"/>
          <w:color w:val="000000" w:themeColor="text1"/>
        </w:rPr>
        <w:t>Plasmon</w:t>
      </w:r>
      <w:r w:rsidRPr="0069333F">
        <w:rPr>
          <w:rFonts w:ascii="Times New Roman" w:hAnsi="Times New Roman" w:cs="Times New Roman"/>
          <w:color w:val="000000" w:themeColor="text1"/>
        </w:rPr>
        <w:t xml:space="preserve"> polaritons enhanc</w:t>
      </w:r>
      <w:r>
        <w:rPr>
          <w:rFonts w:ascii="Times New Roman" w:hAnsi="Times New Roman" w:cs="Times New Roman"/>
          <w:color w:val="000000" w:themeColor="text1"/>
        </w:rPr>
        <w:t>e</w:t>
      </w:r>
      <w:r w:rsidRPr="0069333F">
        <w:rPr>
          <w:rFonts w:ascii="Times New Roman" w:hAnsi="Times New Roman" w:cs="Times New Roman"/>
          <w:color w:val="000000" w:themeColor="text1"/>
        </w:rPr>
        <w:t xml:space="preserve"> the photoresponse of nano</w:t>
      </w:r>
      <w:r>
        <w:rPr>
          <w:rFonts w:ascii="Times New Roman" w:hAnsi="Times New Roman" w:cs="Times New Roman"/>
          <w:color w:val="000000" w:themeColor="text1"/>
        </w:rPr>
        <w:t>- electronic and</w:t>
      </w:r>
      <w:r w:rsidRPr="0069333F">
        <w:rPr>
          <w:rFonts w:ascii="Times New Roman" w:hAnsi="Times New Roman" w:cs="Times New Roman"/>
          <w:color w:val="000000" w:themeColor="text1"/>
        </w:rPr>
        <w:t xml:space="preserve"> optoelectronic devices. </w:t>
      </w:r>
      <w:r>
        <w:rPr>
          <w:rFonts w:ascii="Times New Roman" w:hAnsi="Times New Roman" w:cs="Times New Roman"/>
          <w:color w:val="000000" w:themeColor="text1"/>
        </w:rPr>
        <w:t>In the current research,</w:t>
      </w:r>
      <w:r w:rsidRPr="0069333F">
        <w:rPr>
          <w:rFonts w:ascii="Times New Roman" w:hAnsi="Times New Roman" w:cs="Times New Roman"/>
          <w:color w:val="000000" w:themeColor="text1"/>
        </w:rPr>
        <w:t xml:space="preserve"> we </w:t>
      </w:r>
      <w:r>
        <w:rPr>
          <w:rFonts w:ascii="Times New Roman" w:hAnsi="Times New Roman" w:cs="Times New Roman"/>
          <w:color w:val="000000" w:themeColor="text1"/>
        </w:rPr>
        <w:t>developed</w:t>
      </w:r>
      <w:r w:rsidRPr="0069333F">
        <w:rPr>
          <w:rFonts w:ascii="Times New Roman" w:hAnsi="Times New Roman" w:cs="Times New Roman"/>
          <w:color w:val="000000" w:themeColor="text1"/>
        </w:rPr>
        <w:t xml:space="preserve"> a quantum framework to </w:t>
      </w:r>
      <w:r>
        <w:rPr>
          <w:rFonts w:ascii="Times New Roman" w:hAnsi="Times New Roman" w:cs="Times New Roman"/>
          <w:color w:val="000000" w:themeColor="text1"/>
        </w:rPr>
        <w:t>study</w:t>
      </w:r>
      <w:r w:rsidRPr="0069333F">
        <w:rPr>
          <w:rFonts w:ascii="Times New Roman" w:hAnsi="Times New Roman" w:cs="Times New Roman"/>
          <w:color w:val="000000" w:themeColor="text1"/>
        </w:rPr>
        <w:t xml:space="preserve"> coupled exciton- </w:t>
      </w:r>
      <w:r>
        <w:rPr>
          <w:rFonts w:ascii="Times New Roman" w:hAnsi="Times New Roman" w:cs="Times New Roman"/>
          <w:color w:val="000000" w:themeColor="text1"/>
        </w:rPr>
        <w:t>HCs</w:t>
      </w:r>
      <w:r w:rsidRPr="0069333F">
        <w:rPr>
          <w:rFonts w:ascii="Times New Roman" w:hAnsi="Times New Roman" w:cs="Times New Roman"/>
          <w:color w:val="000000" w:themeColor="text1"/>
        </w:rPr>
        <w:t xml:space="preserve"> effects on </w:t>
      </w:r>
      <w:r>
        <w:rPr>
          <w:rFonts w:ascii="Times New Roman" w:hAnsi="Times New Roman" w:cs="Times New Roman"/>
          <w:color w:val="000000" w:themeColor="text1"/>
        </w:rPr>
        <w:t xml:space="preserve">the </w:t>
      </w:r>
      <w:r w:rsidRPr="0069333F">
        <w:rPr>
          <w:rFonts w:ascii="Times New Roman" w:hAnsi="Times New Roman" w:cs="Times New Roman"/>
          <w:color w:val="000000" w:themeColor="text1"/>
        </w:rPr>
        <w:t>photovoltaic energy distribution, scattering process, polarizability</w:t>
      </w:r>
      <w:r>
        <w:rPr>
          <w:rFonts w:ascii="Times New Roman" w:hAnsi="Times New Roman" w:cs="Times New Roman"/>
          <w:color w:val="000000" w:themeColor="text1"/>
        </w:rPr>
        <w:t>,</w:t>
      </w:r>
      <w:r w:rsidRPr="0069333F">
        <w:rPr>
          <w:rFonts w:ascii="Times New Roman" w:hAnsi="Times New Roman" w:cs="Times New Roman"/>
          <w:color w:val="000000" w:themeColor="text1"/>
        </w:rPr>
        <w:t xml:space="preserve"> and light emission of 2D-semicnductor</w:t>
      </w:r>
      <w:r>
        <w:rPr>
          <w:rFonts w:ascii="Times New Roman" w:hAnsi="Times New Roman" w:cs="Times New Roman"/>
          <w:color w:val="000000" w:themeColor="text1"/>
        </w:rPr>
        <w:t>s</w:t>
      </w:r>
      <w:r w:rsidRPr="0069333F">
        <w:rPr>
          <w:rFonts w:ascii="Times New Roman" w:hAnsi="Times New Roman" w:cs="Times New Roman"/>
          <w:color w:val="000000" w:themeColor="text1"/>
        </w:rPr>
        <w:t xml:space="preserve">. We show </w:t>
      </w:r>
      <w:r>
        <w:rPr>
          <w:rFonts w:ascii="Times New Roman" w:hAnsi="Times New Roman" w:cs="Times New Roman"/>
          <w:color w:val="000000" w:themeColor="text1"/>
        </w:rPr>
        <w:t>that the</w:t>
      </w:r>
      <w:r w:rsidRPr="0069333F">
        <w:rPr>
          <w:rFonts w:ascii="Times New Roman" w:hAnsi="Times New Roman" w:cs="Times New Roman"/>
          <w:color w:val="000000" w:themeColor="text1"/>
        </w:rPr>
        <w:t xml:space="preserve"> strain and thermal effect on </w:t>
      </w:r>
      <w:r>
        <w:rPr>
          <w:rFonts w:ascii="Times New Roman" w:hAnsi="Times New Roman" w:cs="Times New Roman"/>
          <w:color w:val="000000" w:themeColor="text1"/>
        </w:rPr>
        <w:t xml:space="preserve">the </w:t>
      </w:r>
      <w:r w:rsidRPr="0069333F">
        <w:rPr>
          <w:rFonts w:ascii="Times New Roman" w:hAnsi="Times New Roman" w:cs="Times New Roman"/>
          <w:color w:val="000000" w:themeColor="text1"/>
        </w:rPr>
        <w:t xml:space="preserve">two-dimensional (2D) semiconductors can lead to valley polarized plasmon quasiparticles (QP) and </w:t>
      </w:r>
      <w:r>
        <w:rPr>
          <w:rFonts w:ascii="Times New Roman" w:hAnsi="Times New Roman" w:cs="Times New Roman"/>
          <w:color w:val="000000" w:themeColor="text1"/>
        </w:rPr>
        <w:t>HC</w:t>
      </w:r>
      <w:r w:rsidRPr="003B617C">
        <w:rPr>
          <w:rFonts w:ascii="Times New Roman" w:hAnsi="Times New Roman" w:cs="Times New Roman"/>
          <w:color w:val="000000" w:themeColor="text1"/>
        </w:rPr>
        <w:t xml:space="preserve"> generation</w:t>
      </w:r>
      <w:r w:rsidRPr="0069333F">
        <w:rPr>
          <w:rFonts w:ascii="Times New Roman" w:hAnsi="Times New Roman" w:cs="Times New Roman"/>
          <w:color w:val="000000" w:themeColor="text1"/>
        </w:rPr>
        <w:t xml:space="preserve">. </w:t>
      </w:r>
      <w:r w:rsidRPr="003B617C">
        <w:rPr>
          <w:rFonts w:ascii="Times New Roman" w:hAnsi="Times New Roman" w:cs="Times New Roman"/>
          <w:color w:val="000000" w:themeColor="text1"/>
        </w:rPr>
        <w:t xml:space="preserve">Our results reveal that the electron-phonon (e-ph) and electron-electron (e-e) interactions characterize the correlation between the decay rates, scattering of excitons, and generation of HCs in 2D semiconductors. Moreover, phonon assisted luminescence spectra indicate that light emission </w:t>
      </w:r>
      <w:r>
        <w:rPr>
          <w:rFonts w:ascii="Times New Roman" w:hAnsi="Times New Roman" w:cs="Times New Roman"/>
          <w:color w:val="000000" w:themeColor="text1"/>
        </w:rPr>
        <w:t>can be enhanced</w:t>
      </w:r>
      <w:r w:rsidRPr="003B617C">
        <w:rPr>
          <w:rFonts w:ascii="Times New Roman" w:hAnsi="Times New Roman" w:cs="Times New Roman"/>
          <w:color w:val="000000" w:themeColor="text1"/>
        </w:rPr>
        <w:t xml:space="preserve"> by increasing strain and temperature.</w:t>
      </w:r>
      <w:r>
        <w:rPr>
          <w:rFonts w:ascii="Times New Roman" w:hAnsi="Times New Roman" w:cs="Times New Roman"/>
          <w:color w:val="000000" w:themeColor="text1"/>
        </w:rPr>
        <w:t xml:space="preserve"> </w:t>
      </w:r>
      <w:r w:rsidRPr="00AF4581">
        <w:rPr>
          <w:rFonts w:ascii="Times New Roman" w:hAnsi="Times New Roman" w:cs="Times New Roman"/>
          <w:color w:val="000000" w:themeColor="text1"/>
        </w:rPr>
        <w:t xml:space="preserve">Here, we introduce a promising stable 2D H-SiB semiconductor with engineering the elastic strain, creating a broad range of absorption spectrum (solar light capture), which concentrates plasmon resonances and polarized plasmon QP, constituting strong coupling of electronic and photonics states, which makes it as a promising candidate for light harvesting, </w:t>
      </w:r>
      <w:proofErr w:type="spellStart"/>
      <w:r w:rsidRPr="00AF4581">
        <w:rPr>
          <w:rFonts w:ascii="Times New Roman" w:hAnsi="Times New Roman" w:cs="Times New Roman"/>
          <w:color w:val="000000" w:themeColor="text1"/>
        </w:rPr>
        <w:t>plasmonic</w:t>
      </w:r>
      <w:proofErr w:type="spellEnd"/>
      <w:r w:rsidRPr="00AF4581">
        <w:rPr>
          <w:rFonts w:ascii="Times New Roman" w:hAnsi="Times New Roman" w:cs="Times New Roman"/>
          <w:color w:val="000000" w:themeColor="text1"/>
        </w:rPr>
        <w:t xml:space="preserve"> photocurrent devices and quantum information.</w:t>
      </w:r>
    </w:p>
    <w:p w14:paraId="61C51921" w14:textId="77777777" w:rsidR="00857FC9" w:rsidRDefault="00857FC9" w:rsidP="00AF4581">
      <w:pPr>
        <w:spacing w:line="480" w:lineRule="auto"/>
        <w:jc w:val="both"/>
        <w:rPr>
          <w:rFonts w:ascii="Times New Roman" w:hAnsi="Times New Roman" w:cs="Times New Roman"/>
          <w:color w:val="000000" w:themeColor="text1"/>
        </w:rPr>
      </w:pPr>
    </w:p>
    <w:p w14:paraId="616201CB" w14:textId="77777777" w:rsidR="00857FC9" w:rsidRPr="00AF4581" w:rsidRDefault="00857FC9" w:rsidP="00AF4581">
      <w:pPr>
        <w:spacing w:line="480" w:lineRule="auto"/>
        <w:jc w:val="both"/>
        <w:rPr>
          <w:rFonts w:ascii="Times New Roman" w:hAnsi="Times New Roman" w:cs="Times New Roman"/>
          <w:color w:val="000000" w:themeColor="text1"/>
        </w:rPr>
      </w:pPr>
    </w:p>
    <w:p w14:paraId="07EBBDCA" w14:textId="77777777" w:rsidR="00AF4581" w:rsidRPr="00AF4581" w:rsidRDefault="00857FC9" w:rsidP="00AF4581">
      <w:pPr>
        <w:spacing w:before="100" w:beforeAutospacing="1" w:after="100" w:afterAutospacing="1" w:line="480" w:lineRule="auto"/>
        <w:jc w:val="both"/>
        <w:rPr>
          <w:rFonts w:ascii="Times New Roman" w:hAnsi="Times New Roman" w:cs="Times New Roman"/>
          <w:b/>
          <w:bCs/>
          <w:color w:val="000000" w:themeColor="text1"/>
        </w:rPr>
      </w:pPr>
      <w:r>
        <w:rPr>
          <w:rFonts w:ascii="Times New Roman" w:hAnsi="Times New Roman" w:cs="Times New Roman"/>
          <w:b/>
          <w:bCs/>
          <w:noProof/>
          <w:color w:val="000000" w:themeColor="text1"/>
        </w:rPr>
        <w:lastRenderedPageBreak/>
        <w:drawing>
          <wp:anchor distT="0" distB="0" distL="114300" distR="114300" simplePos="0" relativeHeight="251658240" behindDoc="0" locked="0" layoutInCell="1" allowOverlap="1" wp14:anchorId="4BA45222" wp14:editId="79EFC81A">
            <wp:simplePos x="0" y="0"/>
            <wp:positionH relativeFrom="column">
              <wp:posOffset>4114800</wp:posOffset>
            </wp:positionH>
            <wp:positionV relativeFrom="paragraph">
              <wp:posOffset>103505</wp:posOffset>
            </wp:positionV>
            <wp:extent cx="1257300" cy="1610995"/>
            <wp:effectExtent l="0" t="0" r="12700" b="0"/>
            <wp:wrapSquare wrapText="bothSides"/>
            <wp:docPr id="1" name="Picture 1" descr="'&quot;:Users:User:Downloads:20221101_115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Users:User:Downloads:20221101_11563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610995"/>
                    </a:xfrm>
                    <a:prstGeom prst="rect">
                      <a:avLst/>
                    </a:prstGeom>
                    <a:noFill/>
                    <a:ln>
                      <a:noFill/>
                    </a:ln>
                  </pic:spPr>
                </pic:pic>
              </a:graphicData>
            </a:graphic>
            <wp14:sizeRelH relativeFrom="page">
              <wp14:pctWidth>0</wp14:pctWidth>
            </wp14:sizeRelH>
            <wp14:sizeRelV relativeFrom="page">
              <wp14:pctHeight>0</wp14:pctHeight>
            </wp14:sizeRelV>
          </wp:anchor>
        </w:drawing>
      </w:r>
      <w:r w:rsidR="00AF4581" w:rsidRPr="00AF4581">
        <w:rPr>
          <w:rFonts w:ascii="Times New Roman" w:hAnsi="Times New Roman" w:cs="Times New Roman"/>
          <w:b/>
          <w:bCs/>
          <w:color w:val="000000" w:themeColor="text1"/>
        </w:rPr>
        <w:t>Biography:</w:t>
      </w:r>
    </w:p>
    <w:p w14:paraId="79DC9737" w14:textId="77777777" w:rsidR="00AF4581" w:rsidRPr="00AF4581" w:rsidRDefault="00AF4581" w:rsidP="00AF4581">
      <w:pPr>
        <w:spacing w:before="100" w:beforeAutospacing="1" w:after="100" w:afterAutospacing="1" w:line="480" w:lineRule="auto"/>
        <w:jc w:val="both"/>
        <w:rPr>
          <w:rFonts w:ascii="Times New Roman" w:hAnsi="Times New Roman" w:cs="Times New Roman"/>
          <w:color w:val="000000" w:themeColor="text1"/>
        </w:rPr>
      </w:pPr>
      <w:r w:rsidRPr="00AF4581">
        <w:rPr>
          <w:rFonts w:ascii="Times New Roman" w:hAnsi="Times New Roman" w:cs="Times New Roman"/>
          <w:b/>
          <w:bCs/>
          <w:color w:val="000000" w:themeColor="text1"/>
        </w:rPr>
        <w:t>The experimental and computational design of emerging materials research group is a part of the Department of Physics at Polytechnic, supervised by Prof. Farzaneh Shayeganfar. </w:t>
      </w:r>
      <w:r w:rsidRPr="00AF4581">
        <w:rPr>
          <w:rFonts w:ascii="Times New Roman" w:hAnsi="Times New Roman" w:cs="Times New Roman"/>
          <w:color w:val="000000" w:themeColor="text1"/>
        </w:rPr>
        <w:t>Our goal is to better design high quality functional materials by mapping the relationship between materials structures and their physical and chemical properties through a combined theoretical and experimental approach. Our group integrates all the aspects of materials research from developing the fundamental understanding to the design, synthesis and testing of new bulk and nanomaterials. We combine computational approaches in quantum mechanics, solid-state physics and statistical mechanics, with selected experiments into a complimentary research strategy to investigate materials in the energy field. </w:t>
      </w:r>
    </w:p>
    <w:p w14:paraId="1EA218F6" w14:textId="77777777" w:rsidR="00D362B2" w:rsidRPr="00AF4581" w:rsidRDefault="00D362B2" w:rsidP="00AF4581">
      <w:pPr>
        <w:spacing w:line="480" w:lineRule="auto"/>
        <w:jc w:val="both"/>
        <w:rPr>
          <w:rFonts w:ascii="Times New Roman" w:hAnsi="Times New Roman" w:cs="Times New Roman"/>
          <w:color w:val="000000" w:themeColor="text1"/>
        </w:rPr>
      </w:pPr>
    </w:p>
    <w:sectPr w:rsidR="00D362B2" w:rsidRPr="00AF4581" w:rsidSect="00567F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581"/>
    <w:rsid w:val="00567F51"/>
    <w:rsid w:val="00857FC9"/>
    <w:rsid w:val="00885AE8"/>
    <w:rsid w:val="00AF4581"/>
    <w:rsid w:val="00D362B2"/>
    <w:rsid w:val="00DF4BD9"/>
    <w:rsid w:val="00E81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A4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58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F4581"/>
    <w:rPr>
      <w:b/>
      <w:bCs/>
    </w:rPr>
  </w:style>
  <w:style w:type="paragraph" w:styleId="BalloonText">
    <w:name w:val="Balloon Text"/>
    <w:basedOn w:val="Normal"/>
    <w:link w:val="BalloonTextChar"/>
    <w:uiPriority w:val="99"/>
    <w:semiHidden/>
    <w:unhideWhenUsed/>
    <w:rsid w:val="00857F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FC9"/>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58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F4581"/>
    <w:rPr>
      <w:b/>
      <w:bCs/>
    </w:rPr>
  </w:style>
  <w:style w:type="paragraph" w:styleId="BalloonText">
    <w:name w:val="Balloon Text"/>
    <w:basedOn w:val="Normal"/>
    <w:link w:val="BalloonTextChar"/>
    <w:uiPriority w:val="99"/>
    <w:semiHidden/>
    <w:unhideWhenUsed/>
    <w:rsid w:val="00857F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7FC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0961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Child Psychology 2022</cp:lastModifiedBy>
  <cp:revision>2</cp:revision>
  <dcterms:created xsi:type="dcterms:W3CDTF">2022-12-21T05:19:00Z</dcterms:created>
  <dcterms:modified xsi:type="dcterms:W3CDTF">2022-12-21T05:19:00Z</dcterms:modified>
</cp:coreProperties>
</file>