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3F7" w:rsidRDefault="003223F7" w:rsidP="009D0A5E">
      <w:pPr>
        <w:pStyle w:val="BodyText"/>
        <w:spacing w:after="200" w:line="276" w:lineRule="auto"/>
        <w:rPr>
          <w:rFonts w:ascii="Times New Roman" w:eastAsia="Minion Pro" w:hAnsi="Times New Roman" w:cs="Times New Roman"/>
          <w:b/>
          <w:bCs/>
          <w:color w:val="337AB7"/>
          <w:sz w:val="32"/>
          <w:szCs w:val="32"/>
        </w:rPr>
      </w:pPr>
      <w:r w:rsidRPr="003223F7">
        <w:rPr>
          <w:rFonts w:ascii="Times New Roman" w:eastAsia="Minion Pro" w:hAnsi="Times New Roman" w:cs="Times New Roman"/>
          <w:b/>
          <w:bCs/>
          <w:color w:val="337AB7"/>
          <w:sz w:val="32"/>
          <w:szCs w:val="32"/>
        </w:rPr>
        <w:t xml:space="preserve">Quantum ghost imaging of transparent phase patterns with hyper-entangled photons </w:t>
      </w:r>
    </w:p>
    <w:p w:rsidR="009D0A5E" w:rsidRDefault="003223F7" w:rsidP="009D0A5E">
      <w:pPr>
        <w:pStyle w:val="BodyText"/>
        <w:spacing w:after="200" w:line="276" w:lineRule="auto"/>
        <w:rPr>
          <w:rFonts w:ascii="Times New Roman" w:hAnsi="Times New Roman" w:cs="Times New Roman"/>
          <w:sz w:val="24"/>
          <w:szCs w:val="24"/>
        </w:rPr>
      </w:pPr>
      <w:proofErr w:type="spellStart"/>
      <w:r w:rsidRPr="003223F7">
        <w:rPr>
          <w:rFonts w:ascii="Times New Roman" w:hAnsi="Times New Roman" w:cs="Times New Roman"/>
          <w:sz w:val="24"/>
          <w:szCs w:val="24"/>
        </w:rPr>
        <w:t>Mandip</w:t>
      </w:r>
      <w:proofErr w:type="spellEnd"/>
      <w:r w:rsidRPr="003223F7">
        <w:rPr>
          <w:rFonts w:ascii="Times New Roman" w:hAnsi="Times New Roman" w:cs="Times New Roman"/>
          <w:sz w:val="24"/>
          <w:szCs w:val="24"/>
        </w:rPr>
        <w:t xml:space="preserve"> Singh </w:t>
      </w:r>
      <w:r w:rsidR="009D0A5E">
        <w:rPr>
          <w:rFonts w:ascii="Times New Roman" w:hAnsi="Times New Roman" w:cs="Times New Roman"/>
          <w:sz w:val="24"/>
          <w:szCs w:val="24"/>
        </w:rPr>
        <w:t>*</w:t>
      </w:r>
    </w:p>
    <w:p w:rsidR="003223F7" w:rsidRDefault="003223F7" w:rsidP="00330D9D">
      <w:pPr>
        <w:pStyle w:val="Heading3"/>
        <w:spacing w:before="0" w:after="200"/>
        <w:rPr>
          <w:rFonts w:ascii="Times New Roman" w:eastAsia="Tw Cen MT" w:hAnsi="Times New Roman" w:cs="Times New Roman"/>
          <w:b w:val="0"/>
          <w:bCs w:val="0"/>
          <w:color w:val="auto"/>
          <w:szCs w:val="24"/>
          <w:lang w:val="en-US"/>
        </w:rPr>
      </w:pPr>
      <w:r w:rsidRPr="003223F7">
        <w:rPr>
          <w:rFonts w:ascii="Times New Roman" w:eastAsia="Tw Cen MT" w:hAnsi="Times New Roman" w:cs="Times New Roman"/>
          <w:b w:val="0"/>
          <w:bCs w:val="0"/>
          <w:color w:val="auto"/>
          <w:szCs w:val="24"/>
          <w:lang w:val="en-US"/>
        </w:rPr>
        <w:t>Indian Institute of Science Education and Research Mohali, India</w:t>
      </w:r>
    </w:p>
    <w:p w:rsidR="009D0A5E" w:rsidRDefault="00330D9D" w:rsidP="003223F7">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330D9D" w:rsidRDefault="003223F7" w:rsidP="003223F7">
      <w:pPr>
        <w:jc w:val="both"/>
        <w:rPr>
          <w:rFonts w:ascii="Times New Roman" w:eastAsia="Tw Cen MT" w:hAnsi="Times New Roman" w:cs="Times New Roman"/>
          <w:sz w:val="20"/>
          <w:szCs w:val="24"/>
          <w:lang w:val="en-US"/>
        </w:rPr>
      </w:pPr>
      <w:r w:rsidRPr="003223F7">
        <w:rPr>
          <w:rFonts w:ascii="Times New Roman" w:eastAsia="Tw Cen MT" w:hAnsi="Times New Roman" w:cs="Times New Roman"/>
          <w:sz w:val="20"/>
          <w:szCs w:val="24"/>
          <w:lang w:val="en-US"/>
        </w:rPr>
        <w:t xml:space="preserve">Quantum ghost imaging method for light-absorbing objects is based on the nonlocal correlations of quantum entangled photons. Where an image is constructed by correlating the detection of a photon after its interaction with the object by a stationary detector with the detection of other quantum entangled photon on the camera, which has never interacted with the object. However, this conventional method does not work for transparent phase objects which exhibit a phase shift in the transmitted light without absorbing it [1]. We have introduced quantum ghost imaging of polarization-dependent phase patterns which exhibit a phase shift of transmitted photons depending upon their polarization state [2, 3]. Since the pattern is invisible to these photons therefore, in contrast to conventional ghost imaging methods this new method requires hyper-entanglement of photons. We performed experiments to produce a quantum ghost image of a few </w:t>
      </w:r>
      <w:proofErr w:type="spellStart"/>
      <w:r w:rsidRPr="003223F7">
        <w:rPr>
          <w:rFonts w:ascii="Times New Roman" w:eastAsia="Tw Cen MT" w:hAnsi="Times New Roman" w:cs="Times New Roman"/>
          <w:sz w:val="20"/>
          <w:szCs w:val="24"/>
          <w:lang w:val="en-US"/>
        </w:rPr>
        <w:t>millimetres</w:t>
      </w:r>
      <w:proofErr w:type="spellEnd"/>
      <w:r w:rsidRPr="003223F7">
        <w:rPr>
          <w:rFonts w:ascii="Times New Roman" w:eastAsia="Tw Cen MT" w:hAnsi="Times New Roman" w:cs="Times New Roman"/>
          <w:sz w:val="20"/>
          <w:szCs w:val="24"/>
          <w:lang w:val="en-US"/>
        </w:rPr>
        <w:t xml:space="preserve"> size polarization sensitive phase pattern from a distance of 19.16 meters in free space. Photons are quantum entangled in two different degrees of freedom, which are initially uncoupled and resulting in a hyper-entangled state consisting of Einstein </w:t>
      </w:r>
      <w:proofErr w:type="spellStart"/>
      <w:r w:rsidRPr="003223F7">
        <w:rPr>
          <w:rFonts w:ascii="Times New Roman" w:eastAsia="Tw Cen MT" w:hAnsi="Times New Roman" w:cs="Times New Roman"/>
          <w:sz w:val="20"/>
          <w:szCs w:val="24"/>
          <w:lang w:val="en-US"/>
        </w:rPr>
        <w:t>Podolsky</w:t>
      </w:r>
      <w:proofErr w:type="spellEnd"/>
      <w:r w:rsidRPr="003223F7">
        <w:rPr>
          <w:rFonts w:ascii="Times New Roman" w:eastAsia="Tw Cen MT" w:hAnsi="Times New Roman" w:cs="Times New Roman"/>
          <w:sz w:val="20"/>
          <w:szCs w:val="24"/>
          <w:lang w:val="en-US"/>
        </w:rPr>
        <w:t xml:space="preserve"> Rosen (EPR) entanglement and polarization entanglement. A quantum ghost image is formed by correlating the joint measurements of momentum-polarization of the interacting photon and position-polarization of the non-interacting photon.  In this experiment, position-polarization information of a photon interacting with the pattern is not available</w:t>
      </w:r>
      <w:r>
        <w:rPr>
          <w:rFonts w:ascii="Times New Roman" w:eastAsia="Tw Cen MT" w:hAnsi="Times New Roman" w:cs="Times New Roman"/>
          <w:sz w:val="20"/>
          <w:szCs w:val="24"/>
          <w:lang w:val="en-US"/>
        </w:rPr>
        <w:t>.</w:t>
      </w:r>
      <w:r w:rsidR="00330D9D" w:rsidRPr="00330D9D">
        <w:rPr>
          <w:rFonts w:ascii="Times New Roman" w:eastAsia="Tw Cen MT" w:hAnsi="Times New Roman" w:cs="Times New Roman"/>
          <w:sz w:val="20"/>
          <w:szCs w:val="24"/>
          <w:lang w:val="en-US"/>
        </w:rPr>
        <w:t xml:space="preserve"> </w:t>
      </w:r>
    </w:p>
    <w:p w:rsidR="009D0A5E" w:rsidRDefault="009D0A5E" w:rsidP="009D0A5E">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3223F7" w:rsidRPr="003223F7" w:rsidRDefault="00330D9D" w:rsidP="003223F7">
      <w:pPr>
        <w:tabs>
          <w:tab w:val="left" w:pos="384"/>
        </w:tabs>
        <w:rPr>
          <w:rFonts w:ascii="Times New Roman" w:eastAsia="Calibri" w:hAnsi="Times New Roman" w:cs="Times New Roman"/>
          <w:sz w:val="20"/>
          <w:szCs w:val="24"/>
          <w:lang w:val="en-US"/>
        </w:rPr>
      </w:pPr>
      <w:proofErr w:type="gramStart"/>
      <w:r>
        <w:rPr>
          <w:rFonts w:ascii="Times New Roman" w:eastAsia="Calibri" w:hAnsi="Times New Roman" w:cs="Times New Roman"/>
          <w:sz w:val="20"/>
          <w:szCs w:val="24"/>
          <w:lang w:val="en-US"/>
        </w:rPr>
        <w:t>1</w:t>
      </w:r>
      <w:r w:rsidR="003223F7" w:rsidRPr="003223F7">
        <w:t xml:space="preserve"> </w:t>
      </w:r>
      <w:r w:rsidR="003223F7" w:rsidRPr="003223F7">
        <w:rPr>
          <w:rFonts w:ascii="Times New Roman" w:eastAsia="Calibri" w:hAnsi="Times New Roman" w:cs="Times New Roman"/>
          <w:sz w:val="20"/>
          <w:szCs w:val="24"/>
          <w:lang w:val="en-US"/>
        </w:rPr>
        <w:t>1.</w:t>
      </w:r>
      <w:proofErr w:type="gramEnd"/>
      <w:r w:rsidR="003223F7" w:rsidRPr="003223F7">
        <w:rPr>
          <w:rFonts w:ascii="Times New Roman" w:eastAsia="Calibri" w:hAnsi="Times New Roman" w:cs="Times New Roman"/>
          <w:sz w:val="20"/>
          <w:szCs w:val="24"/>
          <w:lang w:val="en-US"/>
        </w:rPr>
        <w:tab/>
        <w:t xml:space="preserve">Pittman, T. B., Shih, Y. H., Strekalov, D. V. &amp; </w:t>
      </w:r>
      <w:proofErr w:type="spellStart"/>
      <w:r w:rsidR="003223F7" w:rsidRPr="003223F7">
        <w:rPr>
          <w:rFonts w:ascii="Times New Roman" w:eastAsia="Calibri" w:hAnsi="Times New Roman" w:cs="Times New Roman"/>
          <w:sz w:val="20"/>
          <w:szCs w:val="24"/>
          <w:lang w:val="en-US"/>
        </w:rPr>
        <w:t>Sergienko</w:t>
      </w:r>
      <w:proofErr w:type="spellEnd"/>
      <w:r w:rsidR="003223F7" w:rsidRPr="003223F7">
        <w:rPr>
          <w:rFonts w:ascii="Times New Roman" w:eastAsia="Calibri" w:hAnsi="Times New Roman" w:cs="Times New Roman"/>
          <w:sz w:val="20"/>
          <w:szCs w:val="24"/>
          <w:lang w:val="en-US"/>
        </w:rPr>
        <w:t xml:space="preserve">, A. V. (1995). </w:t>
      </w:r>
      <w:proofErr w:type="gramStart"/>
      <w:r w:rsidR="003223F7" w:rsidRPr="003223F7">
        <w:rPr>
          <w:rFonts w:ascii="Times New Roman" w:eastAsia="Calibri" w:hAnsi="Times New Roman" w:cs="Times New Roman"/>
          <w:sz w:val="20"/>
          <w:szCs w:val="24"/>
          <w:lang w:val="en-US"/>
        </w:rPr>
        <w:t>Phys. Rev. A 52, R3429–R3432.</w:t>
      </w:r>
      <w:proofErr w:type="gramEnd"/>
    </w:p>
    <w:p w:rsidR="003223F7" w:rsidRPr="003223F7" w:rsidRDefault="003223F7" w:rsidP="003223F7">
      <w:pPr>
        <w:tabs>
          <w:tab w:val="left" w:pos="384"/>
        </w:tabs>
        <w:rPr>
          <w:rFonts w:ascii="Times New Roman" w:eastAsia="Calibri" w:hAnsi="Times New Roman" w:cs="Times New Roman"/>
          <w:sz w:val="20"/>
          <w:szCs w:val="24"/>
          <w:lang w:val="en-US"/>
        </w:rPr>
      </w:pPr>
      <w:r w:rsidRPr="003223F7">
        <w:rPr>
          <w:rFonts w:ascii="Times New Roman" w:eastAsia="Calibri" w:hAnsi="Times New Roman" w:cs="Times New Roman"/>
          <w:sz w:val="20"/>
          <w:szCs w:val="24"/>
          <w:lang w:val="en-US"/>
        </w:rPr>
        <w:t>2.</w:t>
      </w:r>
      <w:r w:rsidRPr="003223F7">
        <w:rPr>
          <w:rFonts w:ascii="Times New Roman" w:eastAsia="Calibri" w:hAnsi="Times New Roman" w:cs="Times New Roman"/>
          <w:sz w:val="20"/>
          <w:szCs w:val="24"/>
          <w:lang w:val="en-US"/>
        </w:rPr>
        <w:tab/>
      </w:r>
      <w:proofErr w:type="spellStart"/>
      <w:r w:rsidRPr="003223F7">
        <w:rPr>
          <w:rFonts w:ascii="Times New Roman" w:eastAsia="Calibri" w:hAnsi="Times New Roman" w:cs="Times New Roman"/>
          <w:sz w:val="20"/>
          <w:szCs w:val="24"/>
          <w:lang w:val="en-US"/>
        </w:rPr>
        <w:t>Saxena</w:t>
      </w:r>
      <w:proofErr w:type="spellEnd"/>
      <w:r w:rsidRPr="003223F7">
        <w:rPr>
          <w:rFonts w:ascii="Times New Roman" w:eastAsia="Calibri" w:hAnsi="Times New Roman" w:cs="Times New Roman"/>
          <w:sz w:val="20"/>
          <w:szCs w:val="24"/>
          <w:lang w:val="en-US"/>
        </w:rPr>
        <w:t xml:space="preserve">, A., </w:t>
      </w:r>
      <w:proofErr w:type="spellStart"/>
      <w:r w:rsidRPr="003223F7">
        <w:rPr>
          <w:rFonts w:ascii="Times New Roman" w:eastAsia="Calibri" w:hAnsi="Times New Roman" w:cs="Times New Roman"/>
          <w:sz w:val="20"/>
          <w:szCs w:val="24"/>
          <w:lang w:val="en-US"/>
        </w:rPr>
        <w:t>Kaur</w:t>
      </w:r>
      <w:proofErr w:type="spellEnd"/>
      <w:r w:rsidRPr="003223F7">
        <w:rPr>
          <w:rFonts w:ascii="Times New Roman" w:eastAsia="Calibri" w:hAnsi="Times New Roman" w:cs="Times New Roman"/>
          <w:sz w:val="20"/>
          <w:szCs w:val="24"/>
          <w:lang w:val="en-US"/>
        </w:rPr>
        <w:t xml:space="preserve">, M., </w:t>
      </w:r>
      <w:proofErr w:type="spellStart"/>
      <w:r w:rsidRPr="003223F7">
        <w:rPr>
          <w:rFonts w:ascii="Times New Roman" w:eastAsia="Calibri" w:hAnsi="Times New Roman" w:cs="Times New Roman"/>
          <w:sz w:val="20"/>
          <w:szCs w:val="24"/>
          <w:lang w:val="en-US"/>
        </w:rPr>
        <w:t>Devrari</w:t>
      </w:r>
      <w:proofErr w:type="spellEnd"/>
      <w:r w:rsidRPr="003223F7">
        <w:rPr>
          <w:rFonts w:ascii="Times New Roman" w:eastAsia="Calibri" w:hAnsi="Times New Roman" w:cs="Times New Roman"/>
          <w:sz w:val="20"/>
          <w:szCs w:val="24"/>
          <w:lang w:val="en-US"/>
        </w:rPr>
        <w:t>, V., &amp; Singh, M. (2022).</w:t>
      </w:r>
      <w:r>
        <w:rPr>
          <w:rFonts w:ascii="Times New Roman" w:eastAsia="Calibri" w:hAnsi="Times New Roman" w:cs="Times New Roman"/>
          <w:sz w:val="20"/>
          <w:szCs w:val="24"/>
          <w:lang w:val="en-US"/>
        </w:rPr>
        <w:t xml:space="preserve"> </w:t>
      </w:r>
      <w:r w:rsidRPr="003223F7">
        <w:rPr>
          <w:rFonts w:ascii="Times New Roman" w:eastAsia="Calibri" w:hAnsi="Times New Roman" w:cs="Times New Roman"/>
          <w:sz w:val="20"/>
          <w:szCs w:val="24"/>
          <w:lang w:val="en-US"/>
        </w:rPr>
        <w:t xml:space="preserve">Quantum ghost imaging of a </w:t>
      </w:r>
      <w:proofErr w:type="spellStart"/>
      <w:r w:rsidRPr="003223F7">
        <w:rPr>
          <w:rFonts w:ascii="Times New Roman" w:eastAsia="Calibri" w:hAnsi="Times New Roman" w:cs="Times New Roman"/>
          <w:sz w:val="20"/>
          <w:szCs w:val="24"/>
          <w:lang w:val="en-US"/>
        </w:rPr>
        <w:t>polarisation</w:t>
      </w:r>
      <w:proofErr w:type="spellEnd"/>
      <w:r w:rsidRPr="003223F7">
        <w:rPr>
          <w:rFonts w:ascii="Times New Roman" w:eastAsia="Calibri" w:hAnsi="Times New Roman" w:cs="Times New Roman"/>
          <w:sz w:val="20"/>
          <w:szCs w:val="24"/>
          <w:lang w:val="en-US"/>
        </w:rPr>
        <w:t xml:space="preserve"> </w:t>
      </w:r>
      <w:proofErr w:type="spellStart"/>
      <w:r w:rsidRPr="003223F7">
        <w:rPr>
          <w:rFonts w:ascii="Times New Roman" w:eastAsia="Calibri" w:hAnsi="Times New Roman" w:cs="Times New Roman"/>
          <w:sz w:val="20"/>
          <w:szCs w:val="24"/>
          <w:lang w:val="en-US"/>
        </w:rPr>
        <w:t>senitive</w:t>
      </w:r>
      <w:proofErr w:type="spellEnd"/>
      <w:r w:rsidRPr="003223F7">
        <w:rPr>
          <w:rFonts w:ascii="Times New Roman" w:eastAsia="Calibri" w:hAnsi="Times New Roman" w:cs="Times New Roman"/>
          <w:sz w:val="20"/>
          <w:szCs w:val="24"/>
          <w:lang w:val="en-US"/>
        </w:rPr>
        <w:t xml:space="preserve"> phase pattern, Scientific Reports, 12</w:t>
      </w:r>
      <w:proofErr w:type="gramStart"/>
      <w:r w:rsidRPr="003223F7">
        <w:rPr>
          <w:rFonts w:ascii="Times New Roman" w:eastAsia="Calibri" w:hAnsi="Times New Roman" w:cs="Times New Roman"/>
          <w:sz w:val="20"/>
          <w:szCs w:val="24"/>
          <w:lang w:val="en-US"/>
        </w:rPr>
        <w:t>,  21105</w:t>
      </w:r>
      <w:proofErr w:type="gramEnd"/>
      <w:r w:rsidRPr="003223F7">
        <w:rPr>
          <w:rFonts w:ascii="Times New Roman" w:eastAsia="Calibri" w:hAnsi="Times New Roman" w:cs="Times New Roman"/>
          <w:sz w:val="20"/>
          <w:szCs w:val="24"/>
          <w:lang w:val="en-US"/>
        </w:rPr>
        <w:t>.</w:t>
      </w:r>
    </w:p>
    <w:p w:rsidR="008F5158" w:rsidRDefault="003223F7" w:rsidP="003223F7">
      <w:pPr>
        <w:tabs>
          <w:tab w:val="left" w:pos="384"/>
        </w:tabs>
        <w:rPr>
          <w:rFonts w:ascii="Times New Roman" w:eastAsia="Calibri" w:hAnsi="Times New Roman" w:cs="Times New Roman"/>
          <w:sz w:val="20"/>
          <w:szCs w:val="24"/>
          <w:lang w:val="en-US"/>
        </w:rPr>
      </w:pPr>
      <w:r w:rsidRPr="003223F7">
        <w:rPr>
          <w:rFonts w:ascii="Times New Roman" w:eastAsia="Calibri" w:hAnsi="Times New Roman" w:cs="Times New Roman"/>
          <w:sz w:val="20"/>
          <w:szCs w:val="24"/>
          <w:lang w:val="en-US"/>
        </w:rPr>
        <w:t>3.</w:t>
      </w:r>
      <w:r w:rsidRPr="003223F7">
        <w:rPr>
          <w:rFonts w:ascii="Times New Roman" w:eastAsia="Calibri" w:hAnsi="Times New Roman" w:cs="Times New Roman"/>
          <w:sz w:val="20"/>
          <w:szCs w:val="24"/>
          <w:lang w:val="en-US"/>
        </w:rPr>
        <w:tab/>
      </w:r>
      <w:proofErr w:type="spellStart"/>
      <w:r w:rsidRPr="003223F7">
        <w:rPr>
          <w:rFonts w:ascii="Times New Roman" w:eastAsia="Calibri" w:hAnsi="Times New Roman" w:cs="Times New Roman"/>
          <w:sz w:val="20"/>
          <w:szCs w:val="24"/>
          <w:lang w:val="en-US"/>
        </w:rPr>
        <w:t>Kaur</w:t>
      </w:r>
      <w:proofErr w:type="spellEnd"/>
      <w:r w:rsidRPr="003223F7">
        <w:rPr>
          <w:rFonts w:ascii="Times New Roman" w:eastAsia="Calibri" w:hAnsi="Times New Roman" w:cs="Times New Roman"/>
          <w:sz w:val="20"/>
          <w:szCs w:val="24"/>
          <w:lang w:val="en-US"/>
        </w:rPr>
        <w:t>, M., &amp; Singh, M. (2021).</w:t>
      </w:r>
      <w:r>
        <w:rPr>
          <w:rFonts w:ascii="Times New Roman" w:eastAsia="Calibri" w:hAnsi="Times New Roman" w:cs="Times New Roman"/>
          <w:sz w:val="20"/>
          <w:szCs w:val="24"/>
          <w:lang w:val="en-US"/>
        </w:rPr>
        <w:t xml:space="preserve"> </w:t>
      </w:r>
      <w:r w:rsidRPr="003223F7">
        <w:rPr>
          <w:rFonts w:ascii="Times New Roman" w:eastAsia="Calibri" w:hAnsi="Times New Roman" w:cs="Times New Roman"/>
          <w:sz w:val="20"/>
          <w:szCs w:val="24"/>
          <w:lang w:val="en-US"/>
        </w:rPr>
        <w:t xml:space="preserve">Quantum imaging of a </w:t>
      </w:r>
      <w:proofErr w:type="spellStart"/>
      <w:r w:rsidRPr="003223F7">
        <w:rPr>
          <w:rFonts w:ascii="Times New Roman" w:eastAsia="Calibri" w:hAnsi="Times New Roman" w:cs="Times New Roman"/>
          <w:sz w:val="20"/>
          <w:szCs w:val="24"/>
          <w:lang w:val="en-US"/>
        </w:rPr>
        <w:t>polarisation</w:t>
      </w:r>
      <w:proofErr w:type="spellEnd"/>
      <w:r w:rsidRPr="003223F7">
        <w:rPr>
          <w:rFonts w:ascii="Times New Roman" w:eastAsia="Calibri" w:hAnsi="Times New Roman" w:cs="Times New Roman"/>
          <w:sz w:val="20"/>
          <w:szCs w:val="24"/>
          <w:lang w:val="en-US"/>
        </w:rPr>
        <w:t xml:space="preserve"> </w:t>
      </w:r>
      <w:proofErr w:type="spellStart"/>
      <w:r w:rsidRPr="003223F7">
        <w:rPr>
          <w:rFonts w:ascii="Times New Roman" w:eastAsia="Calibri" w:hAnsi="Times New Roman" w:cs="Times New Roman"/>
          <w:sz w:val="20"/>
          <w:szCs w:val="24"/>
          <w:lang w:val="en-US"/>
        </w:rPr>
        <w:t>senitive</w:t>
      </w:r>
      <w:proofErr w:type="spellEnd"/>
      <w:r w:rsidRPr="003223F7">
        <w:rPr>
          <w:rFonts w:ascii="Times New Roman" w:eastAsia="Calibri" w:hAnsi="Times New Roman" w:cs="Times New Roman"/>
          <w:sz w:val="20"/>
          <w:szCs w:val="24"/>
          <w:lang w:val="en-US"/>
        </w:rPr>
        <w:t xml:space="preserve"> phase pattern with hyper-entangled photons</w:t>
      </w:r>
      <w:proofErr w:type="gramStart"/>
      <w:r w:rsidRPr="003223F7">
        <w:rPr>
          <w:rFonts w:ascii="Times New Roman" w:eastAsia="Calibri" w:hAnsi="Times New Roman" w:cs="Times New Roman"/>
          <w:sz w:val="20"/>
          <w:szCs w:val="24"/>
          <w:lang w:val="en-US"/>
        </w:rPr>
        <w:t>,  Scientific</w:t>
      </w:r>
      <w:proofErr w:type="gramEnd"/>
      <w:r w:rsidRPr="003223F7">
        <w:rPr>
          <w:rFonts w:ascii="Times New Roman" w:eastAsia="Calibri" w:hAnsi="Times New Roman" w:cs="Times New Roman"/>
          <w:sz w:val="20"/>
          <w:szCs w:val="24"/>
          <w:lang w:val="en-US"/>
        </w:rPr>
        <w:t xml:space="preserve"> Reports, 11, 236</w:t>
      </w:r>
    </w:p>
    <w:p w:rsidR="009D0A5E" w:rsidRDefault="009D0A5E" w:rsidP="009D0A5E">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E6B7C" w:rsidRDefault="00BD6647" w:rsidP="00BD6647">
      <w:pPr>
        <w:jc w:val="both"/>
      </w:pPr>
      <w:bookmarkStart w:id="0" w:name="_GoBack"/>
      <w:proofErr w:type="spellStart"/>
      <w:r w:rsidRPr="00BD6647">
        <w:rPr>
          <w:rFonts w:ascii="Times New Roman" w:hAnsi="Times New Roman" w:cs="Times New Roman"/>
          <w:sz w:val="20"/>
          <w:szCs w:val="24"/>
          <w:lang w:val="en-US"/>
        </w:rPr>
        <w:t>Mandip</w:t>
      </w:r>
      <w:proofErr w:type="spellEnd"/>
      <w:r w:rsidRPr="00BD6647">
        <w:rPr>
          <w:rFonts w:ascii="Times New Roman" w:hAnsi="Times New Roman" w:cs="Times New Roman"/>
          <w:sz w:val="20"/>
          <w:szCs w:val="24"/>
          <w:lang w:val="en-US"/>
        </w:rPr>
        <w:t xml:space="preserve"> Singh </w:t>
      </w:r>
      <w:bookmarkEnd w:id="0"/>
      <w:r w:rsidRPr="00BD6647">
        <w:rPr>
          <w:rFonts w:ascii="Times New Roman" w:hAnsi="Times New Roman" w:cs="Times New Roman"/>
          <w:sz w:val="20"/>
          <w:szCs w:val="24"/>
          <w:lang w:val="en-US"/>
        </w:rPr>
        <w:t xml:space="preserve">is associate professor of physics at the Indian Institute of Science Education and Research Mohali, India. He is leading research projects on quantum imaging, quantum information processing and quantum technology. His research </w:t>
      </w:r>
      <w:proofErr w:type="gramStart"/>
      <w:r w:rsidRPr="00BD6647">
        <w:rPr>
          <w:rFonts w:ascii="Times New Roman" w:hAnsi="Times New Roman" w:cs="Times New Roman"/>
          <w:sz w:val="20"/>
          <w:szCs w:val="24"/>
          <w:lang w:val="en-US"/>
        </w:rPr>
        <w:t>interest are</w:t>
      </w:r>
      <w:proofErr w:type="gramEnd"/>
      <w:r w:rsidRPr="00BD6647">
        <w:rPr>
          <w:rFonts w:ascii="Times New Roman" w:hAnsi="Times New Roman" w:cs="Times New Roman"/>
          <w:sz w:val="20"/>
          <w:szCs w:val="24"/>
          <w:lang w:val="en-US"/>
        </w:rPr>
        <w:t xml:space="preserve"> quantum information processing, quantum technology and foundations of quantum mechanics</w:t>
      </w:r>
      <w:r>
        <w:rPr>
          <w:rFonts w:ascii="Times New Roman" w:hAnsi="Times New Roman" w:cs="Times New Roman"/>
          <w:sz w:val="20"/>
          <w:szCs w:val="24"/>
          <w:lang w:val="en-US"/>
        </w:rPr>
        <w:t>.</w:t>
      </w:r>
    </w:p>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117E40"/>
    <w:rsid w:val="0018386B"/>
    <w:rsid w:val="003223F7"/>
    <w:rsid w:val="00330D9D"/>
    <w:rsid w:val="00504CA9"/>
    <w:rsid w:val="008F5158"/>
    <w:rsid w:val="009D0A5E"/>
    <w:rsid w:val="00BD6647"/>
    <w:rsid w:val="00BE6B7C"/>
    <w:rsid w:val="00D37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2022-12-19T04:56:00Z</dcterms:created>
  <dcterms:modified xsi:type="dcterms:W3CDTF">2022-12-19T04:56:00Z</dcterms:modified>
</cp:coreProperties>
</file>