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141" w:rsidRDefault="00111EE9">
      <w:pPr>
        <w:pStyle w:val="Title"/>
        <w:tabs>
          <w:tab w:val="left" w:pos="1369"/>
          <w:tab w:val="left" w:pos="2303"/>
          <w:tab w:val="left" w:pos="3438"/>
          <w:tab w:val="left" w:pos="4147"/>
          <w:tab w:val="left" w:pos="5391"/>
          <w:tab w:val="left" w:pos="5906"/>
          <w:tab w:val="left" w:pos="6795"/>
          <w:tab w:val="left" w:pos="8519"/>
        </w:tabs>
        <w:spacing w:line="228" w:lineRule="auto"/>
      </w:pPr>
      <w:bookmarkStart w:id="0" w:name="Follow_your_heart:_the_dearth_of_data_re"/>
      <w:bookmarkEnd w:id="0"/>
      <w:r>
        <w:rPr>
          <w:color w:val="3379B7"/>
        </w:rPr>
        <w:t>Follow</w:t>
      </w:r>
      <w:r>
        <w:rPr>
          <w:color w:val="3379B7"/>
        </w:rPr>
        <w:tab/>
        <w:t>your</w:t>
      </w:r>
      <w:r>
        <w:rPr>
          <w:color w:val="3379B7"/>
        </w:rPr>
        <w:tab/>
        <w:t>heart:</w:t>
      </w:r>
      <w:r>
        <w:rPr>
          <w:color w:val="3379B7"/>
        </w:rPr>
        <w:tab/>
        <w:t>the</w:t>
      </w:r>
      <w:r>
        <w:rPr>
          <w:color w:val="3379B7"/>
        </w:rPr>
        <w:tab/>
        <w:t>dearth</w:t>
      </w:r>
      <w:r>
        <w:rPr>
          <w:color w:val="3379B7"/>
        </w:rPr>
        <w:tab/>
        <w:t>of</w:t>
      </w:r>
      <w:r>
        <w:rPr>
          <w:color w:val="3379B7"/>
        </w:rPr>
        <w:tab/>
        <w:t>data</w:t>
      </w:r>
      <w:r>
        <w:rPr>
          <w:color w:val="3379B7"/>
        </w:rPr>
        <w:tab/>
        <w:t>regarding</w:t>
      </w:r>
      <w:r>
        <w:rPr>
          <w:color w:val="3379B7"/>
        </w:rPr>
        <w:tab/>
      </w:r>
      <w:r>
        <w:rPr>
          <w:color w:val="3379B7"/>
          <w:spacing w:val="-1"/>
        </w:rPr>
        <w:t>cardiovascular</w:t>
      </w:r>
      <w:r>
        <w:rPr>
          <w:color w:val="3379B7"/>
          <w:spacing w:val="-77"/>
        </w:rPr>
        <w:t xml:space="preserve"> </w:t>
      </w:r>
      <w:r>
        <w:rPr>
          <w:color w:val="3379B7"/>
        </w:rPr>
        <w:t>outcomes</w:t>
      </w:r>
      <w:r>
        <w:rPr>
          <w:color w:val="3379B7"/>
          <w:spacing w:val="-1"/>
        </w:rPr>
        <w:t xml:space="preserve"> </w:t>
      </w:r>
      <w:r>
        <w:rPr>
          <w:color w:val="3379B7"/>
        </w:rPr>
        <w:t>in transgender</w:t>
      </w:r>
      <w:r>
        <w:rPr>
          <w:color w:val="3379B7"/>
          <w:spacing w:val="1"/>
        </w:rPr>
        <w:t xml:space="preserve"> </w:t>
      </w:r>
      <w:r>
        <w:rPr>
          <w:color w:val="3379B7"/>
        </w:rPr>
        <w:t>patients</w:t>
      </w:r>
    </w:p>
    <w:p w:rsidR="00642141" w:rsidRDefault="00111EE9">
      <w:pPr>
        <w:spacing w:before="65" w:line="314" w:lineRule="auto"/>
        <w:ind w:left="200" w:right="7519"/>
        <w:rPr>
          <w:rFonts w:ascii="Arial MT"/>
          <w:sz w:val="18"/>
        </w:rPr>
      </w:pPr>
      <w:bookmarkStart w:id="1" w:name="_GoBack"/>
      <w:proofErr w:type="spellStart"/>
      <w:r>
        <w:rPr>
          <w:rFonts w:ascii="Arial MT"/>
          <w:sz w:val="18"/>
        </w:rPr>
        <w:t>Emiry</w:t>
      </w:r>
      <w:proofErr w:type="spellEnd"/>
      <w:r>
        <w:rPr>
          <w:rFonts w:ascii="Arial MT"/>
          <w:sz w:val="18"/>
        </w:rPr>
        <w:t xml:space="preserve"> </w:t>
      </w:r>
      <w:proofErr w:type="spellStart"/>
      <w:r>
        <w:rPr>
          <w:rFonts w:ascii="Arial MT"/>
          <w:sz w:val="18"/>
        </w:rPr>
        <w:t>Dodds</w:t>
      </w:r>
      <w:bookmarkEnd w:id="1"/>
      <w:proofErr w:type="spellEnd"/>
      <w:r>
        <w:rPr>
          <w:rFonts w:ascii="Arial MT"/>
          <w:sz w:val="18"/>
        </w:rPr>
        <w:t>, University of Oxford, UK</w:t>
      </w:r>
      <w:r>
        <w:rPr>
          <w:rFonts w:ascii="Arial MT"/>
          <w:spacing w:val="1"/>
          <w:sz w:val="18"/>
        </w:rPr>
        <w:t xml:space="preserve"> </w:t>
      </w:r>
      <w:proofErr w:type="spellStart"/>
      <w:r>
        <w:rPr>
          <w:rFonts w:ascii="Arial MT"/>
          <w:sz w:val="18"/>
        </w:rPr>
        <w:t>Dr</w:t>
      </w:r>
      <w:proofErr w:type="spellEnd"/>
      <w:r>
        <w:rPr>
          <w:rFonts w:ascii="Arial MT"/>
          <w:sz w:val="18"/>
        </w:rPr>
        <w:t xml:space="preserve"> Jack </w:t>
      </w:r>
      <w:proofErr w:type="spellStart"/>
      <w:r>
        <w:rPr>
          <w:rFonts w:ascii="Arial MT"/>
          <w:sz w:val="18"/>
        </w:rPr>
        <w:t>Amiry</w:t>
      </w:r>
      <w:proofErr w:type="spellEnd"/>
      <w:r>
        <w:rPr>
          <w:rFonts w:ascii="Arial MT"/>
          <w:sz w:val="18"/>
        </w:rPr>
        <w:t>, University of Oxford, UK</w:t>
      </w:r>
      <w:r>
        <w:rPr>
          <w:rFonts w:ascii="Arial MT"/>
          <w:spacing w:val="-48"/>
          <w:sz w:val="18"/>
        </w:rPr>
        <w:t xml:space="preserve"> </w:t>
      </w:r>
      <w:proofErr w:type="spellStart"/>
      <w:r>
        <w:rPr>
          <w:rFonts w:ascii="Arial MT"/>
          <w:sz w:val="18"/>
        </w:rPr>
        <w:t>Dr</w:t>
      </w:r>
      <w:proofErr w:type="spellEnd"/>
      <w:r>
        <w:rPr>
          <w:rFonts w:ascii="Arial MT"/>
          <w:spacing w:val="-3"/>
          <w:sz w:val="18"/>
        </w:rPr>
        <w:t xml:space="preserve"> </w:t>
      </w:r>
      <w:proofErr w:type="spellStart"/>
      <w:r>
        <w:rPr>
          <w:rFonts w:ascii="Arial MT"/>
          <w:sz w:val="18"/>
        </w:rPr>
        <w:t>Sanah</w:t>
      </w:r>
      <w:proofErr w:type="spellEnd"/>
      <w:r>
        <w:rPr>
          <w:rFonts w:ascii="Arial MT"/>
          <w:spacing w:val="-4"/>
          <w:sz w:val="18"/>
        </w:rPr>
        <w:t xml:space="preserve"> </w:t>
      </w:r>
      <w:r>
        <w:rPr>
          <w:rFonts w:ascii="Arial MT"/>
          <w:sz w:val="18"/>
        </w:rPr>
        <w:t>Ali,</w:t>
      </w:r>
      <w:r>
        <w:rPr>
          <w:rFonts w:ascii="Arial MT"/>
          <w:spacing w:val="-3"/>
          <w:sz w:val="18"/>
        </w:rPr>
        <w:t xml:space="preserve"> </w:t>
      </w:r>
      <w:r>
        <w:rPr>
          <w:rFonts w:ascii="Arial MT"/>
          <w:sz w:val="18"/>
        </w:rPr>
        <w:t>University</w:t>
      </w:r>
      <w:r>
        <w:rPr>
          <w:rFonts w:ascii="Arial MT"/>
          <w:spacing w:val="-4"/>
          <w:sz w:val="18"/>
        </w:rPr>
        <w:t xml:space="preserve"> </w:t>
      </w:r>
      <w:r>
        <w:rPr>
          <w:rFonts w:ascii="Arial MT"/>
          <w:sz w:val="18"/>
        </w:rPr>
        <w:t>of</w:t>
      </w:r>
      <w:r>
        <w:rPr>
          <w:rFonts w:ascii="Arial MT"/>
          <w:spacing w:val="-3"/>
          <w:sz w:val="18"/>
        </w:rPr>
        <w:t xml:space="preserve"> </w:t>
      </w:r>
      <w:r>
        <w:rPr>
          <w:rFonts w:ascii="Arial MT"/>
          <w:sz w:val="18"/>
        </w:rPr>
        <w:t>Oxford,</w:t>
      </w:r>
      <w:r>
        <w:rPr>
          <w:rFonts w:ascii="Arial MT"/>
          <w:spacing w:val="-4"/>
          <w:sz w:val="18"/>
        </w:rPr>
        <w:t xml:space="preserve"> </w:t>
      </w:r>
      <w:r>
        <w:rPr>
          <w:rFonts w:ascii="Arial MT"/>
          <w:sz w:val="18"/>
        </w:rPr>
        <w:t>UK</w:t>
      </w:r>
    </w:p>
    <w:p w:rsidR="00642141" w:rsidRDefault="00642141">
      <w:pPr>
        <w:pStyle w:val="BodyText"/>
        <w:rPr>
          <w:rFonts w:ascii="Arial MT"/>
          <w:sz w:val="13"/>
        </w:rPr>
      </w:pPr>
    </w:p>
    <w:p w:rsidR="00642141" w:rsidRDefault="00642141">
      <w:pPr>
        <w:rPr>
          <w:rFonts w:ascii="Arial MT"/>
          <w:sz w:val="13"/>
        </w:rPr>
        <w:sectPr w:rsidR="00642141">
          <w:type w:val="continuous"/>
          <w:pgSz w:w="11910" w:h="16840"/>
          <w:pgMar w:top="1120" w:right="500" w:bottom="280" w:left="520" w:header="720" w:footer="720" w:gutter="0"/>
          <w:cols w:space="720"/>
        </w:sectPr>
      </w:pPr>
    </w:p>
    <w:p w:rsidR="00642141" w:rsidRDefault="00111EE9">
      <w:pPr>
        <w:spacing w:before="168" w:line="221" w:lineRule="exact"/>
        <w:ind w:left="200"/>
        <w:rPr>
          <w:rFonts w:ascii="Arial"/>
          <w:b/>
          <w:sz w:val="20"/>
        </w:rPr>
      </w:pPr>
      <w:bookmarkStart w:id="2" w:name="Abstract"/>
      <w:bookmarkEnd w:id="2"/>
      <w:r>
        <w:rPr>
          <w:rFonts w:ascii="Arial"/>
          <w:b/>
          <w:color w:val="BE5A13"/>
          <w:sz w:val="20"/>
        </w:rPr>
        <w:lastRenderedPageBreak/>
        <w:t>Abstract</w:t>
      </w:r>
    </w:p>
    <w:p w:rsidR="00642141" w:rsidRDefault="00111EE9">
      <w:pPr>
        <w:pStyle w:val="BodyText"/>
        <w:spacing w:line="230" w:lineRule="auto"/>
        <w:ind w:left="100" w:right="83"/>
      </w:pPr>
      <w:r>
        <w:rPr>
          <w:rFonts w:ascii="Arial"/>
          <w:b/>
          <w:w w:val="90"/>
        </w:rPr>
        <w:t>Focus</w:t>
      </w:r>
      <w:r>
        <w:rPr>
          <w:w w:val="90"/>
        </w:rPr>
        <w:t>: This poster examines existing literature regarding</w:t>
      </w:r>
      <w:r>
        <w:rPr>
          <w:spacing w:val="1"/>
          <w:w w:val="90"/>
        </w:rPr>
        <w:t xml:space="preserve"> </w:t>
      </w:r>
      <w:r>
        <w:rPr>
          <w:w w:val="90"/>
        </w:rPr>
        <w:t>cardiovascular outcomes in transgender populations who</w:t>
      </w:r>
      <w:r>
        <w:rPr>
          <w:spacing w:val="1"/>
          <w:w w:val="90"/>
        </w:rPr>
        <w:t xml:space="preserve"> </w:t>
      </w:r>
      <w:r>
        <w:rPr>
          <w:w w:val="90"/>
        </w:rPr>
        <w:t>receive hormone affirming therapy (HAT). In doing so, we</w:t>
      </w:r>
      <w:r>
        <w:rPr>
          <w:spacing w:val="1"/>
          <w:w w:val="90"/>
        </w:rPr>
        <w:t xml:space="preserve"> </w:t>
      </w:r>
      <w:r>
        <w:rPr>
          <w:w w:val="90"/>
        </w:rPr>
        <w:t>consider the rationale for encouraging the establishment of</w:t>
      </w:r>
      <w:r>
        <w:rPr>
          <w:spacing w:val="-50"/>
          <w:w w:val="90"/>
        </w:rPr>
        <w:t xml:space="preserve"> </w:t>
      </w:r>
      <w:r>
        <w:rPr>
          <w:w w:val="90"/>
        </w:rPr>
        <w:t>prospective</w:t>
      </w:r>
      <w:r>
        <w:rPr>
          <w:spacing w:val="2"/>
          <w:w w:val="90"/>
        </w:rPr>
        <w:t xml:space="preserve"> </w:t>
      </w:r>
      <w:r>
        <w:rPr>
          <w:w w:val="90"/>
        </w:rPr>
        <w:t>observational</w:t>
      </w:r>
      <w:r>
        <w:rPr>
          <w:spacing w:val="4"/>
          <w:w w:val="90"/>
        </w:rPr>
        <w:t xml:space="preserve"> </w:t>
      </w:r>
      <w:r>
        <w:rPr>
          <w:w w:val="90"/>
        </w:rPr>
        <w:t>studi</w:t>
      </w:r>
      <w:r>
        <w:rPr>
          <w:w w:val="90"/>
        </w:rPr>
        <w:t>es</w:t>
      </w:r>
      <w:r>
        <w:rPr>
          <w:spacing w:val="4"/>
          <w:w w:val="90"/>
        </w:rPr>
        <w:t xml:space="preserve"> </w:t>
      </w:r>
      <w:r>
        <w:rPr>
          <w:w w:val="90"/>
        </w:rPr>
        <w:t>of</w:t>
      </w:r>
      <w:r>
        <w:rPr>
          <w:spacing w:val="8"/>
          <w:w w:val="90"/>
        </w:rPr>
        <w:t xml:space="preserve"> </w:t>
      </w:r>
      <w:r>
        <w:rPr>
          <w:w w:val="90"/>
        </w:rPr>
        <w:t>HAT-receiving</w:t>
      </w:r>
      <w:r>
        <w:rPr>
          <w:spacing w:val="1"/>
          <w:w w:val="90"/>
        </w:rPr>
        <w:t xml:space="preserve"> </w:t>
      </w:r>
      <w:r>
        <w:rPr>
          <w:w w:val="90"/>
        </w:rPr>
        <w:t>transgender</w:t>
      </w:r>
      <w:r>
        <w:rPr>
          <w:spacing w:val="14"/>
          <w:w w:val="90"/>
        </w:rPr>
        <w:t xml:space="preserve"> </w:t>
      </w:r>
      <w:r>
        <w:rPr>
          <w:w w:val="90"/>
        </w:rPr>
        <w:t>populations</w:t>
      </w:r>
      <w:r>
        <w:rPr>
          <w:spacing w:val="15"/>
          <w:w w:val="90"/>
        </w:rPr>
        <w:t xml:space="preserve"> </w:t>
      </w:r>
      <w:r>
        <w:rPr>
          <w:w w:val="90"/>
        </w:rPr>
        <w:t>to</w:t>
      </w:r>
      <w:r>
        <w:rPr>
          <w:spacing w:val="13"/>
          <w:w w:val="90"/>
        </w:rPr>
        <w:t xml:space="preserve"> </w:t>
      </w:r>
      <w:r>
        <w:rPr>
          <w:w w:val="90"/>
        </w:rPr>
        <w:t>delineate</w:t>
      </w:r>
      <w:r>
        <w:rPr>
          <w:spacing w:val="13"/>
          <w:w w:val="90"/>
        </w:rPr>
        <w:t xml:space="preserve"> </w:t>
      </w:r>
      <w:r>
        <w:rPr>
          <w:w w:val="90"/>
        </w:rPr>
        <w:t>if</w:t>
      </w:r>
      <w:r>
        <w:rPr>
          <w:spacing w:val="15"/>
          <w:w w:val="90"/>
        </w:rPr>
        <w:t xml:space="preserve"> </w:t>
      </w:r>
      <w:r>
        <w:rPr>
          <w:w w:val="90"/>
        </w:rPr>
        <w:t>an</w:t>
      </w:r>
      <w:r>
        <w:rPr>
          <w:spacing w:val="11"/>
          <w:w w:val="90"/>
        </w:rPr>
        <w:t xml:space="preserve"> </w:t>
      </w:r>
      <w:r>
        <w:rPr>
          <w:w w:val="90"/>
        </w:rPr>
        <w:t>elevated</w:t>
      </w:r>
      <w:r>
        <w:rPr>
          <w:spacing w:val="11"/>
          <w:w w:val="90"/>
        </w:rPr>
        <w:t xml:space="preserve"> </w:t>
      </w:r>
      <w:r>
        <w:rPr>
          <w:w w:val="90"/>
        </w:rPr>
        <w:t>risk</w:t>
      </w:r>
      <w:r>
        <w:rPr>
          <w:spacing w:val="13"/>
          <w:w w:val="90"/>
        </w:rPr>
        <w:t xml:space="preserve"> </w:t>
      </w:r>
      <w:r>
        <w:rPr>
          <w:w w:val="90"/>
        </w:rPr>
        <w:t>of</w:t>
      </w:r>
      <w:r>
        <w:rPr>
          <w:spacing w:val="-50"/>
          <w:w w:val="90"/>
        </w:rPr>
        <w:t xml:space="preserve"> </w:t>
      </w:r>
      <w:r>
        <w:t>cardiovascular</w:t>
      </w:r>
      <w:r>
        <w:rPr>
          <w:spacing w:val="-11"/>
        </w:rPr>
        <w:t xml:space="preserve"> </w:t>
      </w:r>
      <w:r>
        <w:t>disease</w:t>
      </w:r>
      <w:r>
        <w:rPr>
          <w:spacing w:val="-9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truly</w:t>
      </w:r>
      <w:r>
        <w:rPr>
          <w:spacing w:val="-12"/>
        </w:rPr>
        <w:t xml:space="preserve"> </w:t>
      </w:r>
      <w:r>
        <w:t>present.</w:t>
      </w:r>
    </w:p>
    <w:p w:rsidR="00642141" w:rsidRDefault="00111EE9">
      <w:pPr>
        <w:pStyle w:val="BodyText"/>
        <w:spacing w:line="230" w:lineRule="auto"/>
        <w:ind w:left="100" w:right="83"/>
      </w:pPr>
      <w:r>
        <w:rPr>
          <w:rFonts w:ascii="Arial"/>
          <w:b/>
          <w:w w:val="90"/>
        </w:rPr>
        <w:t>Background</w:t>
      </w:r>
      <w:r>
        <w:rPr>
          <w:w w:val="90"/>
        </w:rPr>
        <w:t>:</w:t>
      </w:r>
      <w:r>
        <w:rPr>
          <w:spacing w:val="3"/>
          <w:w w:val="90"/>
        </w:rPr>
        <w:t xml:space="preserve"> </w:t>
      </w:r>
      <w:r>
        <w:rPr>
          <w:w w:val="90"/>
        </w:rPr>
        <w:t>It</w:t>
      </w:r>
      <w:r>
        <w:rPr>
          <w:spacing w:val="3"/>
          <w:w w:val="90"/>
        </w:rPr>
        <w:t xml:space="preserve"> </w:t>
      </w:r>
      <w:r>
        <w:rPr>
          <w:w w:val="90"/>
        </w:rPr>
        <w:t>is</w:t>
      </w:r>
      <w:r>
        <w:rPr>
          <w:spacing w:val="3"/>
          <w:w w:val="90"/>
        </w:rPr>
        <w:t xml:space="preserve"> </w:t>
      </w:r>
      <w:r>
        <w:rPr>
          <w:w w:val="90"/>
        </w:rPr>
        <w:t>estimated</w:t>
      </w:r>
      <w:r>
        <w:rPr>
          <w:spacing w:val="1"/>
          <w:w w:val="90"/>
        </w:rPr>
        <w:t xml:space="preserve"> </w:t>
      </w:r>
      <w:r>
        <w:rPr>
          <w:w w:val="90"/>
        </w:rPr>
        <w:t>0.3-0.8%</w:t>
      </w:r>
      <w:r>
        <w:rPr>
          <w:spacing w:val="3"/>
          <w:w w:val="90"/>
        </w:rPr>
        <w:t xml:space="preserve"> </w:t>
      </w:r>
      <w:r>
        <w:rPr>
          <w:w w:val="90"/>
        </w:rPr>
        <w:t>of</w:t>
      </w:r>
      <w:r>
        <w:rPr>
          <w:spacing w:val="4"/>
          <w:w w:val="90"/>
        </w:rPr>
        <w:t xml:space="preserve"> </w:t>
      </w:r>
      <w:r>
        <w:rPr>
          <w:w w:val="90"/>
        </w:rPr>
        <w:t>the</w:t>
      </w:r>
      <w:r>
        <w:rPr>
          <w:spacing w:val="1"/>
          <w:w w:val="90"/>
        </w:rPr>
        <w:t xml:space="preserve"> </w:t>
      </w:r>
      <w:r>
        <w:rPr>
          <w:w w:val="90"/>
        </w:rPr>
        <w:t>population</w:t>
      </w:r>
      <w:r>
        <w:rPr>
          <w:spacing w:val="1"/>
          <w:w w:val="90"/>
        </w:rPr>
        <w:t xml:space="preserve"> </w:t>
      </w:r>
      <w:r>
        <w:rPr>
          <w:w w:val="90"/>
        </w:rPr>
        <w:t>identify</w:t>
      </w:r>
      <w:r>
        <w:rPr>
          <w:spacing w:val="2"/>
          <w:w w:val="90"/>
        </w:rPr>
        <w:t xml:space="preserve"> </w:t>
      </w:r>
      <w:r>
        <w:rPr>
          <w:w w:val="90"/>
        </w:rPr>
        <w:t>as</w:t>
      </w:r>
      <w:r>
        <w:rPr>
          <w:spacing w:val="5"/>
          <w:w w:val="90"/>
        </w:rPr>
        <w:t xml:space="preserve"> </w:t>
      </w:r>
      <w:r>
        <w:rPr>
          <w:w w:val="90"/>
        </w:rPr>
        <w:t>transgender,</w:t>
      </w:r>
      <w:r>
        <w:rPr>
          <w:spacing w:val="4"/>
          <w:w w:val="90"/>
        </w:rPr>
        <w:t xml:space="preserve"> </w:t>
      </w:r>
      <w:r>
        <w:rPr>
          <w:w w:val="90"/>
        </w:rPr>
        <w:t>of</w:t>
      </w:r>
      <w:r>
        <w:rPr>
          <w:spacing w:val="5"/>
          <w:w w:val="90"/>
        </w:rPr>
        <w:t xml:space="preserve"> </w:t>
      </w:r>
      <w:r>
        <w:rPr>
          <w:w w:val="90"/>
        </w:rPr>
        <w:t>which</w:t>
      </w:r>
      <w:r>
        <w:rPr>
          <w:spacing w:val="1"/>
          <w:w w:val="90"/>
        </w:rPr>
        <w:t xml:space="preserve"> </w:t>
      </w:r>
      <w:r>
        <w:rPr>
          <w:w w:val="90"/>
        </w:rPr>
        <w:t>75%</w:t>
      </w:r>
      <w:r>
        <w:rPr>
          <w:spacing w:val="5"/>
          <w:w w:val="90"/>
        </w:rPr>
        <w:t xml:space="preserve"> </w:t>
      </w:r>
      <w:r>
        <w:rPr>
          <w:w w:val="90"/>
        </w:rPr>
        <w:t>will</w:t>
      </w:r>
      <w:r>
        <w:rPr>
          <w:spacing w:val="4"/>
          <w:w w:val="90"/>
        </w:rPr>
        <w:t xml:space="preserve"> </w:t>
      </w:r>
      <w:proofErr w:type="spellStart"/>
      <w:r>
        <w:rPr>
          <w:w w:val="90"/>
        </w:rPr>
        <w:t>utilise</w:t>
      </w:r>
      <w:proofErr w:type="spellEnd"/>
      <w:r>
        <w:rPr>
          <w:spacing w:val="3"/>
          <w:w w:val="90"/>
        </w:rPr>
        <w:t xml:space="preserve"> </w:t>
      </w:r>
      <w:r>
        <w:rPr>
          <w:w w:val="90"/>
        </w:rPr>
        <w:t>hormone</w:t>
      </w:r>
      <w:r>
        <w:rPr>
          <w:spacing w:val="1"/>
          <w:w w:val="90"/>
        </w:rPr>
        <w:t xml:space="preserve"> </w:t>
      </w:r>
      <w:r>
        <w:rPr>
          <w:w w:val="90"/>
        </w:rPr>
        <w:t>affirming</w:t>
      </w:r>
      <w:r>
        <w:rPr>
          <w:spacing w:val="3"/>
          <w:w w:val="90"/>
        </w:rPr>
        <w:t xml:space="preserve"> </w:t>
      </w:r>
      <w:r>
        <w:rPr>
          <w:w w:val="90"/>
        </w:rPr>
        <w:t>therapy</w:t>
      </w:r>
      <w:r>
        <w:rPr>
          <w:spacing w:val="5"/>
          <w:w w:val="90"/>
        </w:rPr>
        <w:t xml:space="preserve"> </w:t>
      </w:r>
      <w:r>
        <w:rPr>
          <w:w w:val="90"/>
        </w:rPr>
        <w:t>(HAT).</w:t>
      </w:r>
      <w:r>
        <w:rPr>
          <w:spacing w:val="6"/>
          <w:w w:val="90"/>
        </w:rPr>
        <w:t xml:space="preserve"> </w:t>
      </w:r>
      <w:proofErr w:type="gramStart"/>
      <w:r>
        <w:rPr>
          <w:w w:val="90"/>
        </w:rPr>
        <w:t>Trans</w:t>
      </w:r>
      <w:proofErr w:type="gramEnd"/>
      <w:r>
        <w:rPr>
          <w:spacing w:val="7"/>
          <w:w w:val="90"/>
        </w:rPr>
        <w:t xml:space="preserve"> </w:t>
      </w:r>
      <w:r>
        <w:rPr>
          <w:w w:val="90"/>
        </w:rPr>
        <w:t>populations</w:t>
      </w:r>
      <w:r>
        <w:rPr>
          <w:spacing w:val="6"/>
          <w:w w:val="90"/>
        </w:rPr>
        <w:t xml:space="preserve"> </w:t>
      </w:r>
      <w:r>
        <w:rPr>
          <w:w w:val="90"/>
        </w:rPr>
        <w:t>are</w:t>
      </w:r>
      <w:r>
        <w:rPr>
          <w:spacing w:val="5"/>
          <w:w w:val="90"/>
        </w:rPr>
        <w:t xml:space="preserve"> </w:t>
      </w:r>
      <w:r>
        <w:rPr>
          <w:w w:val="90"/>
        </w:rPr>
        <w:t>posited</w:t>
      </w:r>
      <w:r>
        <w:rPr>
          <w:spacing w:val="3"/>
          <w:w w:val="90"/>
        </w:rPr>
        <w:t xml:space="preserve"> </w:t>
      </w:r>
      <w:r>
        <w:rPr>
          <w:w w:val="90"/>
        </w:rPr>
        <w:t>to</w:t>
      </w:r>
      <w:r>
        <w:rPr>
          <w:spacing w:val="1"/>
          <w:w w:val="90"/>
        </w:rPr>
        <w:t xml:space="preserve"> </w:t>
      </w:r>
      <w:r>
        <w:rPr>
          <w:w w:val="90"/>
        </w:rPr>
        <w:t>be</w:t>
      </w:r>
      <w:r>
        <w:rPr>
          <w:spacing w:val="4"/>
          <w:w w:val="90"/>
        </w:rPr>
        <w:t xml:space="preserve"> </w:t>
      </w:r>
      <w:r>
        <w:rPr>
          <w:w w:val="90"/>
        </w:rPr>
        <w:t>at</w:t>
      </w:r>
      <w:r>
        <w:rPr>
          <w:spacing w:val="5"/>
          <w:w w:val="90"/>
        </w:rPr>
        <w:t xml:space="preserve"> </w:t>
      </w:r>
      <w:r>
        <w:rPr>
          <w:w w:val="90"/>
        </w:rPr>
        <w:t>a</w:t>
      </w:r>
      <w:r>
        <w:rPr>
          <w:spacing w:val="3"/>
          <w:w w:val="90"/>
        </w:rPr>
        <w:t xml:space="preserve"> </w:t>
      </w:r>
      <w:r>
        <w:rPr>
          <w:w w:val="90"/>
        </w:rPr>
        <w:t>higher</w:t>
      </w:r>
      <w:r>
        <w:rPr>
          <w:spacing w:val="6"/>
          <w:w w:val="90"/>
        </w:rPr>
        <w:t xml:space="preserve"> </w:t>
      </w:r>
      <w:r>
        <w:rPr>
          <w:w w:val="90"/>
        </w:rPr>
        <w:t>risk</w:t>
      </w:r>
      <w:r>
        <w:rPr>
          <w:spacing w:val="3"/>
          <w:w w:val="90"/>
        </w:rPr>
        <w:t xml:space="preserve"> </w:t>
      </w:r>
      <w:r>
        <w:rPr>
          <w:w w:val="90"/>
        </w:rPr>
        <w:t>of</w:t>
      </w:r>
      <w:r>
        <w:rPr>
          <w:spacing w:val="7"/>
          <w:w w:val="90"/>
        </w:rPr>
        <w:t xml:space="preserve"> </w:t>
      </w:r>
      <w:r>
        <w:rPr>
          <w:w w:val="90"/>
        </w:rPr>
        <w:t>negative</w:t>
      </w:r>
      <w:r>
        <w:rPr>
          <w:spacing w:val="4"/>
          <w:w w:val="90"/>
        </w:rPr>
        <w:t xml:space="preserve"> </w:t>
      </w:r>
      <w:r>
        <w:rPr>
          <w:w w:val="90"/>
        </w:rPr>
        <w:t>health</w:t>
      </w:r>
      <w:r>
        <w:rPr>
          <w:spacing w:val="4"/>
          <w:w w:val="90"/>
        </w:rPr>
        <w:t xml:space="preserve"> </w:t>
      </w:r>
      <w:r>
        <w:rPr>
          <w:w w:val="90"/>
        </w:rPr>
        <w:t>outcomes</w:t>
      </w:r>
      <w:r>
        <w:rPr>
          <w:spacing w:val="6"/>
          <w:w w:val="90"/>
        </w:rPr>
        <w:t xml:space="preserve"> </w:t>
      </w:r>
      <w:r>
        <w:rPr>
          <w:w w:val="90"/>
        </w:rPr>
        <w:t>due</w:t>
      </w:r>
      <w:r>
        <w:rPr>
          <w:spacing w:val="4"/>
          <w:w w:val="90"/>
        </w:rPr>
        <w:t xml:space="preserve"> </w:t>
      </w:r>
      <w:r>
        <w:rPr>
          <w:w w:val="90"/>
        </w:rPr>
        <w:t>to</w:t>
      </w:r>
      <w:r>
        <w:rPr>
          <w:spacing w:val="1"/>
          <w:w w:val="90"/>
        </w:rPr>
        <w:t xml:space="preserve"> </w:t>
      </w:r>
      <w:r>
        <w:rPr>
          <w:w w:val="85"/>
        </w:rPr>
        <w:t>elevated</w:t>
      </w:r>
      <w:r>
        <w:rPr>
          <w:spacing w:val="33"/>
          <w:w w:val="85"/>
        </w:rPr>
        <w:t xml:space="preserve"> </w:t>
      </w:r>
      <w:proofErr w:type="spellStart"/>
      <w:r>
        <w:rPr>
          <w:w w:val="85"/>
        </w:rPr>
        <w:t>psychosociological</w:t>
      </w:r>
      <w:proofErr w:type="spellEnd"/>
      <w:r>
        <w:rPr>
          <w:spacing w:val="37"/>
          <w:w w:val="85"/>
        </w:rPr>
        <w:t xml:space="preserve"> </w:t>
      </w:r>
      <w:r>
        <w:rPr>
          <w:w w:val="85"/>
        </w:rPr>
        <w:t>pressures</w:t>
      </w:r>
      <w:r>
        <w:rPr>
          <w:spacing w:val="38"/>
          <w:w w:val="85"/>
        </w:rPr>
        <w:t xml:space="preserve"> </w:t>
      </w:r>
      <w:r>
        <w:rPr>
          <w:w w:val="85"/>
        </w:rPr>
        <w:t>and</w:t>
      </w:r>
      <w:r>
        <w:rPr>
          <w:spacing w:val="33"/>
          <w:w w:val="85"/>
        </w:rPr>
        <w:t xml:space="preserve"> </w:t>
      </w:r>
      <w:r>
        <w:rPr>
          <w:w w:val="85"/>
        </w:rPr>
        <w:t>increased</w:t>
      </w:r>
      <w:r>
        <w:rPr>
          <w:spacing w:val="34"/>
          <w:w w:val="85"/>
        </w:rPr>
        <w:t xml:space="preserve"> </w:t>
      </w:r>
      <w:r>
        <w:rPr>
          <w:w w:val="85"/>
        </w:rPr>
        <w:t>levels</w:t>
      </w:r>
      <w:r>
        <w:rPr>
          <w:spacing w:val="-47"/>
          <w:w w:val="85"/>
        </w:rPr>
        <w:t xml:space="preserve"> </w:t>
      </w:r>
      <w:r>
        <w:rPr>
          <w:w w:val="90"/>
        </w:rPr>
        <w:t>of substance use. Due to elevated risk in this population,</w:t>
      </w:r>
      <w:r>
        <w:rPr>
          <w:spacing w:val="1"/>
          <w:w w:val="90"/>
        </w:rPr>
        <w:t xml:space="preserve"> </w:t>
      </w:r>
      <w:r>
        <w:rPr>
          <w:w w:val="90"/>
        </w:rPr>
        <w:t>there</w:t>
      </w:r>
      <w:r>
        <w:rPr>
          <w:spacing w:val="8"/>
          <w:w w:val="90"/>
        </w:rPr>
        <w:t xml:space="preserve"> </w:t>
      </w:r>
      <w:r>
        <w:rPr>
          <w:w w:val="90"/>
        </w:rPr>
        <w:t>are</w:t>
      </w:r>
      <w:r>
        <w:rPr>
          <w:spacing w:val="8"/>
          <w:w w:val="90"/>
        </w:rPr>
        <w:t xml:space="preserve"> </w:t>
      </w:r>
      <w:r>
        <w:rPr>
          <w:w w:val="90"/>
        </w:rPr>
        <w:t>concerns</w:t>
      </w:r>
      <w:r>
        <w:rPr>
          <w:spacing w:val="11"/>
          <w:w w:val="90"/>
        </w:rPr>
        <w:t xml:space="preserve"> </w:t>
      </w:r>
      <w:r>
        <w:rPr>
          <w:w w:val="90"/>
        </w:rPr>
        <w:t>regarding</w:t>
      </w:r>
      <w:r>
        <w:rPr>
          <w:spacing w:val="7"/>
          <w:w w:val="90"/>
        </w:rPr>
        <w:t xml:space="preserve"> </w:t>
      </w:r>
      <w:r>
        <w:rPr>
          <w:w w:val="90"/>
        </w:rPr>
        <w:t>the</w:t>
      </w:r>
      <w:r>
        <w:rPr>
          <w:spacing w:val="9"/>
          <w:w w:val="90"/>
        </w:rPr>
        <w:t xml:space="preserve"> </w:t>
      </w:r>
      <w:r>
        <w:rPr>
          <w:w w:val="90"/>
        </w:rPr>
        <w:t>long-term</w:t>
      </w:r>
      <w:r>
        <w:rPr>
          <w:spacing w:val="6"/>
          <w:w w:val="90"/>
        </w:rPr>
        <w:t xml:space="preserve"> </w:t>
      </w:r>
      <w:r>
        <w:rPr>
          <w:w w:val="90"/>
        </w:rPr>
        <w:t>safety</w:t>
      </w:r>
      <w:r>
        <w:rPr>
          <w:spacing w:val="10"/>
          <w:w w:val="90"/>
        </w:rPr>
        <w:t xml:space="preserve"> </w:t>
      </w:r>
      <w:r>
        <w:rPr>
          <w:w w:val="90"/>
        </w:rPr>
        <w:t>profiles</w:t>
      </w:r>
      <w:r>
        <w:rPr>
          <w:spacing w:val="1"/>
          <w:w w:val="90"/>
        </w:rPr>
        <w:t xml:space="preserve"> </w:t>
      </w:r>
      <w:r>
        <w:rPr>
          <w:w w:val="85"/>
        </w:rPr>
        <w:t>of</w:t>
      </w:r>
      <w:r>
        <w:rPr>
          <w:spacing w:val="1"/>
          <w:w w:val="85"/>
        </w:rPr>
        <w:t xml:space="preserve"> </w:t>
      </w:r>
      <w:r>
        <w:rPr>
          <w:w w:val="85"/>
        </w:rPr>
        <w:t>cross-sex</w:t>
      </w:r>
      <w:r>
        <w:rPr>
          <w:spacing w:val="1"/>
          <w:w w:val="85"/>
        </w:rPr>
        <w:t xml:space="preserve"> </w:t>
      </w:r>
      <w:r>
        <w:rPr>
          <w:w w:val="85"/>
        </w:rPr>
        <w:t>hormones.</w:t>
      </w:r>
      <w:r>
        <w:rPr>
          <w:spacing w:val="1"/>
          <w:w w:val="85"/>
        </w:rPr>
        <w:t xml:space="preserve"> </w:t>
      </w:r>
      <w:r>
        <w:rPr>
          <w:w w:val="85"/>
        </w:rPr>
        <w:t>Short-term and</w:t>
      </w:r>
      <w:r>
        <w:rPr>
          <w:spacing w:val="1"/>
          <w:w w:val="85"/>
        </w:rPr>
        <w:t xml:space="preserve"> </w:t>
      </w:r>
      <w:r>
        <w:rPr>
          <w:w w:val="85"/>
        </w:rPr>
        <w:t>medium-term safety</w:t>
      </w:r>
      <w:r>
        <w:rPr>
          <w:spacing w:val="-47"/>
          <w:w w:val="85"/>
        </w:rPr>
        <w:t xml:space="preserve"> </w:t>
      </w:r>
      <w:r>
        <w:rPr>
          <w:w w:val="90"/>
        </w:rPr>
        <w:t>profiles</w:t>
      </w:r>
      <w:r>
        <w:rPr>
          <w:spacing w:val="3"/>
          <w:w w:val="90"/>
        </w:rPr>
        <w:t xml:space="preserve"> </w:t>
      </w:r>
      <w:r>
        <w:rPr>
          <w:w w:val="90"/>
        </w:rPr>
        <w:t>are</w:t>
      </w:r>
      <w:r>
        <w:rPr>
          <w:spacing w:val="2"/>
          <w:w w:val="90"/>
        </w:rPr>
        <w:t xml:space="preserve"> </w:t>
      </w:r>
      <w:r>
        <w:rPr>
          <w:w w:val="90"/>
        </w:rPr>
        <w:t>established</w:t>
      </w:r>
      <w:r>
        <w:rPr>
          <w:spacing w:val="1"/>
          <w:w w:val="90"/>
        </w:rPr>
        <w:t xml:space="preserve"> </w:t>
      </w:r>
      <w:r>
        <w:rPr>
          <w:w w:val="90"/>
        </w:rPr>
        <w:t>but</w:t>
      </w:r>
      <w:r>
        <w:rPr>
          <w:spacing w:val="3"/>
          <w:w w:val="90"/>
        </w:rPr>
        <w:t xml:space="preserve"> </w:t>
      </w:r>
      <w:r>
        <w:rPr>
          <w:w w:val="90"/>
        </w:rPr>
        <w:t>there</w:t>
      </w:r>
      <w:r>
        <w:rPr>
          <w:spacing w:val="2"/>
          <w:w w:val="90"/>
        </w:rPr>
        <w:t xml:space="preserve"> </w:t>
      </w:r>
      <w:r>
        <w:rPr>
          <w:w w:val="90"/>
        </w:rPr>
        <w:t>is</w:t>
      </w:r>
      <w:r>
        <w:rPr>
          <w:spacing w:val="4"/>
          <w:w w:val="90"/>
        </w:rPr>
        <w:t xml:space="preserve"> </w:t>
      </w:r>
      <w:r>
        <w:rPr>
          <w:w w:val="90"/>
        </w:rPr>
        <w:t>some</w:t>
      </w:r>
      <w:r>
        <w:rPr>
          <w:spacing w:val="2"/>
          <w:w w:val="90"/>
        </w:rPr>
        <w:t xml:space="preserve"> </w:t>
      </w:r>
      <w:r>
        <w:rPr>
          <w:w w:val="90"/>
        </w:rPr>
        <w:t>evidence</w:t>
      </w:r>
      <w:r>
        <w:rPr>
          <w:spacing w:val="3"/>
          <w:w w:val="90"/>
        </w:rPr>
        <w:t xml:space="preserve"> </w:t>
      </w:r>
      <w:r>
        <w:rPr>
          <w:w w:val="90"/>
        </w:rPr>
        <w:t>to</w:t>
      </w:r>
      <w:r>
        <w:rPr>
          <w:spacing w:val="1"/>
          <w:w w:val="90"/>
        </w:rPr>
        <w:t xml:space="preserve"> </w:t>
      </w:r>
      <w:r>
        <w:rPr>
          <w:w w:val="90"/>
        </w:rPr>
        <w:t>suggest that HAT can be associated with increased risk of</w:t>
      </w:r>
      <w:r>
        <w:rPr>
          <w:spacing w:val="1"/>
          <w:w w:val="90"/>
        </w:rPr>
        <w:t xml:space="preserve"> </w:t>
      </w:r>
      <w:r>
        <w:rPr>
          <w:w w:val="90"/>
        </w:rPr>
        <w:t>cardiovascular events later in life. Little guidance exists on</w:t>
      </w:r>
      <w:r>
        <w:rPr>
          <w:spacing w:val="1"/>
          <w:w w:val="90"/>
        </w:rPr>
        <w:t xml:space="preserve"> </w:t>
      </w:r>
      <w:r>
        <w:rPr>
          <w:w w:val="85"/>
        </w:rPr>
        <w:t>whether</w:t>
      </w:r>
      <w:r>
        <w:rPr>
          <w:spacing w:val="1"/>
          <w:w w:val="85"/>
        </w:rPr>
        <w:t xml:space="preserve"> </w:t>
      </w:r>
      <w:r>
        <w:rPr>
          <w:w w:val="85"/>
        </w:rPr>
        <w:t>cardiovascular</w:t>
      </w:r>
      <w:r>
        <w:rPr>
          <w:spacing w:val="1"/>
          <w:w w:val="85"/>
        </w:rPr>
        <w:t xml:space="preserve"> </w:t>
      </w:r>
      <w:r>
        <w:rPr>
          <w:w w:val="85"/>
        </w:rPr>
        <w:t>screening is</w:t>
      </w:r>
      <w:r>
        <w:rPr>
          <w:spacing w:val="1"/>
          <w:w w:val="85"/>
        </w:rPr>
        <w:t xml:space="preserve"> </w:t>
      </w:r>
      <w:r>
        <w:rPr>
          <w:w w:val="85"/>
        </w:rPr>
        <w:t>necessary to</w:t>
      </w:r>
      <w:r>
        <w:rPr>
          <w:spacing w:val="1"/>
          <w:w w:val="85"/>
        </w:rPr>
        <w:t xml:space="preserve"> </w:t>
      </w:r>
      <w:proofErr w:type="spellStart"/>
      <w:r>
        <w:rPr>
          <w:w w:val="85"/>
        </w:rPr>
        <w:t>optimise</w:t>
      </w:r>
      <w:proofErr w:type="spellEnd"/>
      <w:r>
        <w:rPr>
          <w:spacing w:val="1"/>
          <w:w w:val="85"/>
        </w:rPr>
        <w:t xml:space="preserve"> </w:t>
      </w:r>
      <w:proofErr w:type="gramStart"/>
      <w:r>
        <w:rPr>
          <w:w w:val="90"/>
        </w:rPr>
        <w:t>trans</w:t>
      </w:r>
      <w:proofErr w:type="gramEnd"/>
      <w:r>
        <w:rPr>
          <w:w w:val="90"/>
        </w:rPr>
        <w:t xml:space="preserve"> healthcare following HAT initiation. The transgender</w:t>
      </w:r>
      <w:r>
        <w:rPr>
          <w:spacing w:val="1"/>
          <w:w w:val="90"/>
        </w:rPr>
        <w:t xml:space="preserve"> </w:t>
      </w:r>
      <w:r>
        <w:rPr>
          <w:w w:val="90"/>
        </w:rPr>
        <w:t>population is growing as society becomes more accepting</w:t>
      </w:r>
      <w:r>
        <w:rPr>
          <w:spacing w:val="1"/>
          <w:w w:val="90"/>
        </w:rPr>
        <w:t xml:space="preserve"> </w:t>
      </w:r>
      <w:r>
        <w:rPr>
          <w:w w:val="85"/>
        </w:rPr>
        <w:t>of</w:t>
      </w:r>
      <w:r>
        <w:rPr>
          <w:spacing w:val="22"/>
          <w:w w:val="85"/>
        </w:rPr>
        <w:t xml:space="preserve"> </w:t>
      </w:r>
      <w:r>
        <w:rPr>
          <w:w w:val="85"/>
        </w:rPr>
        <w:t>gender</w:t>
      </w:r>
      <w:r>
        <w:rPr>
          <w:spacing w:val="22"/>
          <w:w w:val="85"/>
        </w:rPr>
        <w:t xml:space="preserve"> </w:t>
      </w:r>
      <w:r>
        <w:rPr>
          <w:w w:val="85"/>
        </w:rPr>
        <w:t>minorities.</w:t>
      </w:r>
      <w:r>
        <w:rPr>
          <w:spacing w:val="22"/>
          <w:w w:val="85"/>
        </w:rPr>
        <w:t xml:space="preserve"> </w:t>
      </w:r>
      <w:r>
        <w:rPr>
          <w:w w:val="85"/>
        </w:rPr>
        <w:t>As</w:t>
      </w:r>
      <w:r>
        <w:rPr>
          <w:spacing w:val="23"/>
          <w:w w:val="85"/>
        </w:rPr>
        <w:t xml:space="preserve"> </w:t>
      </w:r>
      <w:r>
        <w:rPr>
          <w:w w:val="85"/>
        </w:rPr>
        <w:t>such,</w:t>
      </w:r>
      <w:r>
        <w:rPr>
          <w:spacing w:val="22"/>
          <w:w w:val="85"/>
        </w:rPr>
        <w:t xml:space="preserve"> </w:t>
      </w:r>
      <w:r>
        <w:rPr>
          <w:w w:val="85"/>
        </w:rPr>
        <w:t>there</w:t>
      </w:r>
      <w:r>
        <w:rPr>
          <w:spacing w:val="20"/>
          <w:w w:val="85"/>
        </w:rPr>
        <w:t xml:space="preserve"> </w:t>
      </w:r>
      <w:r>
        <w:rPr>
          <w:w w:val="85"/>
        </w:rPr>
        <w:t>is</w:t>
      </w:r>
      <w:r>
        <w:rPr>
          <w:spacing w:val="16"/>
          <w:w w:val="85"/>
        </w:rPr>
        <w:t xml:space="preserve"> </w:t>
      </w:r>
      <w:r>
        <w:rPr>
          <w:w w:val="85"/>
        </w:rPr>
        <w:t>increased</w:t>
      </w:r>
      <w:r>
        <w:rPr>
          <w:spacing w:val="19"/>
          <w:w w:val="85"/>
        </w:rPr>
        <w:t xml:space="preserve"> </w:t>
      </w:r>
      <w:r>
        <w:rPr>
          <w:w w:val="85"/>
        </w:rPr>
        <w:t>demand</w:t>
      </w:r>
      <w:r>
        <w:rPr>
          <w:spacing w:val="19"/>
          <w:w w:val="85"/>
        </w:rPr>
        <w:t xml:space="preserve"> </w:t>
      </w:r>
      <w:r>
        <w:rPr>
          <w:w w:val="85"/>
        </w:rPr>
        <w:t>to</w:t>
      </w:r>
      <w:r>
        <w:rPr>
          <w:spacing w:val="1"/>
          <w:w w:val="85"/>
        </w:rPr>
        <w:t xml:space="preserve"> </w:t>
      </w:r>
      <w:r>
        <w:rPr>
          <w:w w:val="90"/>
        </w:rPr>
        <w:t>provide</w:t>
      </w:r>
      <w:r>
        <w:rPr>
          <w:spacing w:val="10"/>
          <w:w w:val="90"/>
        </w:rPr>
        <w:t xml:space="preserve"> </w:t>
      </w:r>
      <w:r>
        <w:rPr>
          <w:w w:val="90"/>
        </w:rPr>
        <w:t>evidence-based</w:t>
      </w:r>
      <w:r>
        <w:rPr>
          <w:spacing w:val="10"/>
          <w:w w:val="90"/>
        </w:rPr>
        <w:t xml:space="preserve"> </w:t>
      </w:r>
      <w:r>
        <w:rPr>
          <w:w w:val="90"/>
        </w:rPr>
        <w:t>quality</w:t>
      </w:r>
      <w:r>
        <w:rPr>
          <w:spacing w:val="12"/>
          <w:w w:val="90"/>
        </w:rPr>
        <w:t xml:space="preserve"> </w:t>
      </w:r>
      <w:r>
        <w:rPr>
          <w:w w:val="90"/>
        </w:rPr>
        <w:t>care</w:t>
      </w:r>
      <w:r>
        <w:rPr>
          <w:spacing w:val="11"/>
          <w:w w:val="90"/>
        </w:rPr>
        <w:t xml:space="preserve"> </w:t>
      </w:r>
      <w:r>
        <w:rPr>
          <w:w w:val="90"/>
        </w:rPr>
        <w:t>for</w:t>
      </w:r>
      <w:r>
        <w:rPr>
          <w:spacing w:val="13"/>
          <w:w w:val="90"/>
        </w:rPr>
        <w:t xml:space="preserve"> </w:t>
      </w:r>
      <w:proofErr w:type="gramStart"/>
      <w:r>
        <w:rPr>
          <w:w w:val="90"/>
        </w:rPr>
        <w:t>trans</w:t>
      </w:r>
      <w:proofErr w:type="gramEnd"/>
      <w:r>
        <w:rPr>
          <w:spacing w:val="12"/>
          <w:w w:val="90"/>
        </w:rPr>
        <w:t xml:space="preserve"> </w:t>
      </w:r>
      <w:r>
        <w:rPr>
          <w:w w:val="90"/>
        </w:rPr>
        <w:t>patients.</w:t>
      </w:r>
    </w:p>
    <w:p w:rsidR="00642141" w:rsidRDefault="00111EE9">
      <w:pPr>
        <w:pStyle w:val="BodyText"/>
        <w:spacing w:before="5" w:line="230" w:lineRule="auto"/>
        <w:ind w:left="100" w:right="34"/>
      </w:pPr>
      <w:r>
        <w:rPr>
          <w:rFonts w:ascii="Arial"/>
          <w:b/>
          <w:w w:val="90"/>
        </w:rPr>
        <w:t>Recommendation</w:t>
      </w:r>
      <w:r>
        <w:rPr>
          <w:w w:val="90"/>
        </w:rPr>
        <w:t>:</w:t>
      </w:r>
      <w:r>
        <w:rPr>
          <w:spacing w:val="11"/>
          <w:w w:val="90"/>
        </w:rPr>
        <w:t xml:space="preserve"> </w:t>
      </w:r>
      <w:r>
        <w:rPr>
          <w:w w:val="90"/>
        </w:rPr>
        <w:t>With</w:t>
      </w:r>
      <w:r>
        <w:rPr>
          <w:spacing w:val="8"/>
          <w:w w:val="90"/>
        </w:rPr>
        <w:t xml:space="preserve"> </w:t>
      </w:r>
      <w:r>
        <w:rPr>
          <w:w w:val="90"/>
        </w:rPr>
        <w:t>few</w:t>
      </w:r>
      <w:r>
        <w:rPr>
          <w:spacing w:val="7"/>
          <w:w w:val="90"/>
        </w:rPr>
        <w:t xml:space="preserve"> </w:t>
      </w:r>
      <w:r>
        <w:rPr>
          <w:w w:val="90"/>
        </w:rPr>
        <w:t>high-quality</w:t>
      </w:r>
      <w:r>
        <w:rPr>
          <w:spacing w:val="11"/>
          <w:w w:val="90"/>
        </w:rPr>
        <w:t xml:space="preserve"> </w:t>
      </w:r>
      <w:r>
        <w:rPr>
          <w:w w:val="90"/>
        </w:rPr>
        <w:t>long-term</w:t>
      </w:r>
      <w:r>
        <w:rPr>
          <w:spacing w:val="7"/>
          <w:w w:val="90"/>
        </w:rPr>
        <w:t xml:space="preserve"> </w:t>
      </w:r>
      <w:r>
        <w:rPr>
          <w:w w:val="90"/>
        </w:rPr>
        <w:t>data</w:t>
      </w:r>
      <w:r>
        <w:rPr>
          <w:spacing w:val="1"/>
          <w:w w:val="90"/>
        </w:rPr>
        <w:t xml:space="preserve"> </w:t>
      </w:r>
      <w:r>
        <w:rPr>
          <w:w w:val="90"/>
        </w:rPr>
        <w:t>sets present on the subject, it is difficult to determine long-</w:t>
      </w:r>
      <w:r>
        <w:rPr>
          <w:spacing w:val="1"/>
          <w:w w:val="90"/>
        </w:rPr>
        <w:t xml:space="preserve"> </w:t>
      </w:r>
      <w:r>
        <w:rPr>
          <w:spacing w:val="-1"/>
          <w:w w:val="95"/>
        </w:rPr>
        <w:t>term safety profiles for HAT. Developing prospective</w:t>
      </w:r>
      <w:r>
        <w:rPr>
          <w:w w:val="95"/>
        </w:rPr>
        <w:t xml:space="preserve"> </w:t>
      </w:r>
      <w:r>
        <w:rPr>
          <w:w w:val="90"/>
        </w:rPr>
        <w:t>observational studies of HAT-receiving individuals has the</w:t>
      </w:r>
      <w:r>
        <w:rPr>
          <w:spacing w:val="1"/>
          <w:w w:val="90"/>
        </w:rPr>
        <w:t xml:space="preserve"> </w:t>
      </w:r>
      <w:r>
        <w:rPr>
          <w:spacing w:val="-1"/>
          <w:w w:val="90"/>
        </w:rPr>
        <w:t>potential</w:t>
      </w:r>
      <w:r>
        <w:rPr>
          <w:spacing w:val="-7"/>
          <w:w w:val="90"/>
        </w:rPr>
        <w:t xml:space="preserve"> </w:t>
      </w:r>
      <w:r>
        <w:rPr>
          <w:w w:val="90"/>
        </w:rPr>
        <w:t>to</w:t>
      </w:r>
      <w:r>
        <w:rPr>
          <w:spacing w:val="-7"/>
          <w:w w:val="90"/>
        </w:rPr>
        <w:t xml:space="preserve"> </w:t>
      </w:r>
      <w:r>
        <w:rPr>
          <w:w w:val="90"/>
        </w:rPr>
        <w:t>tackle</w:t>
      </w:r>
      <w:r>
        <w:rPr>
          <w:spacing w:val="-8"/>
          <w:w w:val="90"/>
        </w:rPr>
        <w:t xml:space="preserve"> </w:t>
      </w:r>
      <w:r>
        <w:rPr>
          <w:w w:val="90"/>
        </w:rPr>
        <w:t>unanswered</w:t>
      </w:r>
      <w:r>
        <w:rPr>
          <w:spacing w:val="-5"/>
          <w:w w:val="90"/>
        </w:rPr>
        <w:t xml:space="preserve"> </w:t>
      </w:r>
      <w:r>
        <w:rPr>
          <w:w w:val="90"/>
        </w:rPr>
        <w:t>questions</w:t>
      </w:r>
      <w:r>
        <w:rPr>
          <w:spacing w:val="-6"/>
          <w:w w:val="90"/>
        </w:rPr>
        <w:t xml:space="preserve"> </w:t>
      </w:r>
      <w:r>
        <w:rPr>
          <w:w w:val="90"/>
        </w:rPr>
        <w:t>in</w:t>
      </w:r>
      <w:r>
        <w:rPr>
          <w:spacing w:val="-9"/>
          <w:w w:val="90"/>
        </w:rPr>
        <w:t xml:space="preserve"> </w:t>
      </w:r>
      <w:r>
        <w:rPr>
          <w:w w:val="90"/>
        </w:rPr>
        <w:t>this</w:t>
      </w:r>
      <w:r>
        <w:rPr>
          <w:spacing w:val="-6"/>
          <w:w w:val="90"/>
        </w:rPr>
        <w:t xml:space="preserve"> </w:t>
      </w:r>
      <w:r>
        <w:rPr>
          <w:w w:val="90"/>
        </w:rPr>
        <w:t>field.</w:t>
      </w:r>
      <w:r>
        <w:rPr>
          <w:spacing w:val="-5"/>
          <w:w w:val="90"/>
        </w:rPr>
        <w:t xml:space="preserve"> </w:t>
      </w:r>
      <w:r>
        <w:rPr>
          <w:w w:val="90"/>
        </w:rPr>
        <w:t>HAT</w:t>
      </w:r>
      <w:r>
        <w:rPr>
          <w:spacing w:val="-8"/>
          <w:w w:val="90"/>
        </w:rPr>
        <w:t xml:space="preserve"> </w:t>
      </w:r>
      <w:r>
        <w:rPr>
          <w:w w:val="90"/>
        </w:rPr>
        <w:t>is</w:t>
      </w:r>
      <w:r>
        <w:rPr>
          <w:spacing w:val="-50"/>
          <w:w w:val="90"/>
        </w:rPr>
        <w:t xml:space="preserve"> </w:t>
      </w:r>
      <w:r>
        <w:rPr>
          <w:w w:val="90"/>
        </w:rPr>
        <w:t>lifesaving</w:t>
      </w:r>
      <w:r>
        <w:rPr>
          <w:spacing w:val="8"/>
          <w:w w:val="90"/>
        </w:rPr>
        <w:t xml:space="preserve"> </w:t>
      </w:r>
      <w:r>
        <w:rPr>
          <w:w w:val="90"/>
        </w:rPr>
        <w:t>for</w:t>
      </w:r>
      <w:r>
        <w:rPr>
          <w:spacing w:val="12"/>
          <w:w w:val="90"/>
        </w:rPr>
        <w:t xml:space="preserve"> </w:t>
      </w:r>
      <w:r>
        <w:rPr>
          <w:w w:val="90"/>
        </w:rPr>
        <w:t>many</w:t>
      </w:r>
      <w:r>
        <w:rPr>
          <w:spacing w:val="8"/>
          <w:w w:val="90"/>
        </w:rPr>
        <w:t xml:space="preserve"> </w:t>
      </w:r>
      <w:proofErr w:type="gramStart"/>
      <w:r>
        <w:rPr>
          <w:w w:val="90"/>
        </w:rPr>
        <w:t>trans</w:t>
      </w:r>
      <w:proofErr w:type="gramEnd"/>
      <w:r>
        <w:rPr>
          <w:spacing w:val="12"/>
          <w:w w:val="90"/>
        </w:rPr>
        <w:t xml:space="preserve"> </w:t>
      </w:r>
      <w:r>
        <w:rPr>
          <w:w w:val="90"/>
        </w:rPr>
        <w:t>people,</w:t>
      </w:r>
      <w:r>
        <w:rPr>
          <w:spacing w:val="11"/>
          <w:w w:val="90"/>
        </w:rPr>
        <w:t xml:space="preserve"> </w:t>
      </w:r>
      <w:r>
        <w:rPr>
          <w:w w:val="90"/>
        </w:rPr>
        <w:t>and</w:t>
      </w:r>
      <w:r>
        <w:rPr>
          <w:spacing w:val="8"/>
          <w:w w:val="90"/>
        </w:rPr>
        <w:t xml:space="preserve"> </w:t>
      </w:r>
      <w:r>
        <w:rPr>
          <w:w w:val="90"/>
        </w:rPr>
        <w:t>full</w:t>
      </w:r>
      <w:r>
        <w:rPr>
          <w:spacing w:val="11"/>
          <w:w w:val="90"/>
        </w:rPr>
        <w:t xml:space="preserve"> </w:t>
      </w:r>
      <w:r>
        <w:rPr>
          <w:w w:val="90"/>
        </w:rPr>
        <w:t>understanding</w:t>
      </w:r>
      <w:r>
        <w:rPr>
          <w:spacing w:val="7"/>
          <w:w w:val="90"/>
        </w:rPr>
        <w:t xml:space="preserve"> </w:t>
      </w:r>
      <w:r>
        <w:rPr>
          <w:w w:val="90"/>
        </w:rPr>
        <w:t>of</w:t>
      </w:r>
      <w:r>
        <w:rPr>
          <w:spacing w:val="1"/>
          <w:w w:val="90"/>
        </w:rPr>
        <w:t xml:space="preserve"> </w:t>
      </w:r>
      <w:r>
        <w:rPr>
          <w:w w:val="90"/>
        </w:rPr>
        <w:t>its</w:t>
      </w:r>
      <w:r>
        <w:rPr>
          <w:spacing w:val="-7"/>
          <w:w w:val="90"/>
        </w:rPr>
        <w:t xml:space="preserve"> </w:t>
      </w:r>
      <w:r>
        <w:rPr>
          <w:w w:val="90"/>
        </w:rPr>
        <w:t>impacts</w:t>
      </w:r>
      <w:r>
        <w:rPr>
          <w:spacing w:val="-7"/>
          <w:w w:val="90"/>
        </w:rPr>
        <w:t xml:space="preserve"> </w:t>
      </w:r>
      <w:r>
        <w:rPr>
          <w:w w:val="90"/>
        </w:rPr>
        <w:t>is</w:t>
      </w:r>
      <w:r>
        <w:rPr>
          <w:spacing w:val="-6"/>
          <w:w w:val="90"/>
        </w:rPr>
        <w:t xml:space="preserve"> </w:t>
      </w:r>
      <w:r>
        <w:rPr>
          <w:w w:val="90"/>
        </w:rPr>
        <w:t>necessary</w:t>
      </w:r>
      <w:r>
        <w:rPr>
          <w:spacing w:val="-9"/>
          <w:w w:val="90"/>
        </w:rPr>
        <w:t xml:space="preserve"> </w:t>
      </w:r>
      <w:r>
        <w:rPr>
          <w:w w:val="90"/>
        </w:rPr>
        <w:t>to</w:t>
      </w:r>
      <w:r>
        <w:rPr>
          <w:spacing w:val="-7"/>
          <w:w w:val="90"/>
        </w:rPr>
        <w:t xml:space="preserve"> </w:t>
      </w:r>
      <w:r>
        <w:rPr>
          <w:w w:val="90"/>
        </w:rPr>
        <w:t>empower</w:t>
      </w:r>
      <w:r>
        <w:rPr>
          <w:spacing w:val="-7"/>
          <w:w w:val="90"/>
        </w:rPr>
        <w:t xml:space="preserve"> </w:t>
      </w:r>
      <w:r>
        <w:rPr>
          <w:w w:val="90"/>
        </w:rPr>
        <w:t>gender</w:t>
      </w:r>
      <w:r>
        <w:rPr>
          <w:spacing w:val="-6"/>
          <w:w w:val="90"/>
        </w:rPr>
        <w:t xml:space="preserve"> </w:t>
      </w:r>
      <w:r>
        <w:rPr>
          <w:w w:val="90"/>
        </w:rPr>
        <w:t>minority</w:t>
      </w:r>
      <w:r>
        <w:rPr>
          <w:spacing w:val="-8"/>
          <w:w w:val="90"/>
        </w:rPr>
        <w:t xml:space="preserve"> </w:t>
      </w:r>
      <w:r>
        <w:rPr>
          <w:w w:val="90"/>
        </w:rPr>
        <w:t>groups</w:t>
      </w:r>
      <w:r>
        <w:rPr>
          <w:spacing w:val="-49"/>
          <w:w w:val="90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live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freely</w:t>
      </w:r>
      <w:r>
        <w:rPr>
          <w:spacing w:val="-4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possible.</w:t>
      </w:r>
    </w:p>
    <w:p w:rsidR="00642141" w:rsidRDefault="00111EE9">
      <w:pPr>
        <w:spacing w:before="93"/>
        <w:ind w:left="100"/>
        <w:rPr>
          <w:rFonts w:ascii="Arial"/>
          <w:b/>
          <w:sz w:val="20"/>
        </w:rPr>
      </w:pPr>
      <w:r>
        <w:br w:type="column"/>
      </w:r>
      <w:bookmarkStart w:id="3" w:name="Image"/>
      <w:bookmarkEnd w:id="3"/>
      <w:r>
        <w:rPr>
          <w:rFonts w:ascii="Arial"/>
          <w:b/>
          <w:color w:val="BE5A13"/>
          <w:sz w:val="20"/>
        </w:rPr>
        <w:lastRenderedPageBreak/>
        <w:t>Image</w:t>
      </w:r>
    </w:p>
    <w:p w:rsidR="00642141" w:rsidRDefault="00642141">
      <w:pPr>
        <w:pStyle w:val="BodyText"/>
        <w:spacing w:before="1"/>
        <w:rPr>
          <w:rFonts w:ascii="Arial"/>
          <w:b/>
          <w:sz w:val="8"/>
        </w:rPr>
      </w:pPr>
    </w:p>
    <w:p w:rsidR="00642141" w:rsidRDefault="00111EE9">
      <w:pPr>
        <w:pStyle w:val="BodyText"/>
        <w:ind w:left="240"/>
        <w:rPr>
          <w:rFonts w:ascii="Arial"/>
          <w:sz w:val="20"/>
        </w:rPr>
      </w:pPr>
      <w:r>
        <w:rPr>
          <w:rFonts w:ascii="Arial"/>
          <w:noProof/>
          <w:sz w:val="20"/>
          <w:lang w:val="en-IN" w:eastAsia="en-IN"/>
        </w:rPr>
        <w:drawing>
          <wp:inline distT="0" distB="0" distL="0" distR="0">
            <wp:extent cx="3158137" cy="1776412"/>
            <wp:effectExtent l="0" t="0" r="0" b="0"/>
            <wp:docPr id="1" name="image1.jpeg" descr="A picture containing text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8137" cy="1776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2141" w:rsidRDefault="00642141">
      <w:pPr>
        <w:rPr>
          <w:rFonts w:ascii="Arial"/>
          <w:sz w:val="20"/>
        </w:rPr>
        <w:sectPr w:rsidR="00642141">
          <w:type w:val="continuous"/>
          <w:pgSz w:w="11910" w:h="16840"/>
          <w:pgMar w:top="1120" w:right="500" w:bottom="280" w:left="520" w:header="720" w:footer="720" w:gutter="0"/>
          <w:cols w:num="2" w:space="720" w:equalWidth="0">
            <w:col w:w="5345" w:space="107"/>
            <w:col w:w="5438"/>
          </w:cols>
        </w:sectPr>
      </w:pPr>
    </w:p>
    <w:p w:rsidR="00642141" w:rsidRDefault="00642141">
      <w:pPr>
        <w:pStyle w:val="BodyText"/>
        <w:rPr>
          <w:rFonts w:ascii="Arial"/>
          <w:b/>
          <w:sz w:val="20"/>
        </w:rPr>
      </w:pPr>
    </w:p>
    <w:p w:rsidR="00642141" w:rsidRDefault="00642141">
      <w:pPr>
        <w:pStyle w:val="BodyText"/>
        <w:rPr>
          <w:rFonts w:ascii="Arial"/>
          <w:b/>
          <w:sz w:val="20"/>
        </w:rPr>
      </w:pPr>
    </w:p>
    <w:p w:rsidR="00642141" w:rsidRDefault="00642141">
      <w:pPr>
        <w:pStyle w:val="BodyText"/>
        <w:spacing w:before="3"/>
        <w:rPr>
          <w:rFonts w:ascii="Arial"/>
          <w:b/>
          <w:sz w:val="28"/>
        </w:rPr>
      </w:pPr>
    </w:p>
    <w:p w:rsidR="00642141" w:rsidRDefault="00111EE9">
      <w:pPr>
        <w:pStyle w:val="BodyText"/>
        <w:spacing w:line="40" w:lineRule="exact"/>
        <w:ind w:left="2304"/>
        <w:rPr>
          <w:rFonts w:ascii="Arial"/>
          <w:sz w:val="4"/>
        </w:rPr>
      </w:pPr>
      <w:r>
        <w:rPr>
          <w:rFonts w:ascii="Arial"/>
          <w:sz w:val="4"/>
        </w:rPr>
      </w:r>
      <w:r>
        <w:rPr>
          <w:rFonts w:ascii="Arial"/>
          <w:sz w:val="4"/>
        </w:rPr>
        <w:pict>
          <v:group id="_x0000_s1027" style="width:311.05pt;height:2pt;mso-position-horizontal-relative:char;mso-position-vertical-relative:line" coordsize="6221,40">
            <v:line id="_x0000_s1028" style="position:absolute" from="0,20" to="6221,20" strokecolor="#004080" strokeweight="2pt"/>
            <w10:wrap type="none"/>
            <w10:anchorlock/>
          </v:group>
        </w:pict>
      </w:r>
    </w:p>
    <w:p w:rsidR="00642141" w:rsidRDefault="00642141">
      <w:pPr>
        <w:pStyle w:val="BodyText"/>
        <w:rPr>
          <w:rFonts w:ascii="Arial"/>
          <w:b/>
          <w:sz w:val="20"/>
        </w:rPr>
      </w:pPr>
    </w:p>
    <w:p w:rsidR="00642141" w:rsidRDefault="00642141">
      <w:pPr>
        <w:pStyle w:val="BodyText"/>
        <w:rPr>
          <w:rFonts w:ascii="Arial"/>
          <w:b/>
          <w:sz w:val="20"/>
        </w:rPr>
      </w:pPr>
    </w:p>
    <w:p w:rsidR="00642141" w:rsidRDefault="00642141">
      <w:pPr>
        <w:pStyle w:val="BodyText"/>
        <w:rPr>
          <w:rFonts w:ascii="Arial"/>
          <w:b/>
          <w:sz w:val="19"/>
        </w:rPr>
      </w:pPr>
    </w:p>
    <w:p w:rsidR="00642141" w:rsidRDefault="00111EE9">
      <w:pPr>
        <w:pStyle w:val="BodyText"/>
        <w:spacing w:before="93"/>
        <w:ind w:left="1966"/>
        <w:rPr>
          <w:rFonts w:ascii="Arial MT"/>
        </w:rPr>
      </w:pPr>
      <w:r>
        <w:rPr>
          <w:noProof/>
          <w:lang w:val="en-IN" w:eastAsia="en-IN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624941</wp:posOffset>
            </wp:positionH>
            <wp:positionV relativeFrom="paragraph">
              <wp:posOffset>-421755</wp:posOffset>
            </wp:positionV>
            <wp:extent cx="644525" cy="607529"/>
            <wp:effectExtent l="0" t="0" r="0" b="0"/>
            <wp:wrapNone/>
            <wp:docPr id="3" name="image2.jpeg" descr="A person wearing a graduation cap and gown  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525" cy="6075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IN" w:eastAsia="en-IN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6184900</wp:posOffset>
            </wp:positionH>
            <wp:positionV relativeFrom="paragraph">
              <wp:posOffset>-419380</wp:posOffset>
            </wp:positionV>
            <wp:extent cx="612775" cy="612775"/>
            <wp:effectExtent l="0" t="0" r="0" b="0"/>
            <wp:wrapNone/>
            <wp:docPr id="5" name="image3.png" descr="Logo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775" cy="612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color w:val="BE5A13"/>
        </w:rPr>
        <w:t>Biography</w:t>
      </w:r>
    </w:p>
    <w:p w:rsidR="00642141" w:rsidRDefault="00111EE9">
      <w:pPr>
        <w:spacing w:before="39" w:line="228" w:lineRule="auto"/>
        <w:ind w:left="315" w:right="322"/>
        <w:jc w:val="both"/>
        <w:rPr>
          <w:rFonts w:ascii="Arial MT"/>
          <w:sz w:val="14"/>
        </w:rPr>
      </w:pPr>
      <w:proofErr w:type="spellStart"/>
      <w:r>
        <w:rPr>
          <w:rFonts w:ascii="Arial MT"/>
          <w:spacing w:val="-1"/>
          <w:sz w:val="14"/>
        </w:rPr>
        <w:t>Emiry</w:t>
      </w:r>
      <w:proofErr w:type="spellEnd"/>
      <w:r>
        <w:rPr>
          <w:rFonts w:ascii="Arial MT"/>
          <w:spacing w:val="-4"/>
          <w:sz w:val="14"/>
        </w:rPr>
        <w:t xml:space="preserve"> </w:t>
      </w:r>
      <w:proofErr w:type="spellStart"/>
      <w:r>
        <w:rPr>
          <w:rFonts w:ascii="Arial MT"/>
          <w:spacing w:val="-1"/>
          <w:sz w:val="14"/>
        </w:rPr>
        <w:t>Dodds</w:t>
      </w:r>
      <w:proofErr w:type="spellEnd"/>
      <w:r>
        <w:rPr>
          <w:rFonts w:ascii="Arial MT"/>
          <w:spacing w:val="-4"/>
          <w:sz w:val="14"/>
        </w:rPr>
        <w:t xml:space="preserve"> </w:t>
      </w:r>
      <w:r>
        <w:rPr>
          <w:rFonts w:ascii="Arial MT"/>
          <w:spacing w:val="-1"/>
          <w:sz w:val="14"/>
        </w:rPr>
        <w:t>is</w:t>
      </w:r>
      <w:r>
        <w:rPr>
          <w:rFonts w:ascii="Arial MT"/>
          <w:spacing w:val="-4"/>
          <w:sz w:val="14"/>
        </w:rPr>
        <w:t xml:space="preserve"> </w:t>
      </w:r>
      <w:r>
        <w:rPr>
          <w:rFonts w:ascii="Arial MT"/>
          <w:spacing w:val="-1"/>
          <w:sz w:val="14"/>
        </w:rPr>
        <w:t>a</w:t>
      </w:r>
      <w:r>
        <w:rPr>
          <w:rFonts w:ascii="Arial MT"/>
          <w:spacing w:val="-7"/>
          <w:sz w:val="14"/>
        </w:rPr>
        <w:t xml:space="preserve"> </w:t>
      </w:r>
      <w:r>
        <w:rPr>
          <w:rFonts w:ascii="Arial MT"/>
          <w:spacing w:val="-1"/>
          <w:sz w:val="14"/>
        </w:rPr>
        <w:t>5</w:t>
      </w:r>
      <w:r>
        <w:rPr>
          <w:rFonts w:ascii="Arial MT"/>
          <w:spacing w:val="-1"/>
          <w:sz w:val="14"/>
          <w:vertAlign w:val="superscript"/>
        </w:rPr>
        <w:t>th</w:t>
      </w:r>
      <w:r>
        <w:rPr>
          <w:rFonts w:ascii="Arial MT"/>
          <w:spacing w:val="-4"/>
          <w:sz w:val="14"/>
        </w:rPr>
        <w:t xml:space="preserve"> </w:t>
      </w:r>
      <w:r>
        <w:rPr>
          <w:rFonts w:ascii="Arial MT"/>
          <w:spacing w:val="-1"/>
          <w:sz w:val="14"/>
        </w:rPr>
        <w:t>year</w:t>
      </w:r>
      <w:r>
        <w:rPr>
          <w:rFonts w:ascii="Arial MT"/>
          <w:spacing w:val="-6"/>
          <w:sz w:val="14"/>
        </w:rPr>
        <w:t xml:space="preserve"> </w:t>
      </w:r>
      <w:r>
        <w:rPr>
          <w:rFonts w:ascii="Arial MT"/>
          <w:spacing w:val="-1"/>
          <w:sz w:val="14"/>
        </w:rPr>
        <w:t>medical</w:t>
      </w:r>
      <w:r>
        <w:rPr>
          <w:rFonts w:ascii="Arial MT"/>
          <w:spacing w:val="-6"/>
          <w:sz w:val="14"/>
        </w:rPr>
        <w:t xml:space="preserve"> </w:t>
      </w:r>
      <w:r>
        <w:rPr>
          <w:rFonts w:ascii="Arial MT"/>
          <w:spacing w:val="-1"/>
          <w:sz w:val="14"/>
        </w:rPr>
        <w:t>student</w:t>
      </w:r>
      <w:r>
        <w:rPr>
          <w:rFonts w:ascii="Arial MT"/>
          <w:spacing w:val="-8"/>
          <w:sz w:val="14"/>
        </w:rPr>
        <w:t xml:space="preserve"> </w:t>
      </w:r>
      <w:r>
        <w:rPr>
          <w:rFonts w:ascii="Arial MT"/>
          <w:spacing w:val="-1"/>
          <w:sz w:val="14"/>
        </w:rPr>
        <w:t>at</w:t>
      </w:r>
      <w:r>
        <w:rPr>
          <w:rFonts w:ascii="Arial MT"/>
          <w:spacing w:val="-3"/>
          <w:sz w:val="14"/>
        </w:rPr>
        <w:t xml:space="preserve"> </w:t>
      </w:r>
      <w:r>
        <w:rPr>
          <w:rFonts w:ascii="Arial MT"/>
          <w:spacing w:val="-1"/>
          <w:sz w:val="14"/>
        </w:rPr>
        <w:t>the</w:t>
      </w:r>
      <w:r>
        <w:rPr>
          <w:rFonts w:ascii="Arial MT"/>
          <w:spacing w:val="-2"/>
          <w:sz w:val="14"/>
        </w:rPr>
        <w:t xml:space="preserve"> </w:t>
      </w:r>
      <w:r>
        <w:rPr>
          <w:rFonts w:ascii="Arial MT"/>
          <w:spacing w:val="-1"/>
          <w:sz w:val="14"/>
        </w:rPr>
        <w:t>University</w:t>
      </w:r>
      <w:r>
        <w:rPr>
          <w:rFonts w:ascii="Arial MT"/>
          <w:spacing w:val="-3"/>
          <w:sz w:val="14"/>
        </w:rPr>
        <w:t xml:space="preserve"> </w:t>
      </w:r>
      <w:r>
        <w:rPr>
          <w:rFonts w:ascii="Arial MT"/>
          <w:spacing w:val="-1"/>
          <w:sz w:val="14"/>
        </w:rPr>
        <w:t>of</w:t>
      </w:r>
      <w:r>
        <w:rPr>
          <w:rFonts w:ascii="Arial MT"/>
          <w:spacing w:val="-3"/>
          <w:sz w:val="14"/>
        </w:rPr>
        <w:t xml:space="preserve"> </w:t>
      </w:r>
      <w:r>
        <w:rPr>
          <w:rFonts w:ascii="Arial MT"/>
          <w:spacing w:val="-1"/>
          <w:sz w:val="14"/>
        </w:rPr>
        <w:t>Oxford.</w:t>
      </w:r>
      <w:r>
        <w:rPr>
          <w:rFonts w:ascii="Arial MT"/>
          <w:spacing w:val="-3"/>
          <w:sz w:val="14"/>
        </w:rPr>
        <w:t xml:space="preserve"> </w:t>
      </w:r>
      <w:r>
        <w:rPr>
          <w:rFonts w:ascii="Arial MT"/>
          <w:spacing w:val="-1"/>
          <w:sz w:val="14"/>
        </w:rPr>
        <w:t>They</w:t>
      </w:r>
      <w:r>
        <w:rPr>
          <w:rFonts w:ascii="Arial MT"/>
          <w:spacing w:val="-4"/>
          <w:sz w:val="14"/>
        </w:rPr>
        <w:t xml:space="preserve"> </w:t>
      </w:r>
      <w:r>
        <w:rPr>
          <w:rFonts w:ascii="Arial MT"/>
          <w:spacing w:val="-1"/>
          <w:sz w:val="14"/>
        </w:rPr>
        <w:t>identify</w:t>
      </w:r>
      <w:r>
        <w:rPr>
          <w:rFonts w:ascii="Arial MT"/>
          <w:spacing w:val="-9"/>
          <w:sz w:val="14"/>
        </w:rPr>
        <w:t xml:space="preserve"> </w:t>
      </w:r>
      <w:r>
        <w:rPr>
          <w:rFonts w:ascii="Arial MT"/>
          <w:spacing w:val="-1"/>
          <w:sz w:val="14"/>
        </w:rPr>
        <w:t>as</w:t>
      </w:r>
      <w:r>
        <w:rPr>
          <w:rFonts w:ascii="Arial MT"/>
          <w:spacing w:val="-4"/>
          <w:sz w:val="14"/>
        </w:rPr>
        <w:t xml:space="preserve"> </w:t>
      </w:r>
      <w:r>
        <w:rPr>
          <w:rFonts w:ascii="Arial MT"/>
          <w:spacing w:val="-1"/>
          <w:sz w:val="14"/>
        </w:rPr>
        <w:t>non-binary</w:t>
      </w:r>
      <w:r>
        <w:rPr>
          <w:rFonts w:ascii="Arial MT"/>
          <w:spacing w:val="-4"/>
          <w:sz w:val="14"/>
        </w:rPr>
        <w:t xml:space="preserve"> </w:t>
      </w:r>
      <w:r>
        <w:rPr>
          <w:rFonts w:ascii="Arial MT"/>
          <w:sz w:val="14"/>
        </w:rPr>
        <w:t>and</w:t>
      </w:r>
      <w:r>
        <w:rPr>
          <w:rFonts w:ascii="Arial MT"/>
          <w:spacing w:val="-2"/>
          <w:sz w:val="14"/>
        </w:rPr>
        <w:t xml:space="preserve"> </w:t>
      </w:r>
      <w:r>
        <w:rPr>
          <w:rFonts w:ascii="Arial MT"/>
          <w:sz w:val="14"/>
        </w:rPr>
        <w:t>have</w:t>
      </w:r>
      <w:r>
        <w:rPr>
          <w:rFonts w:ascii="Arial MT"/>
          <w:spacing w:val="-7"/>
          <w:sz w:val="14"/>
        </w:rPr>
        <w:t xml:space="preserve"> </w:t>
      </w:r>
      <w:r>
        <w:rPr>
          <w:rFonts w:ascii="Arial MT"/>
          <w:sz w:val="14"/>
        </w:rPr>
        <w:t>an</w:t>
      </w:r>
      <w:r>
        <w:rPr>
          <w:rFonts w:ascii="Arial MT"/>
          <w:spacing w:val="-2"/>
          <w:sz w:val="14"/>
        </w:rPr>
        <w:t xml:space="preserve"> </w:t>
      </w:r>
      <w:r>
        <w:rPr>
          <w:rFonts w:ascii="Arial MT"/>
          <w:sz w:val="14"/>
        </w:rPr>
        <w:t>interested</w:t>
      </w:r>
      <w:r>
        <w:rPr>
          <w:rFonts w:ascii="Arial MT"/>
          <w:spacing w:val="-2"/>
          <w:sz w:val="14"/>
        </w:rPr>
        <w:t xml:space="preserve"> </w:t>
      </w:r>
      <w:r>
        <w:rPr>
          <w:rFonts w:ascii="Arial MT"/>
          <w:sz w:val="14"/>
        </w:rPr>
        <w:t>in</w:t>
      </w:r>
      <w:r>
        <w:rPr>
          <w:rFonts w:ascii="Arial MT"/>
          <w:spacing w:val="-6"/>
          <w:sz w:val="14"/>
        </w:rPr>
        <w:t xml:space="preserve"> </w:t>
      </w:r>
      <w:r>
        <w:rPr>
          <w:rFonts w:ascii="Arial MT"/>
          <w:sz w:val="14"/>
        </w:rPr>
        <w:t>differential</w:t>
      </w:r>
      <w:r>
        <w:rPr>
          <w:rFonts w:ascii="Arial MT"/>
          <w:spacing w:val="-6"/>
          <w:sz w:val="14"/>
        </w:rPr>
        <w:t xml:space="preserve"> </w:t>
      </w:r>
      <w:r>
        <w:rPr>
          <w:rFonts w:ascii="Arial MT"/>
          <w:sz w:val="14"/>
        </w:rPr>
        <w:t>healthcare</w:t>
      </w:r>
      <w:r>
        <w:rPr>
          <w:rFonts w:ascii="Arial MT"/>
          <w:spacing w:val="-2"/>
          <w:sz w:val="14"/>
        </w:rPr>
        <w:t xml:space="preserve"> </w:t>
      </w:r>
      <w:r>
        <w:rPr>
          <w:rFonts w:ascii="Arial MT"/>
          <w:sz w:val="14"/>
        </w:rPr>
        <w:t>outcomes</w:t>
      </w:r>
      <w:r>
        <w:rPr>
          <w:rFonts w:ascii="Arial MT"/>
          <w:spacing w:val="-9"/>
          <w:sz w:val="14"/>
        </w:rPr>
        <w:t xml:space="preserve"> </w:t>
      </w:r>
      <w:r>
        <w:rPr>
          <w:rFonts w:ascii="Arial MT"/>
          <w:sz w:val="14"/>
        </w:rPr>
        <w:t>for</w:t>
      </w:r>
      <w:r>
        <w:rPr>
          <w:rFonts w:ascii="Arial MT"/>
          <w:spacing w:val="-11"/>
          <w:sz w:val="14"/>
        </w:rPr>
        <w:t xml:space="preserve"> </w:t>
      </w:r>
      <w:r>
        <w:rPr>
          <w:rFonts w:ascii="Arial MT"/>
          <w:sz w:val="14"/>
        </w:rPr>
        <w:t>minority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pacing w:val="-1"/>
          <w:sz w:val="14"/>
        </w:rPr>
        <w:t>groups.</w:t>
      </w:r>
      <w:r>
        <w:rPr>
          <w:rFonts w:ascii="Arial MT"/>
          <w:spacing w:val="-3"/>
          <w:sz w:val="14"/>
        </w:rPr>
        <w:t xml:space="preserve"> </w:t>
      </w:r>
      <w:r>
        <w:rPr>
          <w:rFonts w:ascii="Arial MT"/>
          <w:spacing w:val="-1"/>
          <w:sz w:val="14"/>
        </w:rPr>
        <w:t>They</w:t>
      </w:r>
      <w:r>
        <w:rPr>
          <w:rFonts w:ascii="Arial MT"/>
          <w:spacing w:val="-9"/>
          <w:sz w:val="14"/>
        </w:rPr>
        <w:t xml:space="preserve"> </w:t>
      </w:r>
      <w:r>
        <w:rPr>
          <w:rFonts w:ascii="Arial MT"/>
          <w:spacing w:val="-1"/>
          <w:sz w:val="14"/>
        </w:rPr>
        <w:t>are</w:t>
      </w:r>
      <w:r>
        <w:rPr>
          <w:rFonts w:ascii="Arial MT"/>
          <w:spacing w:val="-7"/>
          <w:sz w:val="14"/>
        </w:rPr>
        <w:t xml:space="preserve"> </w:t>
      </w:r>
      <w:r>
        <w:rPr>
          <w:rFonts w:ascii="Arial MT"/>
          <w:spacing w:val="-1"/>
          <w:sz w:val="14"/>
        </w:rPr>
        <w:t>currently</w:t>
      </w:r>
      <w:r>
        <w:rPr>
          <w:rFonts w:ascii="Arial MT"/>
          <w:spacing w:val="-4"/>
          <w:sz w:val="14"/>
        </w:rPr>
        <w:t xml:space="preserve"> </w:t>
      </w:r>
      <w:r>
        <w:rPr>
          <w:rFonts w:ascii="Arial MT"/>
          <w:spacing w:val="-1"/>
          <w:sz w:val="14"/>
        </w:rPr>
        <w:t>involved</w:t>
      </w:r>
      <w:r>
        <w:rPr>
          <w:rFonts w:ascii="Arial MT"/>
          <w:spacing w:val="-7"/>
          <w:sz w:val="14"/>
        </w:rPr>
        <w:t xml:space="preserve"> </w:t>
      </w:r>
      <w:r>
        <w:rPr>
          <w:rFonts w:ascii="Arial MT"/>
          <w:spacing w:val="-1"/>
          <w:sz w:val="14"/>
        </w:rPr>
        <w:t>in</w:t>
      </w:r>
      <w:r>
        <w:rPr>
          <w:rFonts w:ascii="Arial MT"/>
          <w:spacing w:val="-7"/>
          <w:sz w:val="14"/>
        </w:rPr>
        <w:t xml:space="preserve"> </w:t>
      </w:r>
      <w:r>
        <w:rPr>
          <w:rFonts w:ascii="Arial MT"/>
          <w:spacing w:val="-1"/>
          <w:sz w:val="14"/>
        </w:rPr>
        <w:t>an</w:t>
      </w:r>
      <w:r>
        <w:rPr>
          <w:rFonts w:ascii="Arial MT"/>
          <w:spacing w:val="-7"/>
          <w:sz w:val="14"/>
        </w:rPr>
        <w:t xml:space="preserve"> </w:t>
      </w:r>
      <w:r>
        <w:rPr>
          <w:rFonts w:ascii="Arial MT"/>
          <w:spacing w:val="-1"/>
          <w:sz w:val="14"/>
        </w:rPr>
        <w:t>equality,</w:t>
      </w:r>
      <w:r>
        <w:rPr>
          <w:rFonts w:ascii="Arial MT"/>
          <w:spacing w:val="-8"/>
          <w:sz w:val="14"/>
        </w:rPr>
        <w:t xml:space="preserve"> </w:t>
      </w:r>
      <w:r>
        <w:rPr>
          <w:rFonts w:ascii="Arial MT"/>
          <w:spacing w:val="-1"/>
          <w:sz w:val="14"/>
        </w:rPr>
        <w:t>diversity,</w:t>
      </w:r>
      <w:r>
        <w:rPr>
          <w:rFonts w:ascii="Arial MT"/>
          <w:spacing w:val="-8"/>
          <w:sz w:val="14"/>
        </w:rPr>
        <w:t xml:space="preserve"> </w:t>
      </w:r>
      <w:r>
        <w:rPr>
          <w:rFonts w:ascii="Arial MT"/>
          <w:spacing w:val="-1"/>
          <w:sz w:val="14"/>
        </w:rPr>
        <w:t>and</w:t>
      </w:r>
      <w:r>
        <w:rPr>
          <w:rFonts w:ascii="Arial MT"/>
          <w:spacing w:val="-7"/>
          <w:sz w:val="14"/>
        </w:rPr>
        <w:t xml:space="preserve"> </w:t>
      </w:r>
      <w:r>
        <w:rPr>
          <w:rFonts w:ascii="Arial MT"/>
          <w:spacing w:val="-1"/>
          <w:sz w:val="14"/>
        </w:rPr>
        <w:t>inclusivity</w:t>
      </w:r>
      <w:r>
        <w:rPr>
          <w:rFonts w:ascii="Arial MT"/>
          <w:spacing w:val="-4"/>
          <w:sz w:val="14"/>
        </w:rPr>
        <w:t xml:space="preserve"> </w:t>
      </w:r>
      <w:r>
        <w:rPr>
          <w:rFonts w:ascii="Arial MT"/>
          <w:spacing w:val="-1"/>
          <w:sz w:val="14"/>
        </w:rPr>
        <w:t>(EDI)</w:t>
      </w:r>
      <w:r>
        <w:rPr>
          <w:rFonts w:ascii="Arial MT"/>
          <w:spacing w:val="-11"/>
          <w:sz w:val="14"/>
        </w:rPr>
        <w:t xml:space="preserve"> </w:t>
      </w:r>
      <w:r>
        <w:rPr>
          <w:rFonts w:ascii="Arial MT"/>
          <w:spacing w:val="-1"/>
          <w:sz w:val="14"/>
        </w:rPr>
        <w:t>project</w:t>
      </w:r>
      <w:r>
        <w:rPr>
          <w:rFonts w:ascii="Arial MT"/>
          <w:spacing w:val="-8"/>
          <w:sz w:val="14"/>
        </w:rPr>
        <w:t xml:space="preserve"> </w:t>
      </w:r>
      <w:r>
        <w:rPr>
          <w:rFonts w:ascii="Arial MT"/>
          <w:sz w:val="14"/>
        </w:rPr>
        <w:t>run</w:t>
      </w:r>
      <w:r>
        <w:rPr>
          <w:rFonts w:ascii="Arial MT"/>
          <w:spacing w:val="-7"/>
          <w:sz w:val="14"/>
        </w:rPr>
        <w:t xml:space="preserve"> </w:t>
      </w:r>
      <w:r>
        <w:rPr>
          <w:rFonts w:ascii="Arial MT"/>
          <w:sz w:val="14"/>
        </w:rPr>
        <w:t>by</w:t>
      </w:r>
      <w:r>
        <w:rPr>
          <w:rFonts w:ascii="Arial MT"/>
          <w:spacing w:val="-9"/>
          <w:sz w:val="14"/>
        </w:rPr>
        <w:t xml:space="preserve"> </w:t>
      </w:r>
      <w:r>
        <w:rPr>
          <w:rFonts w:ascii="Arial MT"/>
          <w:sz w:val="14"/>
        </w:rPr>
        <w:t>a</w:t>
      </w:r>
      <w:r>
        <w:rPr>
          <w:rFonts w:ascii="Arial MT"/>
          <w:spacing w:val="-7"/>
          <w:sz w:val="14"/>
        </w:rPr>
        <w:t xml:space="preserve"> </w:t>
      </w:r>
      <w:r>
        <w:rPr>
          <w:rFonts w:ascii="Arial MT"/>
          <w:sz w:val="14"/>
        </w:rPr>
        <w:t>group</w:t>
      </w:r>
      <w:r>
        <w:rPr>
          <w:rFonts w:ascii="Arial MT"/>
          <w:spacing w:val="-7"/>
          <w:sz w:val="14"/>
        </w:rPr>
        <w:t xml:space="preserve"> </w:t>
      </w:r>
      <w:r>
        <w:rPr>
          <w:rFonts w:ascii="Arial MT"/>
          <w:sz w:val="14"/>
        </w:rPr>
        <w:t>of</w:t>
      </w:r>
      <w:r>
        <w:rPr>
          <w:rFonts w:ascii="Arial MT"/>
          <w:spacing w:val="-8"/>
          <w:sz w:val="14"/>
        </w:rPr>
        <w:t xml:space="preserve"> </w:t>
      </w:r>
      <w:r>
        <w:rPr>
          <w:rFonts w:ascii="Arial MT"/>
          <w:sz w:val="14"/>
        </w:rPr>
        <w:t>their</w:t>
      </w:r>
      <w:r>
        <w:rPr>
          <w:rFonts w:ascii="Arial MT"/>
          <w:spacing w:val="-6"/>
          <w:sz w:val="14"/>
        </w:rPr>
        <w:t xml:space="preserve"> </w:t>
      </w:r>
      <w:r>
        <w:rPr>
          <w:rFonts w:ascii="Arial MT"/>
          <w:sz w:val="14"/>
        </w:rPr>
        <w:t>peers.</w:t>
      </w:r>
      <w:r>
        <w:rPr>
          <w:rFonts w:ascii="Arial MT"/>
          <w:spacing w:val="-8"/>
          <w:sz w:val="14"/>
        </w:rPr>
        <w:t xml:space="preserve"> </w:t>
      </w:r>
      <w:r>
        <w:rPr>
          <w:rFonts w:ascii="Arial MT"/>
          <w:sz w:val="14"/>
        </w:rPr>
        <w:t>The</w:t>
      </w:r>
      <w:r>
        <w:rPr>
          <w:rFonts w:ascii="Arial MT"/>
          <w:spacing w:val="-7"/>
          <w:sz w:val="14"/>
        </w:rPr>
        <w:t xml:space="preserve"> </w:t>
      </w:r>
      <w:r>
        <w:rPr>
          <w:rFonts w:ascii="Arial MT"/>
          <w:sz w:val="14"/>
        </w:rPr>
        <w:t>project</w:t>
      </w:r>
      <w:r>
        <w:rPr>
          <w:rFonts w:ascii="Arial MT"/>
          <w:spacing w:val="-8"/>
          <w:sz w:val="14"/>
        </w:rPr>
        <w:t xml:space="preserve"> </w:t>
      </w:r>
      <w:r>
        <w:rPr>
          <w:rFonts w:ascii="Arial MT"/>
          <w:sz w:val="14"/>
        </w:rPr>
        <w:t>aims</w:t>
      </w:r>
      <w:r>
        <w:rPr>
          <w:rFonts w:ascii="Arial MT"/>
          <w:spacing w:val="-9"/>
          <w:sz w:val="14"/>
        </w:rPr>
        <w:t xml:space="preserve"> </w:t>
      </w:r>
      <w:r>
        <w:rPr>
          <w:rFonts w:ascii="Arial MT"/>
          <w:sz w:val="14"/>
        </w:rPr>
        <w:t>to</w:t>
      </w:r>
      <w:r>
        <w:rPr>
          <w:rFonts w:ascii="Arial MT"/>
          <w:spacing w:val="-7"/>
          <w:sz w:val="14"/>
        </w:rPr>
        <w:t xml:space="preserve"> </w:t>
      </w:r>
      <w:r>
        <w:rPr>
          <w:rFonts w:ascii="Arial MT"/>
          <w:sz w:val="14"/>
        </w:rPr>
        <w:t>provide</w:t>
      </w:r>
      <w:r>
        <w:rPr>
          <w:rFonts w:ascii="Arial MT"/>
          <w:spacing w:val="-12"/>
          <w:sz w:val="14"/>
        </w:rPr>
        <w:t xml:space="preserve"> </w:t>
      </w:r>
      <w:r>
        <w:rPr>
          <w:rFonts w:ascii="Arial MT"/>
          <w:sz w:val="14"/>
        </w:rPr>
        <w:t>an EDI</w:t>
      </w:r>
      <w:r>
        <w:rPr>
          <w:rFonts w:ascii="Arial MT"/>
          <w:spacing w:val="-8"/>
          <w:sz w:val="14"/>
        </w:rPr>
        <w:t xml:space="preserve"> </w:t>
      </w:r>
      <w:r>
        <w:rPr>
          <w:rFonts w:ascii="Arial MT"/>
          <w:sz w:val="14"/>
        </w:rPr>
        <w:t>online</w:t>
      </w:r>
      <w:r>
        <w:rPr>
          <w:rFonts w:ascii="Arial MT"/>
          <w:spacing w:val="-2"/>
          <w:sz w:val="14"/>
        </w:rPr>
        <w:t xml:space="preserve"> </w:t>
      </w:r>
      <w:r>
        <w:rPr>
          <w:rFonts w:ascii="Arial MT"/>
          <w:sz w:val="14"/>
        </w:rPr>
        <w:t>resource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>for incoming medical students at the University of Oxford. The project will cover how characteristics such as race, religion, sex, gender, sexuality, disability, and class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>impact healthcare</w:t>
      </w:r>
      <w:r>
        <w:rPr>
          <w:rFonts w:ascii="Arial MT"/>
          <w:spacing w:val="-3"/>
          <w:sz w:val="14"/>
        </w:rPr>
        <w:t xml:space="preserve"> </w:t>
      </w:r>
      <w:r>
        <w:rPr>
          <w:rFonts w:ascii="Arial MT"/>
          <w:sz w:val="14"/>
        </w:rPr>
        <w:t>outcomes.</w:t>
      </w:r>
      <w:r>
        <w:rPr>
          <w:rFonts w:ascii="Arial MT"/>
          <w:spacing w:val="-3"/>
          <w:sz w:val="14"/>
        </w:rPr>
        <w:t xml:space="preserve"> </w:t>
      </w:r>
      <w:r>
        <w:rPr>
          <w:rFonts w:ascii="Arial MT"/>
          <w:sz w:val="14"/>
        </w:rPr>
        <w:t>As part of</w:t>
      </w:r>
      <w:r>
        <w:rPr>
          <w:rFonts w:ascii="Arial MT"/>
          <w:spacing w:val="-3"/>
          <w:sz w:val="14"/>
        </w:rPr>
        <w:t xml:space="preserve"> </w:t>
      </w:r>
      <w:r>
        <w:rPr>
          <w:rFonts w:ascii="Arial MT"/>
          <w:sz w:val="14"/>
        </w:rPr>
        <w:t>the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>project,</w:t>
      </w:r>
      <w:r>
        <w:rPr>
          <w:rFonts w:ascii="Arial MT"/>
          <w:spacing w:val="-3"/>
          <w:sz w:val="14"/>
        </w:rPr>
        <w:t xml:space="preserve"> </w:t>
      </w:r>
      <w:proofErr w:type="spellStart"/>
      <w:r>
        <w:rPr>
          <w:rFonts w:ascii="Arial MT"/>
          <w:sz w:val="14"/>
        </w:rPr>
        <w:t>Emiry</w:t>
      </w:r>
      <w:proofErr w:type="spellEnd"/>
      <w:r>
        <w:rPr>
          <w:rFonts w:ascii="Arial MT"/>
          <w:sz w:val="14"/>
        </w:rPr>
        <w:t xml:space="preserve"> has written</w:t>
      </w:r>
      <w:r>
        <w:rPr>
          <w:rFonts w:ascii="Arial MT"/>
          <w:spacing w:val="2"/>
          <w:sz w:val="14"/>
        </w:rPr>
        <w:t xml:space="preserve"> </w:t>
      </w:r>
      <w:r>
        <w:rPr>
          <w:rFonts w:ascii="Arial MT"/>
          <w:sz w:val="14"/>
        </w:rPr>
        <w:t>regarding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>femi</w:t>
      </w:r>
      <w:r>
        <w:rPr>
          <w:rFonts w:ascii="Arial MT"/>
          <w:sz w:val="14"/>
        </w:rPr>
        <w:t>nism</w:t>
      </w:r>
      <w:r>
        <w:rPr>
          <w:rFonts w:ascii="Arial MT"/>
          <w:spacing w:val="-2"/>
          <w:sz w:val="14"/>
        </w:rPr>
        <w:t xml:space="preserve"> </w:t>
      </w:r>
      <w:r>
        <w:rPr>
          <w:rFonts w:ascii="Arial MT"/>
          <w:sz w:val="14"/>
        </w:rPr>
        <w:t>and</w:t>
      </w:r>
      <w:r>
        <w:rPr>
          <w:rFonts w:ascii="Arial MT"/>
          <w:spacing w:val="2"/>
          <w:sz w:val="14"/>
        </w:rPr>
        <w:t xml:space="preserve"> </w:t>
      </w:r>
      <w:r>
        <w:rPr>
          <w:rFonts w:ascii="Arial MT"/>
          <w:sz w:val="14"/>
        </w:rPr>
        <w:t>transgender</w:t>
      </w:r>
      <w:r>
        <w:rPr>
          <w:rFonts w:ascii="Arial MT"/>
          <w:spacing w:val="-2"/>
          <w:sz w:val="14"/>
        </w:rPr>
        <w:t xml:space="preserve"> </w:t>
      </w:r>
      <w:r>
        <w:rPr>
          <w:rFonts w:ascii="Arial MT"/>
          <w:sz w:val="14"/>
        </w:rPr>
        <w:t>health.</w:t>
      </w:r>
    </w:p>
    <w:p w:rsidR="00642141" w:rsidRDefault="00111EE9">
      <w:pPr>
        <w:spacing w:before="66"/>
        <w:ind w:left="4367"/>
        <w:jc w:val="both"/>
        <w:rPr>
          <w:rFonts w:ascii="Arial MT"/>
          <w:sz w:val="14"/>
        </w:rPr>
      </w:pPr>
      <w:r>
        <w:rPr>
          <w:rFonts w:ascii="Arial MT"/>
          <w:sz w:val="14"/>
        </w:rPr>
        <w:t>Email:</w:t>
      </w:r>
      <w:r>
        <w:rPr>
          <w:rFonts w:ascii="Arial MT"/>
          <w:spacing w:val="-8"/>
          <w:sz w:val="14"/>
        </w:rPr>
        <w:t xml:space="preserve"> </w:t>
      </w:r>
      <w:hyperlink r:id="rId8">
        <w:r>
          <w:rPr>
            <w:rFonts w:ascii="Arial MT"/>
            <w:color w:val="0000FF"/>
            <w:sz w:val="14"/>
            <w:u w:val="single" w:color="0000FF"/>
          </w:rPr>
          <w:t>emily.dodds@new.ox.ac.uk</w:t>
        </w:r>
      </w:hyperlink>
    </w:p>
    <w:p w:rsidR="00642141" w:rsidRDefault="00111EE9">
      <w:pPr>
        <w:pStyle w:val="BodyText"/>
        <w:spacing w:before="11"/>
        <w:rPr>
          <w:rFonts w:ascii="Arial MT"/>
          <w:sz w:val="18"/>
        </w:rPr>
      </w:pPr>
      <w:r>
        <w:pict>
          <v:shape id="_x0000_s1026" style="position:absolute;margin-left:162.1pt;margin-top:13.1pt;width:271.05pt;height:.1pt;z-index:-15728128;mso-wrap-distance-left:0;mso-wrap-distance-right:0;mso-position-horizontal-relative:page" coordorigin="3242,262" coordsize="5421,0" path="m3242,262r5421,e" filled="f" strokecolor="#004080" strokeweight=".5pt">
            <v:path arrowok="t"/>
            <w10:wrap type="topAndBottom" anchorx="page"/>
          </v:shape>
        </w:pict>
      </w:r>
    </w:p>
    <w:p w:rsidR="00642141" w:rsidRDefault="00111EE9">
      <w:pPr>
        <w:spacing w:before="29"/>
        <w:ind w:left="200"/>
        <w:rPr>
          <w:rFonts w:ascii="Cambria Math"/>
          <w:sz w:val="20"/>
        </w:rPr>
      </w:pPr>
      <w:r>
        <w:rPr>
          <w:rFonts w:ascii="Cambria Math"/>
          <w:sz w:val="20"/>
        </w:rPr>
        <w:t>Notes/Comments:</w:t>
      </w:r>
    </w:p>
    <w:p w:rsidR="00642141" w:rsidRDefault="00642141">
      <w:pPr>
        <w:pStyle w:val="BodyText"/>
        <w:spacing w:before="1"/>
        <w:rPr>
          <w:rFonts w:ascii="Cambria Math"/>
        </w:rPr>
      </w:pPr>
    </w:p>
    <w:p w:rsidR="00642141" w:rsidRDefault="00111EE9">
      <w:pPr>
        <w:spacing w:line="224" w:lineRule="exact"/>
        <w:ind w:left="100"/>
        <w:rPr>
          <w:rFonts w:ascii="Arial"/>
          <w:b/>
          <w:sz w:val="20"/>
        </w:rPr>
      </w:pPr>
      <w:r>
        <w:rPr>
          <w:rFonts w:ascii="Arial"/>
          <w:b/>
          <w:w w:val="85"/>
          <w:sz w:val="20"/>
        </w:rPr>
        <w:t>Presenting</w:t>
      </w:r>
      <w:r>
        <w:rPr>
          <w:rFonts w:ascii="Arial"/>
          <w:b/>
          <w:spacing w:val="3"/>
          <w:w w:val="85"/>
          <w:sz w:val="20"/>
        </w:rPr>
        <w:t xml:space="preserve"> </w:t>
      </w:r>
      <w:r>
        <w:rPr>
          <w:rFonts w:ascii="Arial"/>
          <w:b/>
          <w:w w:val="85"/>
          <w:sz w:val="20"/>
        </w:rPr>
        <w:t>author</w:t>
      </w:r>
      <w:r>
        <w:rPr>
          <w:rFonts w:ascii="Arial"/>
          <w:b/>
          <w:spacing w:val="5"/>
          <w:w w:val="85"/>
          <w:sz w:val="20"/>
        </w:rPr>
        <w:t xml:space="preserve"> </w:t>
      </w:r>
      <w:r>
        <w:rPr>
          <w:rFonts w:ascii="Arial"/>
          <w:b/>
          <w:w w:val="85"/>
          <w:sz w:val="20"/>
        </w:rPr>
        <w:t>details</w:t>
      </w:r>
    </w:p>
    <w:p w:rsidR="00642141" w:rsidRDefault="00111EE9">
      <w:pPr>
        <w:spacing w:line="217" w:lineRule="exact"/>
        <w:ind w:left="100"/>
        <w:rPr>
          <w:sz w:val="20"/>
        </w:rPr>
      </w:pPr>
      <w:r>
        <w:rPr>
          <w:w w:val="85"/>
          <w:sz w:val="20"/>
        </w:rPr>
        <w:t>Full</w:t>
      </w:r>
      <w:r>
        <w:rPr>
          <w:spacing w:val="6"/>
          <w:w w:val="85"/>
          <w:sz w:val="20"/>
        </w:rPr>
        <w:t xml:space="preserve"> </w:t>
      </w:r>
      <w:r>
        <w:rPr>
          <w:w w:val="85"/>
          <w:sz w:val="20"/>
        </w:rPr>
        <w:t>name:</w:t>
      </w:r>
      <w:r>
        <w:rPr>
          <w:spacing w:val="9"/>
          <w:w w:val="85"/>
          <w:sz w:val="20"/>
        </w:rPr>
        <w:t xml:space="preserve"> </w:t>
      </w:r>
      <w:proofErr w:type="spellStart"/>
      <w:r>
        <w:rPr>
          <w:w w:val="85"/>
          <w:sz w:val="20"/>
        </w:rPr>
        <w:t>Emiry</w:t>
      </w:r>
      <w:proofErr w:type="spellEnd"/>
      <w:r>
        <w:rPr>
          <w:spacing w:val="12"/>
          <w:w w:val="85"/>
          <w:sz w:val="20"/>
        </w:rPr>
        <w:t xml:space="preserve"> </w:t>
      </w:r>
      <w:proofErr w:type="spellStart"/>
      <w:r>
        <w:rPr>
          <w:w w:val="85"/>
          <w:sz w:val="20"/>
        </w:rPr>
        <w:t>Dodds</w:t>
      </w:r>
      <w:proofErr w:type="spellEnd"/>
    </w:p>
    <w:p w:rsidR="00642141" w:rsidRDefault="00111EE9">
      <w:pPr>
        <w:spacing w:before="2" w:line="232" w:lineRule="auto"/>
        <w:ind w:left="100" w:right="7926"/>
        <w:rPr>
          <w:sz w:val="20"/>
        </w:rPr>
      </w:pPr>
      <w:r>
        <w:rPr>
          <w:spacing w:val="-1"/>
          <w:w w:val="95"/>
          <w:sz w:val="20"/>
        </w:rPr>
        <w:t>Contact</w:t>
      </w:r>
      <w:r>
        <w:rPr>
          <w:spacing w:val="-8"/>
          <w:w w:val="95"/>
          <w:sz w:val="20"/>
        </w:rPr>
        <w:t xml:space="preserve"> </w:t>
      </w:r>
      <w:r>
        <w:rPr>
          <w:spacing w:val="-1"/>
          <w:w w:val="95"/>
          <w:sz w:val="20"/>
        </w:rPr>
        <w:t>number:</w:t>
      </w:r>
      <w:r>
        <w:rPr>
          <w:spacing w:val="-9"/>
          <w:w w:val="95"/>
          <w:sz w:val="20"/>
        </w:rPr>
        <w:t xml:space="preserve"> </w:t>
      </w:r>
      <w:r>
        <w:rPr>
          <w:w w:val="95"/>
          <w:sz w:val="20"/>
        </w:rPr>
        <w:t>+447530</w:t>
      </w:r>
      <w:r>
        <w:rPr>
          <w:spacing w:val="-8"/>
          <w:w w:val="95"/>
          <w:sz w:val="20"/>
        </w:rPr>
        <w:t xml:space="preserve"> </w:t>
      </w:r>
      <w:r>
        <w:rPr>
          <w:w w:val="95"/>
          <w:sz w:val="20"/>
        </w:rPr>
        <w:t>910969</w:t>
      </w:r>
      <w:r>
        <w:rPr>
          <w:spacing w:val="-48"/>
          <w:w w:val="95"/>
          <w:sz w:val="20"/>
        </w:rPr>
        <w:t xml:space="preserve"> </w:t>
      </w:r>
      <w:r>
        <w:rPr>
          <w:sz w:val="20"/>
        </w:rPr>
        <w:t>Twitter</w:t>
      </w:r>
      <w:r>
        <w:rPr>
          <w:spacing w:val="-6"/>
          <w:sz w:val="20"/>
        </w:rPr>
        <w:t xml:space="preserve"> </w:t>
      </w:r>
      <w:r>
        <w:rPr>
          <w:sz w:val="20"/>
        </w:rPr>
        <w:t>account:</w:t>
      </w:r>
    </w:p>
    <w:p w:rsidR="00642141" w:rsidRDefault="00111EE9">
      <w:pPr>
        <w:spacing w:line="213" w:lineRule="exact"/>
        <w:ind w:left="100"/>
        <w:rPr>
          <w:sz w:val="20"/>
        </w:rPr>
      </w:pPr>
      <w:r>
        <w:rPr>
          <w:w w:val="85"/>
          <w:sz w:val="20"/>
        </w:rPr>
        <w:t>Linked</w:t>
      </w:r>
      <w:r>
        <w:rPr>
          <w:spacing w:val="7"/>
          <w:w w:val="85"/>
          <w:sz w:val="20"/>
        </w:rPr>
        <w:t xml:space="preserve"> </w:t>
      </w:r>
      <w:r>
        <w:rPr>
          <w:w w:val="85"/>
          <w:sz w:val="20"/>
        </w:rPr>
        <w:t>In</w:t>
      </w:r>
      <w:r>
        <w:rPr>
          <w:spacing w:val="10"/>
          <w:w w:val="85"/>
          <w:sz w:val="20"/>
        </w:rPr>
        <w:t xml:space="preserve"> </w:t>
      </w:r>
      <w:r>
        <w:rPr>
          <w:w w:val="85"/>
          <w:sz w:val="20"/>
        </w:rPr>
        <w:t>account:</w:t>
      </w:r>
      <w:r>
        <w:rPr>
          <w:spacing w:val="11"/>
          <w:w w:val="85"/>
          <w:sz w:val="20"/>
        </w:rPr>
        <w:t xml:space="preserve"> </w:t>
      </w:r>
      <w:proofErr w:type="spellStart"/>
      <w:r>
        <w:rPr>
          <w:w w:val="85"/>
          <w:sz w:val="20"/>
        </w:rPr>
        <w:t>Emiry</w:t>
      </w:r>
      <w:proofErr w:type="spellEnd"/>
      <w:r>
        <w:rPr>
          <w:spacing w:val="8"/>
          <w:w w:val="85"/>
          <w:sz w:val="20"/>
        </w:rPr>
        <w:t xml:space="preserve"> </w:t>
      </w:r>
      <w:proofErr w:type="spellStart"/>
      <w:r>
        <w:rPr>
          <w:w w:val="85"/>
          <w:sz w:val="20"/>
        </w:rPr>
        <w:t>Dodds</w:t>
      </w:r>
      <w:proofErr w:type="spellEnd"/>
    </w:p>
    <w:p w:rsidR="00642141" w:rsidRDefault="00111EE9">
      <w:pPr>
        <w:spacing w:before="6" w:line="228" w:lineRule="auto"/>
        <w:ind w:left="100" w:right="4929"/>
        <w:rPr>
          <w:sz w:val="20"/>
        </w:rPr>
      </w:pPr>
      <w:r>
        <w:rPr>
          <w:spacing w:val="-1"/>
          <w:w w:val="90"/>
          <w:sz w:val="20"/>
        </w:rPr>
        <w:t>Session</w:t>
      </w:r>
      <w:r>
        <w:rPr>
          <w:spacing w:val="-5"/>
          <w:w w:val="90"/>
          <w:sz w:val="20"/>
        </w:rPr>
        <w:t xml:space="preserve"> </w:t>
      </w:r>
      <w:r>
        <w:rPr>
          <w:spacing w:val="-1"/>
          <w:w w:val="90"/>
          <w:sz w:val="20"/>
        </w:rPr>
        <w:t>name/</w:t>
      </w:r>
      <w:r>
        <w:rPr>
          <w:spacing w:val="-7"/>
          <w:w w:val="90"/>
          <w:sz w:val="20"/>
        </w:rPr>
        <w:t xml:space="preserve"> </w:t>
      </w:r>
      <w:r>
        <w:rPr>
          <w:spacing w:val="-1"/>
          <w:w w:val="90"/>
          <w:sz w:val="20"/>
        </w:rPr>
        <w:t>number:</w:t>
      </w:r>
      <w:r>
        <w:rPr>
          <w:spacing w:val="-5"/>
          <w:w w:val="90"/>
          <w:sz w:val="20"/>
        </w:rPr>
        <w:t xml:space="preserve"> </w:t>
      </w:r>
      <w:r>
        <w:rPr>
          <w:spacing w:val="-1"/>
          <w:w w:val="90"/>
          <w:sz w:val="20"/>
        </w:rPr>
        <w:t>4</w:t>
      </w:r>
      <w:proofErr w:type="spellStart"/>
      <w:r>
        <w:rPr>
          <w:spacing w:val="-1"/>
          <w:w w:val="90"/>
          <w:position w:val="5"/>
          <w:sz w:val="13"/>
        </w:rPr>
        <w:t>th</w:t>
      </w:r>
      <w:proofErr w:type="spellEnd"/>
      <w:r>
        <w:rPr>
          <w:spacing w:val="9"/>
          <w:w w:val="90"/>
          <w:position w:val="5"/>
          <w:sz w:val="13"/>
        </w:rPr>
        <w:t xml:space="preserve"> </w:t>
      </w:r>
      <w:r>
        <w:rPr>
          <w:w w:val="90"/>
          <w:sz w:val="20"/>
        </w:rPr>
        <w:t>Global</w:t>
      </w:r>
      <w:r>
        <w:rPr>
          <w:spacing w:val="-6"/>
          <w:w w:val="90"/>
          <w:sz w:val="20"/>
        </w:rPr>
        <w:t xml:space="preserve"> </w:t>
      </w:r>
      <w:r>
        <w:rPr>
          <w:w w:val="90"/>
          <w:sz w:val="20"/>
        </w:rPr>
        <w:t>Summit</w:t>
      </w:r>
      <w:r>
        <w:rPr>
          <w:spacing w:val="-6"/>
          <w:w w:val="90"/>
          <w:sz w:val="20"/>
        </w:rPr>
        <w:t xml:space="preserve"> </w:t>
      </w:r>
      <w:r>
        <w:rPr>
          <w:w w:val="90"/>
          <w:sz w:val="20"/>
        </w:rPr>
        <w:t>on</w:t>
      </w:r>
      <w:r>
        <w:rPr>
          <w:spacing w:val="-5"/>
          <w:w w:val="90"/>
          <w:sz w:val="20"/>
        </w:rPr>
        <w:t xml:space="preserve"> </w:t>
      </w:r>
      <w:r>
        <w:rPr>
          <w:w w:val="90"/>
          <w:sz w:val="20"/>
        </w:rPr>
        <w:t>Diabetes</w:t>
      </w:r>
      <w:r>
        <w:rPr>
          <w:spacing w:val="-8"/>
          <w:w w:val="90"/>
          <w:sz w:val="20"/>
        </w:rPr>
        <w:t xml:space="preserve"> </w:t>
      </w:r>
      <w:r>
        <w:rPr>
          <w:w w:val="90"/>
          <w:sz w:val="20"/>
        </w:rPr>
        <w:t>and</w:t>
      </w:r>
      <w:r>
        <w:rPr>
          <w:spacing w:val="-6"/>
          <w:w w:val="90"/>
          <w:sz w:val="20"/>
        </w:rPr>
        <w:t xml:space="preserve"> </w:t>
      </w:r>
      <w:r>
        <w:rPr>
          <w:w w:val="90"/>
          <w:sz w:val="20"/>
        </w:rPr>
        <w:t>Endocrinology</w:t>
      </w:r>
      <w:r>
        <w:rPr>
          <w:spacing w:val="-45"/>
          <w:w w:val="90"/>
          <w:sz w:val="20"/>
        </w:rPr>
        <w:t xml:space="preserve"> </w:t>
      </w:r>
      <w:r>
        <w:rPr>
          <w:sz w:val="20"/>
        </w:rPr>
        <w:t>Category:</w:t>
      </w:r>
      <w:r>
        <w:rPr>
          <w:spacing w:val="-2"/>
          <w:sz w:val="20"/>
        </w:rPr>
        <w:t xml:space="preserve"> </w:t>
      </w:r>
      <w:r>
        <w:rPr>
          <w:sz w:val="20"/>
        </w:rPr>
        <w:t>Poster</w:t>
      </w:r>
      <w:r>
        <w:rPr>
          <w:spacing w:val="-4"/>
          <w:sz w:val="20"/>
        </w:rPr>
        <w:t xml:space="preserve"> </w:t>
      </w:r>
      <w:r>
        <w:rPr>
          <w:sz w:val="20"/>
        </w:rPr>
        <w:t>presentation</w:t>
      </w:r>
    </w:p>
    <w:p w:rsidR="00642141" w:rsidRDefault="00642141">
      <w:pPr>
        <w:spacing w:line="228" w:lineRule="auto"/>
        <w:rPr>
          <w:sz w:val="20"/>
        </w:rPr>
        <w:sectPr w:rsidR="00642141">
          <w:type w:val="continuous"/>
          <w:pgSz w:w="11910" w:h="16840"/>
          <w:pgMar w:top="1120" w:right="500" w:bottom="280" w:left="520" w:header="720" w:footer="720" w:gutter="0"/>
          <w:cols w:space="720"/>
        </w:sectPr>
      </w:pPr>
    </w:p>
    <w:p w:rsidR="00642141" w:rsidRDefault="00642141">
      <w:pPr>
        <w:pStyle w:val="BodyText"/>
        <w:spacing w:before="7"/>
        <w:rPr>
          <w:sz w:val="17"/>
        </w:rPr>
      </w:pPr>
    </w:p>
    <w:p w:rsidR="00642141" w:rsidRDefault="00642141">
      <w:pPr>
        <w:rPr>
          <w:sz w:val="17"/>
        </w:rPr>
        <w:sectPr w:rsidR="00642141">
          <w:pgSz w:w="11910" w:h="16840"/>
          <w:pgMar w:top="1600" w:right="500" w:bottom="280" w:left="520" w:header="720" w:footer="720" w:gutter="0"/>
          <w:cols w:space="720"/>
        </w:sectPr>
      </w:pPr>
    </w:p>
    <w:p w:rsidR="00642141" w:rsidRDefault="00642141">
      <w:pPr>
        <w:pStyle w:val="BodyText"/>
        <w:spacing w:before="7"/>
        <w:rPr>
          <w:sz w:val="17"/>
        </w:rPr>
      </w:pPr>
    </w:p>
    <w:sectPr w:rsidR="00642141">
      <w:pgSz w:w="12240" w:h="15840"/>
      <w:pgMar w:top="150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42141"/>
    <w:rsid w:val="00111EE9"/>
    <w:rsid w:val="00642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40"/>
      <w:ind w:left="100" w:right="101"/>
    </w:pPr>
    <w:rPr>
      <w:rFonts w:ascii="Cambria Math" w:eastAsia="Cambria Math" w:hAnsi="Cambria Math" w:cs="Cambria Math"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111E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1EE9"/>
    <w:rPr>
      <w:rFonts w:ascii="Tahoma" w:eastAsia="Microsoft Sans Serif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40"/>
      <w:ind w:left="100" w:right="101"/>
    </w:pPr>
    <w:rPr>
      <w:rFonts w:ascii="Cambria Math" w:eastAsia="Cambria Math" w:hAnsi="Cambria Math" w:cs="Cambria Math"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111E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1EE9"/>
    <w:rPr>
      <w:rFonts w:ascii="Tahoma" w:eastAsia="Microsoft Sans Serif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ily.dodds@new.ox.ac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Asia Pacific Gereatrics</cp:lastModifiedBy>
  <cp:revision>2</cp:revision>
  <dcterms:created xsi:type="dcterms:W3CDTF">2022-12-17T06:31:00Z</dcterms:created>
  <dcterms:modified xsi:type="dcterms:W3CDTF">2022-12-17T06:31:00Z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2022-08-26T00:00:00Z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2022-12-17T00:00:00Z</vt:filetime>
  </property>
</Properties>
</file>