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41" w:rsidRPr="00A83441" w:rsidRDefault="00A83441" w:rsidP="00A83441">
      <w:pPr>
        <w:rPr>
          <w:rFonts w:ascii="Times New Roman" w:hAnsi="Times New Roman" w:cs="Times New Roman"/>
          <w:b/>
        </w:rPr>
      </w:pPr>
      <w:r w:rsidRPr="00A83441">
        <w:rPr>
          <w:rFonts w:ascii="Times New Roman" w:hAnsi="Times New Roman" w:cs="Times New Roman"/>
          <w:b/>
        </w:rPr>
        <w:t xml:space="preserve">Laser-Induced Plasma Spectroscopy with deep learning algorithm for Real-time, In Vivo Skin Cancer detection: A next-generation diagnostic method </w:t>
      </w:r>
    </w:p>
    <w:p w:rsidR="00A83441" w:rsidRPr="00A83441" w:rsidRDefault="00A83441" w:rsidP="00A83441">
      <w:pPr>
        <w:rPr>
          <w:rFonts w:ascii="Times New Roman" w:eastAsiaTheme="minorEastAsia" w:hAnsi="Times New Roman" w:cs="Times New Roman"/>
          <w:lang w:eastAsia="ko-KR"/>
        </w:rPr>
      </w:pPr>
      <w:proofErr w:type="gramStart"/>
      <w:r w:rsidRPr="00A83441">
        <w:rPr>
          <w:rFonts w:ascii="Times New Roman" w:eastAsiaTheme="minorEastAsia" w:hAnsi="Times New Roman" w:cs="Times New Roman"/>
          <w:lang w:eastAsia="ko-KR"/>
        </w:rPr>
        <w:t>Sung Hyun Pyun PhD, Speclipse, Inc.</w:t>
      </w:r>
      <w:proofErr w:type="gramEnd"/>
    </w:p>
    <w:p w:rsidR="00A83441" w:rsidRPr="00A83441" w:rsidRDefault="00A83441" w:rsidP="00A83441">
      <w:pPr>
        <w:rPr>
          <w:rFonts w:ascii="Times New Roman" w:eastAsiaTheme="minorEastAsia" w:hAnsi="Times New Roman" w:cs="Times New Roman"/>
          <w:lang w:eastAsia="ko-KR"/>
        </w:rPr>
      </w:pPr>
      <w:r w:rsidRPr="00A83441">
        <w:rPr>
          <w:rFonts w:ascii="Times New Roman" w:eastAsiaTheme="minorEastAsia" w:hAnsi="Times New Roman" w:cs="Times New Roman"/>
          <w:lang w:eastAsia="ko-KR"/>
        </w:rPr>
        <w:t xml:space="preserve">Samuel </w:t>
      </w:r>
      <w:proofErr w:type="spellStart"/>
      <w:r w:rsidRPr="00A83441">
        <w:rPr>
          <w:rFonts w:ascii="Times New Roman" w:eastAsiaTheme="minorEastAsia" w:hAnsi="Times New Roman" w:cs="Times New Roman"/>
          <w:lang w:eastAsia="ko-KR"/>
        </w:rPr>
        <w:t>Seit</w:t>
      </w:r>
      <w:proofErr w:type="spellEnd"/>
      <w:r w:rsidRPr="00A83441">
        <w:rPr>
          <w:rFonts w:ascii="Times New Roman" w:eastAsiaTheme="minorEastAsia" w:hAnsi="Times New Roman" w:cs="Times New Roman"/>
          <w:lang w:eastAsia="ko-KR"/>
        </w:rPr>
        <w:t xml:space="preserve">, MBBS, </w:t>
      </w:r>
      <w:proofErr w:type="gramStart"/>
      <w:r w:rsidRPr="00A83441">
        <w:rPr>
          <w:rFonts w:ascii="Times New Roman" w:eastAsiaTheme="minorEastAsia" w:hAnsi="Times New Roman" w:cs="Times New Roman"/>
          <w:lang w:eastAsia="ko-KR"/>
        </w:rPr>
        <w:t>The</w:t>
      </w:r>
      <w:proofErr w:type="gramEnd"/>
      <w:r w:rsidRPr="00A83441">
        <w:rPr>
          <w:rFonts w:ascii="Times New Roman" w:eastAsiaTheme="minorEastAsia" w:hAnsi="Times New Roman" w:cs="Times New Roman"/>
          <w:lang w:eastAsia="ko-KR"/>
        </w:rPr>
        <w:t xml:space="preserve"> Skin Cancer &amp; </w:t>
      </w:r>
      <w:r w:rsidRPr="00A83441">
        <w:rPr>
          <w:rFonts w:ascii="Times New Roman" w:eastAsiaTheme="minorEastAsia" w:hAnsi="Times New Roman" w:cs="Times New Roman"/>
          <w:lang w:eastAsia="ko-KR"/>
        </w:rPr>
        <w:t>Cosmetic Clinic</w:t>
      </w:r>
    </w:p>
    <w:p w:rsidR="00A83441" w:rsidRPr="00A83441" w:rsidRDefault="00A83441" w:rsidP="00A83441">
      <w:pPr>
        <w:rPr>
          <w:rFonts w:ascii="Times New Roman" w:eastAsiaTheme="minorEastAsia" w:hAnsi="Times New Roman" w:cs="Times New Roman"/>
          <w:lang w:eastAsia="ko-KR"/>
        </w:rPr>
      </w:pPr>
      <w:r w:rsidRPr="00A83441">
        <w:rPr>
          <w:rFonts w:ascii="Times New Roman" w:eastAsiaTheme="minorEastAsia" w:hAnsi="Times New Roman" w:cs="Times New Roman"/>
          <w:lang w:eastAsia="ko-KR"/>
        </w:rPr>
        <w:t xml:space="preserve">Anthony </w:t>
      </w:r>
      <w:proofErr w:type="spellStart"/>
      <w:r w:rsidRPr="00A83441">
        <w:rPr>
          <w:rFonts w:ascii="Times New Roman" w:eastAsiaTheme="minorEastAsia" w:hAnsi="Times New Roman" w:cs="Times New Roman"/>
          <w:lang w:eastAsia="ko-KR"/>
        </w:rPr>
        <w:t>Azzi</w:t>
      </w:r>
      <w:proofErr w:type="spellEnd"/>
      <w:r w:rsidRPr="00A83441">
        <w:rPr>
          <w:rFonts w:ascii="Times New Roman" w:eastAsiaTheme="minorEastAsia" w:hAnsi="Times New Roman" w:cs="Times New Roman"/>
          <w:lang w:eastAsia="ko-KR"/>
        </w:rPr>
        <w:t xml:space="preserve">, MBBS, </w:t>
      </w:r>
      <w:proofErr w:type="spellStart"/>
      <w:r w:rsidRPr="00A83441">
        <w:rPr>
          <w:rFonts w:ascii="Times New Roman" w:eastAsiaTheme="minorEastAsia" w:hAnsi="Times New Roman" w:cs="Times New Roman"/>
          <w:lang w:eastAsia="ko-KR"/>
        </w:rPr>
        <w:t>MMed</w:t>
      </w:r>
      <w:proofErr w:type="spellEnd"/>
      <w:r w:rsidRPr="00A83441">
        <w:rPr>
          <w:rFonts w:ascii="Times New Roman" w:eastAsiaTheme="minorEastAsia" w:hAnsi="Times New Roman" w:cs="Times New Roman"/>
          <w:lang w:eastAsia="ko-KR"/>
        </w:rPr>
        <w:t>, Newcastle Skin Check</w:t>
      </w:r>
    </w:p>
    <w:p w:rsidR="00A83441" w:rsidRPr="00A83441" w:rsidRDefault="00A83441" w:rsidP="00A83441">
      <w:pPr>
        <w:rPr>
          <w:rFonts w:ascii="Times New Roman" w:eastAsiaTheme="minorEastAsia" w:hAnsi="Times New Roman" w:cs="Times New Roman"/>
          <w:lang w:eastAsia="ko-KR"/>
        </w:rPr>
      </w:pPr>
      <w:r w:rsidRPr="00A83441">
        <w:rPr>
          <w:rFonts w:ascii="Times New Roman" w:eastAsiaTheme="minorEastAsia" w:hAnsi="Times New Roman" w:cs="Times New Roman"/>
          <w:lang w:eastAsia="ko-KR"/>
        </w:rPr>
        <w:t>David Yu-Shun Wong, MBBS, Eastern Suburbs Dermatology</w:t>
      </w:r>
    </w:p>
    <w:p w:rsidR="00A83441" w:rsidRPr="00A83441" w:rsidRDefault="00A83441" w:rsidP="00A83441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A83441">
        <w:rPr>
          <w:rFonts w:ascii="Times New Roman" w:hAnsi="Times New Roman" w:cs="Times New Roman"/>
          <w:sz w:val="22"/>
          <w:szCs w:val="22"/>
        </w:rPr>
        <w:t xml:space="preserve">Abstract </w:t>
      </w:r>
    </w:p>
    <w:p w:rsidR="00A83441" w:rsidRPr="00A83441" w:rsidRDefault="00A83441" w:rsidP="00A83441">
      <w:pPr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br/>
      </w:r>
      <w:r w:rsidRPr="00A83441">
        <w:rPr>
          <w:rFonts w:ascii="Times New Roman" w:hAnsi="Times New Roman" w:cs="Times New Roman"/>
        </w:rPr>
        <w:t xml:space="preserve">Statement of the Problem: One in five Americans </w:t>
      </w:r>
      <w:r w:rsidRPr="00A83441">
        <w:rPr>
          <w:rFonts w:ascii="Times New Roman" w:hAnsi="Times New Roman" w:cs="Times New Roman"/>
          <w:lang w:eastAsia="ko-KR"/>
        </w:rPr>
        <w:t xml:space="preserve">and two in three Australians </w:t>
      </w:r>
      <w:r w:rsidRPr="00A83441">
        <w:rPr>
          <w:rFonts w:ascii="Times New Roman" w:eastAsiaTheme="minorEastAsia" w:hAnsi="Times New Roman" w:cs="Times New Roman"/>
          <w:lang w:eastAsia="ko-KR"/>
        </w:rPr>
        <w:t>are</w:t>
      </w:r>
      <w:r w:rsidRPr="00A83441">
        <w:rPr>
          <w:rFonts w:ascii="Times New Roman" w:hAnsi="Times New Roman" w:cs="Times New Roman"/>
        </w:rPr>
        <w:t xml:space="preserve"> diagnosed with skin cancer during their lifetime. Non-melanocytic skin cancer (NMSC), including basal cell carcinoma (BCC) and squamous cell carcinoma (SCC), is the most common cancer in the U.S., the U.K., and Australia. </w:t>
      </w:r>
      <w:r w:rsidRPr="00A83441">
        <w:rPr>
          <w:rFonts w:ascii="Times New Roman" w:eastAsiaTheme="minorEastAsia" w:hAnsi="Times New Roman" w:cs="Times New Roman"/>
          <w:lang w:eastAsia="ko-KR"/>
        </w:rPr>
        <w:t>T</w:t>
      </w:r>
      <w:r w:rsidRPr="00A83441">
        <w:rPr>
          <w:rFonts w:ascii="Times New Roman" w:hAnsi="Times New Roman" w:cs="Times New Roman"/>
        </w:rPr>
        <w:t xml:space="preserve">he overall sensitivity for </w:t>
      </w:r>
      <w:r w:rsidRPr="00A83441">
        <w:rPr>
          <w:rFonts w:ascii="Times New Roman" w:eastAsia="Malgun Gothic" w:hAnsi="Times New Roman" w:cs="Times New Roman"/>
          <w:color w:val="000000"/>
        </w:rPr>
        <w:t xml:space="preserve">the </w:t>
      </w:r>
      <w:r w:rsidRPr="00A83441">
        <w:rPr>
          <w:rFonts w:ascii="Times New Roman" w:hAnsi="Times New Roman" w:cs="Times New Roman"/>
          <w:color w:val="000000"/>
        </w:rPr>
        <w:t>clinical diagnosis of NMSC is only 56</w:t>
      </w:r>
      <w:r w:rsidRPr="00A83441">
        <w:rPr>
          <w:rFonts w:ascii="Times New Roman" w:eastAsia="Malgun Gothic" w:hAnsi="Times New Roman" w:cs="Times New Roman"/>
          <w:color w:val="000000"/>
        </w:rPr>
        <w:t>–</w:t>
      </w:r>
      <w:r w:rsidRPr="00A83441">
        <w:rPr>
          <w:rFonts w:ascii="Times New Roman" w:hAnsi="Times New Roman" w:cs="Times New Roman"/>
          <w:color w:val="000000"/>
        </w:rPr>
        <w:t>90</w:t>
      </w:r>
      <w:r w:rsidRPr="00A83441">
        <w:rPr>
          <w:rFonts w:ascii="Times New Roman" w:eastAsia="Malgun Gothic" w:hAnsi="Times New Roman" w:cs="Times New Roman"/>
          <w:color w:val="000000"/>
        </w:rPr>
        <w:t>%</w:t>
      </w:r>
      <w:r w:rsidRPr="00A83441">
        <w:rPr>
          <w:rFonts w:ascii="Times New Roman" w:hAnsi="Times New Roman" w:cs="Times New Roman"/>
        </w:rPr>
        <w:t xml:space="preserve">. Moreover, the accuracy of </w:t>
      </w:r>
      <w:r w:rsidRPr="00A83441">
        <w:rPr>
          <w:rFonts w:ascii="Times New Roman" w:eastAsia="Malgun Gothic" w:hAnsi="Times New Roman" w:cs="Times New Roman"/>
          <w:color w:val="000000"/>
        </w:rPr>
        <w:t xml:space="preserve">the </w:t>
      </w:r>
      <w:r w:rsidRPr="00A83441">
        <w:rPr>
          <w:rFonts w:ascii="Times New Roman" w:hAnsi="Times New Roman" w:cs="Times New Roman"/>
          <w:color w:val="000000"/>
        </w:rPr>
        <w:t>clinical diagnosis of malignant melanoma</w:t>
      </w:r>
      <w:r w:rsidRPr="00A83441">
        <w:rPr>
          <w:rFonts w:ascii="Times New Roman" w:eastAsia="Malgun Gothic" w:hAnsi="Times New Roman" w:cs="Times New Roman"/>
          <w:color w:val="000000"/>
        </w:rPr>
        <w:t>,</w:t>
      </w:r>
      <w:r w:rsidRPr="00A83441">
        <w:rPr>
          <w:rFonts w:ascii="Times New Roman" w:hAnsi="Times New Roman" w:cs="Times New Roman"/>
          <w:color w:val="000000"/>
        </w:rPr>
        <w:t xml:space="preserve"> even by dermatologists</w:t>
      </w:r>
      <w:r w:rsidRPr="00A83441">
        <w:rPr>
          <w:rFonts w:ascii="Times New Roman" w:eastAsia="Malgun Gothic" w:hAnsi="Times New Roman" w:cs="Times New Roman"/>
          <w:color w:val="000000"/>
        </w:rPr>
        <w:t>,</w:t>
      </w:r>
      <w:r w:rsidRPr="00A83441">
        <w:rPr>
          <w:rFonts w:ascii="Times New Roman" w:hAnsi="Times New Roman" w:cs="Times New Roman"/>
          <w:color w:val="000000"/>
        </w:rPr>
        <w:t xml:space="preserve"> is 49</w:t>
      </w:r>
      <w:r w:rsidRPr="00A83441">
        <w:rPr>
          <w:rFonts w:ascii="Times New Roman" w:eastAsia="Malgun Gothic" w:hAnsi="Times New Roman" w:cs="Times New Roman"/>
          <w:color w:val="000000"/>
        </w:rPr>
        <w:t>–</w:t>
      </w:r>
      <w:r w:rsidRPr="00A83441">
        <w:rPr>
          <w:rFonts w:ascii="Times New Roman" w:hAnsi="Times New Roman" w:cs="Times New Roman"/>
          <w:color w:val="000000"/>
        </w:rPr>
        <w:t>81%</w:t>
      </w:r>
      <w:r w:rsidRPr="00A83441">
        <w:rPr>
          <w:rFonts w:ascii="Times New Roman" w:eastAsiaTheme="minorEastAsia" w:hAnsi="Times New Roman" w:cs="Times New Roman"/>
          <w:color w:val="000000"/>
          <w:lang w:eastAsia="ko-KR"/>
        </w:rPr>
        <w:t xml:space="preserve">. </w:t>
      </w:r>
      <w:r w:rsidRPr="00A83441">
        <w:rPr>
          <w:rFonts w:ascii="Times New Roman" w:hAnsi="Times New Roman" w:cs="Times New Roman"/>
        </w:rPr>
        <w:t xml:space="preserve">Although various skin cancer detection devices have been proposed, most of them are not used owing to their insufficient diagnostic accuracies. </w:t>
      </w:r>
    </w:p>
    <w:p w:rsidR="00A83441" w:rsidRPr="00A83441" w:rsidRDefault="00A83441" w:rsidP="00A83441">
      <w:pPr>
        <w:rPr>
          <w:rFonts w:ascii="Times New Roman" w:hAnsi="Times New Roman" w:cs="Times New Roman"/>
        </w:rPr>
      </w:pPr>
      <w:r w:rsidRPr="00A83441">
        <w:rPr>
          <w:rFonts w:ascii="Times New Roman" w:hAnsi="Times New Roman" w:cs="Times New Roman"/>
          <w:b/>
        </w:rPr>
        <w:t>Methodology &amp; Theoretical Orientation</w:t>
      </w:r>
      <w:r w:rsidRPr="00A83441">
        <w:rPr>
          <w:rFonts w:ascii="Times New Roman" w:hAnsi="Times New Roman" w:cs="Times New Roman"/>
        </w:rPr>
        <w:t xml:space="preserve">: Laser-induced plasma spectroscopy (LIPS) can noninvasively extract biochemical information of skin lesions using an </w:t>
      </w:r>
      <w:proofErr w:type="spellStart"/>
      <w:r w:rsidRPr="00A83441">
        <w:rPr>
          <w:rFonts w:ascii="Times New Roman" w:hAnsi="Times New Roman" w:cs="Times New Roman"/>
        </w:rPr>
        <w:t>ultrashort</w:t>
      </w:r>
      <w:proofErr w:type="spellEnd"/>
      <w:r w:rsidRPr="00A83441">
        <w:rPr>
          <w:rFonts w:ascii="Times New Roman" w:hAnsi="Times New Roman" w:cs="Times New Roman"/>
        </w:rPr>
        <w:t xml:space="preserve"> pulsed laser.</w:t>
      </w:r>
      <w:r w:rsidRPr="00A83441">
        <w:rPr>
          <w:rFonts w:ascii="Times New Roman" w:eastAsiaTheme="minorEastAsia" w:hAnsi="Times New Roman" w:cs="Times New Roman"/>
          <w:lang w:eastAsia="ko-KR"/>
        </w:rPr>
        <w:t xml:space="preserve"> </w:t>
      </w:r>
      <w:r w:rsidRPr="00A83441">
        <w:rPr>
          <w:rFonts w:ascii="Times New Roman" w:hAnsi="Times New Roman" w:cs="Times New Roman"/>
          <w:lang w:eastAsia="ko-KR"/>
        </w:rPr>
        <w:t>A Q-switched neodymium-doped yttrium aluminum garnet (</w:t>
      </w:r>
      <w:proofErr w:type="spellStart"/>
      <w:r w:rsidRPr="00A83441">
        <w:rPr>
          <w:rFonts w:ascii="Times New Roman" w:hAnsi="Times New Roman" w:cs="Times New Roman"/>
          <w:lang w:eastAsia="ko-KR"/>
        </w:rPr>
        <w:t>Nd</w:t>
      </w:r>
      <w:proofErr w:type="gramStart"/>
      <w:r w:rsidRPr="00A83441">
        <w:rPr>
          <w:rFonts w:ascii="Times New Roman" w:hAnsi="Times New Roman" w:cs="Times New Roman"/>
          <w:lang w:eastAsia="ko-KR"/>
        </w:rPr>
        <w:t>:YAG</w:t>
      </w:r>
      <w:proofErr w:type="spellEnd"/>
      <w:proofErr w:type="gramEnd"/>
      <w:r w:rsidRPr="00A83441">
        <w:rPr>
          <w:rFonts w:ascii="Times New Roman" w:hAnsi="Times New Roman" w:cs="Times New Roman"/>
          <w:lang w:eastAsia="ko-KR"/>
        </w:rPr>
        <w:t xml:space="preserve">) laser with a wavelength of 1064 nm and pulse duration of 4 ns was used to irradiate the skin tissue and generate </w:t>
      </w:r>
      <w:proofErr w:type="spellStart"/>
      <w:r w:rsidRPr="00A83441">
        <w:rPr>
          <w:rFonts w:ascii="Times New Roman" w:hAnsi="Times New Roman" w:cs="Times New Roman"/>
          <w:lang w:eastAsia="ko-KR"/>
        </w:rPr>
        <w:t>microplasma</w:t>
      </w:r>
      <w:proofErr w:type="spellEnd"/>
      <w:r w:rsidRPr="00A83441">
        <w:rPr>
          <w:rFonts w:ascii="Times New Roman" w:hAnsi="Times New Roman" w:cs="Times New Roman"/>
          <w:lang w:eastAsia="ko-KR"/>
        </w:rPr>
        <w:t xml:space="preserve"> plumes. A laser beam with a diameter of 3 mm was focused on the target skin lesion using a </w:t>
      </w:r>
      <w:proofErr w:type="spellStart"/>
      <w:r w:rsidRPr="00A83441">
        <w:rPr>
          <w:rFonts w:ascii="Times New Roman" w:hAnsi="Times New Roman" w:cs="Times New Roman"/>
          <w:lang w:eastAsia="ko-KR"/>
        </w:rPr>
        <w:t>plano</w:t>
      </w:r>
      <w:proofErr w:type="spellEnd"/>
      <w:r w:rsidRPr="00A83441">
        <w:rPr>
          <w:rFonts w:ascii="Times New Roman" w:hAnsi="Times New Roman" w:cs="Times New Roman"/>
          <w:lang w:eastAsia="ko-KR"/>
        </w:rPr>
        <w:t xml:space="preserve">-convex lens, anti-reflection coated at 750–1550 nm. The </w:t>
      </w:r>
      <w:proofErr w:type="spellStart"/>
      <w:r w:rsidRPr="00A83441">
        <w:rPr>
          <w:rFonts w:ascii="Times New Roman" w:hAnsi="Times New Roman" w:cs="Times New Roman"/>
          <w:lang w:eastAsia="ko-KR"/>
        </w:rPr>
        <w:t>microplasma</w:t>
      </w:r>
      <w:proofErr w:type="spellEnd"/>
      <w:r w:rsidRPr="00A83441">
        <w:rPr>
          <w:rFonts w:ascii="Times New Roman" w:hAnsi="Times New Roman" w:cs="Times New Roman"/>
          <w:lang w:eastAsia="ko-KR"/>
        </w:rPr>
        <w:t xml:space="preserve"> emission induced from the tissue was collected and delivered t</w:t>
      </w:r>
      <w:r>
        <w:rPr>
          <w:rFonts w:ascii="Times New Roman" w:hAnsi="Times New Roman" w:cs="Times New Roman"/>
          <w:lang w:eastAsia="ko-KR"/>
        </w:rPr>
        <w:t>o the bifurcated optical fiber</w:t>
      </w:r>
      <w:r w:rsidRPr="00A83441">
        <w:rPr>
          <w:rFonts w:ascii="Times New Roman" w:hAnsi="Times New Roman" w:cs="Times New Roman"/>
          <w:lang w:eastAsia="ko-KR"/>
        </w:rPr>
        <w:t xml:space="preserve">. </w:t>
      </w:r>
      <w:r w:rsidRPr="00A83441">
        <w:rPr>
          <w:rFonts w:ascii="Times New Roman" w:hAnsi="Times New Roman" w:cs="Times New Roman"/>
          <w:i/>
        </w:rPr>
        <w:t>In vivo</w:t>
      </w:r>
      <w:r w:rsidRPr="00A83441">
        <w:rPr>
          <w:rFonts w:ascii="Times New Roman" w:hAnsi="Times New Roman" w:cs="Times New Roman"/>
        </w:rPr>
        <w:t xml:space="preserve"> LIPS spectra were acquired from 296 skin cancers (186 BCCs, 96 SCCs and 14 melanomas) and 316 benign lesions in </w:t>
      </w:r>
      <w:r w:rsidRPr="00A83441">
        <w:rPr>
          <w:rFonts w:ascii="Times New Roman" w:eastAsia="Malgun Gothic" w:hAnsi="Times New Roman" w:cs="Times New Roman"/>
        </w:rPr>
        <w:t xml:space="preserve">a </w:t>
      </w:r>
      <w:r w:rsidRPr="00A83441">
        <w:rPr>
          <w:rFonts w:ascii="Times New Roman" w:hAnsi="Times New Roman" w:cs="Times New Roman"/>
        </w:rPr>
        <w:t xml:space="preserve">multisite clinical study. The diagnostic performance was validated using 10-fold cross-validations. </w:t>
      </w:r>
    </w:p>
    <w:p w:rsidR="00A83441" w:rsidRPr="00A83441" w:rsidRDefault="00A83441" w:rsidP="00A83441">
      <w:pPr>
        <w:rPr>
          <w:rFonts w:ascii="Times New Roman" w:eastAsiaTheme="minorEastAsia" w:hAnsi="Times New Roman" w:cs="Times New Roman"/>
          <w:lang w:eastAsia="ko-KR"/>
        </w:rPr>
      </w:pPr>
      <w:r w:rsidRPr="00A83441">
        <w:rPr>
          <w:rFonts w:ascii="Times New Roman" w:hAnsi="Times New Roman" w:cs="Times New Roman"/>
          <w:b/>
        </w:rPr>
        <w:t>Findings</w:t>
      </w:r>
      <w:r w:rsidRPr="00A83441">
        <w:rPr>
          <w:rFonts w:ascii="Times New Roman" w:hAnsi="Times New Roman" w:cs="Times New Roman"/>
        </w:rPr>
        <w:t xml:space="preserve">: The sensitivity and specificity for differentiating skin cancers from benign lesions </w:t>
      </w:r>
      <w:r w:rsidRPr="00A83441">
        <w:rPr>
          <w:rFonts w:ascii="Times New Roman" w:hAnsi="Times New Roman" w:cs="Times New Roman"/>
          <w:color w:val="000000" w:themeColor="text1"/>
        </w:rPr>
        <w:t xml:space="preserve">using LIPS and the DNN-based algorithm were 94.3% </w:t>
      </w:r>
      <w:r w:rsidRPr="00A83441">
        <w:rPr>
          <w:rFonts w:ascii="Times New Roman" w:hAnsi="Times New Roman" w:cs="Times New Roman"/>
          <w:color w:val="000000" w:themeColor="text1"/>
          <w:shd w:val="clear" w:color="auto" w:fill="FFFFFF"/>
        </w:rPr>
        <w:t>(95% CI: 91.6 – 96.9%)</w:t>
      </w:r>
      <w:r w:rsidRPr="00A83441">
        <w:rPr>
          <w:rFonts w:ascii="Times New Roman" w:hAnsi="Times New Roman" w:cs="Times New Roman"/>
          <w:color w:val="000000" w:themeColor="text1"/>
        </w:rPr>
        <w:t xml:space="preserve"> and 88.6% </w:t>
      </w:r>
      <w:r w:rsidRPr="00A83441">
        <w:rPr>
          <w:rFonts w:ascii="Times New Roman" w:hAnsi="Times New Roman" w:cs="Times New Roman"/>
          <w:color w:val="000000" w:themeColor="text1"/>
          <w:shd w:val="clear" w:color="auto" w:fill="FFFFFF"/>
        </w:rPr>
        <w:t>(95% CI: 85.1 – 92.1%)</w:t>
      </w:r>
      <w:r w:rsidRPr="00A83441">
        <w:rPr>
          <w:rFonts w:ascii="Times New Roman" w:hAnsi="Times New Roman" w:cs="Times New Roman"/>
          <w:color w:val="000000" w:themeColor="text1"/>
        </w:rPr>
        <w:t xml:space="preserve">, respectively. </w:t>
      </w:r>
      <w:r w:rsidRPr="00A83441">
        <w:rPr>
          <w:rFonts w:ascii="Times New Roman" w:hAnsi="Times New Roman" w:cs="Times New Roman"/>
        </w:rPr>
        <w:t>No adverse events</w:t>
      </w:r>
      <w:r w:rsidRPr="00A83441">
        <w:rPr>
          <w:rFonts w:ascii="Times New Roman" w:eastAsia="Malgun Gothic" w:hAnsi="Times New Roman" w:cs="Times New Roman"/>
          <w:color w:val="000000"/>
        </w:rPr>
        <w:t>,</w:t>
      </w:r>
      <w:r w:rsidRPr="00A83441">
        <w:rPr>
          <w:rFonts w:ascii="Times New Roman" w:hAnsi="Times New Roman" w:cs="Times New Roman"/>
          <w:color w:val="000000"/>
        </w:rPr>
        <w:t xml:space="preserve"> including macroscopic or microscopic visible </w:t>
      </w:r>
      <w:r w:rsidRPr="00A83441">
        <w:rPr>
          <w:rFonts w:ascii="Times New Roman" w:hAnsi="Times New Roman" w:cs="Times New Roman"/>
        </w:rPr>
        <w:t>marks or pigmentation due to laser irradiation, were observed.</w:t>
      </w:r>
      <w:r w:rsidRPr="00A83441">
        <w:rPr>
          <w:rFonts w:ascii="Times New Roman" w:eastAsiaTheme="minorEastAsia" w:hAnsi="Times New Roman" w:cs="Times New Roman"/>
          <w:lang w:eastAsia="ko-KR"/>
        </w:rPr>
        <w:t xml:space="preserve"> </w:t>
      </w:r>
    </w:p>
    <w:p w:rsidR="00A83441" w:rsidRPr="00A83441" w:rsidRDefault="00A83441" w:rsidP="00A83441">
      <w:pPr>
        <w:rPr>
          <w:rFonts w:ascii="Times New Roman" w:hAnsi="Times New Roman" w:cs="Times New Roman"/>
        </w:rPr>
      </w:pPr>
      <w:r w:rsidRPr="00A83441">
        <w:rPr>
          <w:rFonts w:ascii="Times New Roman" w:hAnsi="Times New Roman" w:cs="Times New Roman"/>
          <w:b/>
        </w:rPr>
        <w:t>Conclusion &amp; Significance</w:t>
      </w:r>
      <w:r w:rsidRPr="00A83441">
        <w:rPr>
          <w:rFonts w:ascii="Times New Roman" w:hAnsi="Times New Roman" w:cs="Times New Roman"/>
        </w:rPr>
        <w:t xml:space="preserve">: This LIPS system with </w:t>
      </w:r>
      <w:r w:rsidRPr="00A83441">
        <w:rPr>
          <w:rFonts w:ascii="Times New Roman" w:eastAsia="Malgun Gothic" w:hAnsi="Times New Roman" w:cs="Times New Roman"/>
        </w:rPr>
        <w:t xml:space="preserve">a DNN-based diagnostic algorithm </w:t>
      </w:r>
      <w:r w:rsidRPr="00A83441">
        <w:rPr>
          <w:rFonts w:ascii="Times New Roman" w:hAnsi="Times New Roman" w:cs="Times New Roman"/>
        </w:rPr>
        <w:t>is a promising tool to distinguish skin cancers from benign lesions with high diagnostic accuracy in real clinical settings.</w:t>
      </w:r>
    </w:p>
    <w:p w:rsidR="00A83441" w:rsidRPr="00A83441" w:rsidRDefault="00A83441" w:rsidP="00A83441">
      <w:pPr>
        <w:spacing w:before="92"/>
        <w:ind w:right="4234"/>
        <w:jc w:val="both"/>
        <w:rPr>
          <w:rFonts w:ascii="Times New Roman" w:hAnsi="Times New Roman" w:cs="Times New Roman"/>
          <w:b/>
        </w:rPr>
      </w:pPr>
      <w:r w:rsidRPr="00A83441">
        <w:rPr>
          <w:rFonts w:ascii="Times New Roman" w:hAnsi="Times New Roman" w:cs="Times New Roman"/>
          <w:b/>
        </w:rPr>
        <w:t xml:space="preserve">Biography </w:t>
      </w:r>
    </w:p>
    <w:p w:rsidR="00A83441" w:rsidRPr="00A83441" w:rsidRDefault="00A83441" w:rsidP="00A83441">
      <w:pPr>
        <w:spacing w:before="62"/>
        <w:ind w:right="342"/>
        <w:jc w:val="both"/>
        <w:rPr>
          <w:rFonts w:ascii="Times New Roman" w:eastAsiaTheme="minorEastAsia" w:hAnsi="Times New Roman" w:cs="Times New Roman"/>
          <w:lang w:eastAsia="ko-KR"/>
        </w:rPr>
      </w:pPr>
      <w:r w:rsidRPr="00A83441">
        <w:rPr>
          <w:rFonts w:ascii="Times New Roman" w:hAnsi="Times New Roman" w:cs="Times New Roman"/>
        </w:rPr>
        <w:t>Dr</w:t>
      </w:r>
      <w:r w:rsidRPr="00A83441">
        <w:rPr>
          <w:rFonts w:ascii="Times New Roman" w:eastAsiaTheme="minorEastAsia" w:hAnsi="Times New Roman" w:cs="Times New Roman"/>
          <w:lang w:eastAsia="ko-KR"/>
        </w:rPr>
        <w:t xml:space="preserve">. </w:t>
      </w:r>
      <w:bookmarkStart w:id="0" w:name="_GoBack"/>
      <w:r w:rsidRPr="00A83441">
        <w:rPr>
          <w:rFonts w:ascii="Times New Roman" w:hAnsi="Times New Roman" w:cs="Times New Roman"/>
        </w:rPr>
        <w:t xml:space="preserve">Sung Hyun Pyun </w:t>
      </w:r>
      <w:bookmarkEnd w:id="0"/>
      <w:r w:rsidRPr="00A83441">
        <w:rPr>
          <w:rFonts w:ascii="Times New Roman" w:hAnsi="Times New Roman" w:cs="Times New Roman"/>
        </w:rPr>
        <w:t>is a founder and</w:t>
      </w:r>
      <w:r w:rsidRPr="00A83441">
        <w:rPr>
          <w:rFonts w:ascii="Times New Roman" w:eastAsiaTheme="minorEastAsia" w:hAnsi="Times New Roman" w:cs="Times New Roman"/>
          <w:lang w:eastAsia="ko-KR"/>
        </w:rPr>
        <w:t xml:space="preserve"> </w:t>
      </w:r>
      <w:r w:rsidRPr="00A83441">
        <w:rPr>
          <w:rFonts w:ascii="Times New Roman" w:hAnsi="Times New Roman" w:cs="Times New Roman"/>
        </w:rPr>
        <w:t xml:space="preserve">Chief Executive Officer (CEO) of Speclipse, Inc. He received his </w:t>
      </w:r>
      <w:proofErr w:type="spellStart"/>
      <w:r w:rsidRPr="00A83441">
        <w:rPr>
          <w:rFonts w:ascii="Times New Roman" w:hAnsi="Times New Roman" w:cs="Times New Roman"/>
        </w:rPr>
        <w:t>Ph.D</w:t>
      </w:r>
      <w:proofErr w:type="spellEnd"/>
      <w:r w:rsidRPr="00A83441">
        <w:rPr>
          <w:rFonts w:ascii="Times New Roman" w:hAnsi="Times New Roman" w:cs="Times New Roman"/>
        </w:rPr>
        <w:t xml:space="preserve"> in mechanical engineering from Stanford University in 2012. Prior to founding Speclipse, he worked </w:t>
      </w:r>
      <w:r w:rsidRPr="00A83441">
        <w:rPr>
          <w:rFonts w:ascii="Times New Roman" w:eastAsiaTheme="minorEastAsia" w:hAnsi="Times New Roman" w:cs="Times New Roman"/>
          <w:lang w:eastAsia="ko-KR"/>
        </w:rPr>
        <w:t>for the Boston Consulting Group and</w:t>
      </w:r>
      <w:r w:rsidRPr="00A83441">
        <w:rPr>
          <w:rFonts w:ascii="Times New Roman" w:hAnsi="Times New Roman" w:cs="Times New Roman"/>
        </w:rPr>
        <w:t xml:space="preserve"> Korea Institute of Machinery and Materials for 6 years. He has published more than 20 papers in peer-reviewed journals. His main areas of research interest include laser spectroscopy and machine learning for medical diagnostics.</w:t>
      </w:r>
    </w:p>
    <w:p w:rsidR="00A83441" w:rsidRPr="00A83441" w:rsidRDefault="00A83441">
      <w:pPr>
        <w:rPr>
          <w:rFonts w:ascii="Times New Roman" w:hAnsi="Times New Roman" w:cs="Times New Roman"/>
        </w:rPr>
      </w:pPr>
    </w:p>
    <w:sectPr w:rsidR="00A83441" w:rsidRPr="00A8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441"/>
    <w:rsid w:val="00997A5B"/>
    <w:rsid w:val="00A8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A83441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8344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83441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A83441"/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A83441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8344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83441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A83441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B6BD-7906-4119-BE2E-509DCE2D2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AP World Hematology 2019</cp:lastModifiedBy>
  <cp:revision>1</cp:revision>
  <dcterms:created xsi:type="dcterms:W3CDTF">2022-12-17T05:23:00Z</dcterms:created>
  <dcterms:modified xsi:type="dcterms:W3CDTF">2022-12-17T05:27:00Z</dcterms:modified>
</cp:coreProperties>
</file>