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An</w:t>
      </w:r>
      <w:r>
        <w:rPr>
          <w:spacing w:val="-2"/>
        </w:rPr>
        <w:t> </w:t>
      </w:r>
      <w:r>
        <w:rPr/>
        <w:t>Overview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Digital</w:t>
      </w:r>
      <w:r>
        <w:rPr>
          <w:spacing w:val="-3"/>
        </w:rPr>
        <w:t> </w:t>
      </w:r>
      <w:r>
        <w:rPr/>
        <w:t>Smile</w:t>
      </w:r>
      <w:r>
        <w:rPr>
          <w:spacing w:val="-3"/>
        </w:rPr>
        <w:t> </w:t>
      </w:r>
      <w:r>
        <w:rPr/>
        <w:t>in</w:t>
      </w:r>
      <w:r>
        <w:rPr>
          <w:spacing w:val="-20"/>
        </w:rPr>
        <w:t> </w:t>
      </w:r>
      <w:r>
        <w:rPr/>
        <w:t>Aesthetic</w:t>
      </w:r>
      <w:r>
        <w:rPr>
          <w:spacing w:val="-3"/>
        </w:rPr>
        <w:t> </w:t>
      </w:r>
      <w:r>
        <w:rPr/>
        <w:t>Dentistry</w:t>
      </w:r>
    </w:p>
    <w:p>
      <w:pPr>
        <w:pStyle w:val="BodyText"/>
        <w:rPr>
          <w:rFonts w:ascii="Times New Roman"/>
          <w:b/>
          <w:sz w:val="34"/>
        </w:rPr>
      </w:pPr>
    </w:p>
    <w:p>
      <w:pPr>
        <w:pStyle w:val="BodyText"/>
        <w:spacing w:before="8"/>
        <w:rPr>
          <w:rFonts w:ascii="Times New Roman"/>
          <w:b/>
          <w:sz w:val="39"/>
        </w:rPr>
      </w:pPr>
    </w:p>
    <w:p>
      <w:pPr>
        <w:pStyle w:val="Heading1"/>
        <w:spacing w:before="1"/>
      </w:pPr>
      <w:r>
        <w:rPr/>
        <w:t>Background</w:t>
      </w:r>
    </w:p>
    <w:p>
      <w:pPr>
        <w:pStyle w:val="BodyText"/>
        <w:spacing w:line="242" w:lineRule="auto" w:before="4"/>
        <w:ind w:left="113" w:right="111"/>
        <w:jc w:val="both"/>
      </w:pPr>
      <w:r>
        <w:rPr/>
        <w:t>Nowadays, digital dentistry is a fundamental skill that dentists need to acquire at this time.</w:t>
      </w:r>
      <w:r>
        <w:rPr>
          <w:spacing w:val="1"/>
        </w:rPr>
        <w:t> </w:t>
      </w:r>
      <w:r>
        <w:rPr/>
        <w:t>The digital workflow has gained acceptance and is widely used in most disciplines of</w:t>
      </w:r>
      <w:r>
        <w:rPr>
          <w:spacing w:val="1"/>
        </w:rPr>
        <w:t> </w:t>
      </w:r>
      <w:r>
        <w:rPr/>
        <w:t>dentistry.</w:t>
      </w:r>
    </w:p>
    <w:p>
      <w:pPr>
        <w:pStyle w:val="BodyText"/>
        <w:spacing w:before="7"/>
      </w:pPr>
    </w:p>
    <w:p>
      <w:pPr>
        <w:pStyle w:val="BodyText"/>
        <w:spacing w:line="242" w:lineRule="auto"/>
        <w:ind w:left="113" w:right="253"/>
      </w:pPr>
      <w:r>
        <w:rPr>
          <w:rFonts w:ascii="Arial"/>
          <w:b/>
        </w:rPr>
        <w:t>The aim of this work </w:t>
      </w:r>
      <w:r>
        <w:rPr/>
        <w:t>is to review some timeless concepts of smile designing in aesthetic</w:t>
      </w:r>
      <w:r>
        <w:rPr>
          <w:spacing w:val="-64"/>
        </w:rPr>
        <w:t> </w:t>
      </w:r>
      <w:r>
        <w:rPr/>
        <w:t>dentistry and discusses</w:t>
      </w:r>
      <w:r>
        <w:rPr>
          <w:spacing w:val="1"/>
        </w:rPr>
        <w:t> </w:t>
      </w:r>
      <w:r>
        <w:rPr/>
        <w:t>step-by-step techniques for incorporating digital technology into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smile design process and to shows</w:t>
      </w:r>
      <w:r>
        <w:rPr>
          <w:spacing w:val="66"/>
        </w:rPr>
        <w:t> </w:t>
      </w:r>
      <w:r>
        <w:rPr/>
        <w:t>its,</w:t>
      </w:r>
      <w:r>
        <w:rPr>
          <w:spacing w:val="-1"/>
        </w:rPr>
        <w:t> </w:t>
      </w:r>
      <w:r>
        <w:rPr/>
        <w:t>advantages,</w:t>
      </w:r>
      <w:r>
        <w:rPr>
          <w:spacing w:val="-1"/>
        </w:rPr>
        <w:t> </w:t>
      </w:r>
      <w:r>
        <w:rPr/>
        <w:t>limitations</w:t>
      </w:r>
      <w:r>
        <w:rPr>
          <w:spacing w:val="-1"/>
        </w:rPr>
        <w:t> </w:t>
      </w:r>
      <w:r>
        <w:rPr/>
        <w:t>and future prospects.</w:t>
      </w:r>
    </w:p>
    <w:p>
      <w:pPr>
        <w:pStyle w:val="BodyText"/>
        <w:spacing w:before="8"/>
      </w:pPr>
    </w:p>
    <w:p>
      <w:pPr>
        <w:pStyle w:val="BodyText"/>
        <w:spacing w:line="242" w:lineRule="auto"/>
        <w:ind w:left="113" w:right="159"/>
      </w:pPr>
      <w:r>
        <w:rPr/>
        <w:t>Digital Smile Design is a multipurpose digital tool with clinically relevant advantages: It can</w:t>
      </w:r>
      <w:r>
        <w:rPr>
          <w:spacing w:val="-64"/>
        </w:rPr>
        <w:t> </w:t>
      </w:r>
      <w:r>
        <w:rPr/>
        <w:t>strengthen esthetic diagnostic abilities, improve communication between team members,</w:t>
      </w:r>
      <w:r>
        <w:rPr>
          <w:spacing w:val="1"/>
        </w:rPr>
        <w:t> </w:t>
      </w:r>
      <w:r>
        <w:rPr/>
        <w:t>help organize treatment planning, create predictable systems throughout treatment</w:t>
      </w:r>
      <w:r>
        <w:rPr>
          <w:spacing w:val="1"/>
        </w:rPr>
        <w:t> </w:t>
      </w:r>
      <w:r>
        <w:rPr/>
        <w:t>phases, enhance patients' education and motivation, a patient constantly doubting the end</w:t>
      </w:r>
      <w:r>
        <w:rPr>
          <w:spacing w:val="-64"/>
        </w:rPr>
        <w:t> </w:t>
      </w:r>
      <w:r>
        <w:rPr/>
        <w:t>result of the dental treatment, which is an irreversible procedure, can be motivated and</w:t>
      </w:r>
      <w:r>
        <w:rPr>
          <w:spacing w:val="1"/>
        </w:rPr>
        <w:t> </w:t>
      </w:r>
      <w:r>
        <w:rPr/>
        <w:t>educated through Digital Smile Designing (DSD) technique, It helps in visual</w:t>
      </w:r>
      <w:r>
        <w:rPr>
          <w:spacing w:val="1"/>
        </w:rPr>
        <w:t> </w:t>
      </w:r>
      <w:r>
        <w:rPr/>
        <w:t>communication and involvement of the patients in their own smile design process, thus</w:t>
      </w:r>
      <w:r>
        <w:rPr>
          <w:spacing w:val="1"/>
        </w:rPr>
        <w:t> </w:t>
      </w:r>
      <w:r>
        <w:rPr/>
        <w:t>ensuring</w:t>
      </w:r>
      <w:r>
        <w:rPr>
          <w:spacing w:val="-1"/>
        </w:rPr>
        <w:t> </w:t>
      </w:r>
      <w:r>
        <w:rPr/>
        <w:t>predictable treatment</w:t>
      </w:r>
      <w:r>
        <w:rPr>
          <w:spacing w:val="-1"/>
        </w:rPr>
        <w:t> </w:t>
      </w:r>
      <w:r>
        <w:rPr/>
        <w:t>outcome and increasing case acceptance.</w:t>
      </w:r>
    </w:p>
    <w:p>
      <w:pPr>
        <w:pStyle w:val="BodyText"/>
        <w:spacing w:before="3"/>
        <w:rPr>
          <w:sz w:val="25"/>
        </w:rPr>
      </w:pPr>
    </w:p>
    <w:p>
      <w:pPr>
        <w:pStyle w:val="Heading1"/>
        <w:spacing w:line="270" w:lineRule="exact"/>
      </w:pPr>
      <w:r>
        <w:rPr/>
        <w:t>Conclusion</w:t>
      </w:r>
    </w:p>
    <w:p>
      <w:pPr>
        <w:spacing w:line="228" w:lineRule="auto" w:before="4"/>
        <w:ind w:left="113" w:right="111" w:firstLine="0"/>
        <w:jc w:val="both"/>
        <w:rPr>
          <w:sz w:val="22"/>
        </w:rPr>
      </w:pPr>
      <w:r>
        <w:rPr>
          <w:sz w:val="22"/>
        </w:rPr>
        <w:t>DSD is an extremely useful tool for patient motivation and interdisciplinary as well as laboratory</w:t>
      </w:r>
      <w:r>
        <w:rPr>
          <w:spacing w:val="1"/>
          <w:sz w:val="22"/>
        </w:rPr>
        <w:t> </w:t>
      </w:r>
      <w:r>
        <w:rPr>
          <w:sz w:val="22"/>
        </w:rPr>
        <w:t>communication. It is a valuable tool for future treatment planning to achieve a desirable esthetic</w:t>
      </w:r>
      <w:r>
        <w:rPr>
          <w:spacing w:val="1"/>
          <w:sz w:val="22"/>
        </w:rPr>
        <w:t> </w:t>
      </w:r>
      <w:r>
        <w:rPr>
          <w:sz w:val="22"/>
        </w:rPr>
        <w:t>smile.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34"/>
        </w:rPr>
      </w:pPr>
    </w:p>
    <w:p>
      <w:pPr>
        <w:spacing w:line="246" w:lineRule="exact" w:before="0"/>
        <w:ind w:left="113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Biography</w:t>
      </w:r>
    </w:p>
    <w:p>
      <w:pPr>
        <w:spacing w:line="228" w:lineRule="auto" w:before="4"/>
        <w:ind w:left="113" w:right="110" w:firstLine="0"/>
        <w:jc w:val="both"/>
        <w:rPr>
          <w:sz w:val="22"/>
        </w:rPr>
      </w:pPr>
      <w:r>
        <w:rPr>
          <w:sz w:val="22"/>
        </w:rPr>
        <w:t>Dr. Mohammed Almalki works as a consultant in prosthodontics , and member of Saudi Prosthetic</w:t>
      </w:r>
      <w:r>
        <w:rPr>
          <w:spacing w:val="1"/>
          <w:sz w:val="22"/>
        </w:rPr>
        <w:t> </w:t>
      </w:r>
      <w:r>
        <w:rPr>
          <w:sz w:val="22"/>
        </w:rPr>
        <w:t>Society, I achieved my BDS degree in general dentistry from king Khalid university in Saudi Arabia,</w:t>
      </w:r>
      <w:r>
        <w:rPr>
          <w:spacing w:val="-59"/>
          <w:sz w:val="22"/>
        </w:rPr>
        <w:t> </w:t>
      </w:r>
      <w:r>
        <w:rPr>
          <w:sz w:val="22"/>
        </w:rPr>
        <w:t>and completed my residency program in prosthodontics at 2020 , I worked as a senior registrar in</w:t>
      </w:r>
      <w:r>
        <w:rPr>
          <w:spacing w:val="1"/>
          <w:sz w:val="22"/>
        </w:rPr>
        <w:t> </w:t>
      </w:r>
      <w:r>
        <w:rPr>
          <w:sz w:val="22"/>
        </w:rPr>
        <w:t>Prosthodontics for two years in ministry of health , Saudi Arabia , and now as a consultant in</w:t>
      </w:r>
      <w:r>
        <w:rPr>
          <w:spacing w:val="1"/>
          <w:sz w:val="22"/>
        </w:rPr>
        <w:t> </w:t>
      </w:r>
      <w:r>
        <w:rPr>
          <w:sz w:val="22"/>
        </w:rPr>
        <w:t>Prosthodontics</w:t>
      </w:r>
      <w:r>
        <w:rPr>
          <w:spacing w:val="-1"/>
          <w:sz w:val="22"/>
        </w:rPr>
        <w:t> </w:t>
      </w:r>
      <w:r>
        <w:rPr>
          <w:sz w:val="22"/>
        </w:rPr>
        <w:t>and head of</w:t>
      </w:r>
      <w:r>
        <w:rPr>
          <w:spacing w:val="-1"/>
          <w:sz w:val="22"/>
        </w:rPr>
        <w:t> </w:t>
      </w:r>
      <w:r>
        <w:rPr>
          <w:sz w:val="22"/>
        </w:rPr>
        <w:t>prosthetics department</w:t>
      </w:r>
      <w:r>
        <w:rPr>
          <w:spacing w:val="-1"/>
          <w:sz w:val="22"/>
        </w:rPr>
        <w:t> </w:t>
      </w:r>
      <w:r>
        <w:rPr>
          <w:sz w:val="22"/>
        </w:rPr>
        <w:t>.</w:t>
      </w:r>
    </w:p>
    <w:sectPr>
      <w:type w:val="continuous"/>
      <w:pgSz w:w="11910" w:h="16840"/>
      <w:pgMar w:top="110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3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"/>
      <w:ind w:left="1188" w:right="1188"/>
      <w:jc w:val="center"/>
    </w:pPr>
    <w:rPr>
      <w:rFonts w:ascii="Times New Roman" w:hAnsi="Times New Roman" w:eastAsia="Times New Roman" w:cs="Times New Roman"/>
      <w:b/>
      <w:bCs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</dc:title>
  <dcterms:created xsi:type="dcterms:W3CDTF">2022-12-17T04:37:25Z</dcterms:created>
  <dcterms:modified xsi:type="dcterms:W3CDTF">2022-12-17T04:37:25Z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2022-11-27T00:00:00Z</vt:filetime>
  </property>
  <property fmtid="{D5CDD505-2E9C-101B-9397-08002B2CF9AE}" pid="3" name="Creator">
    <vt:lpwstr>Pages</vt:lpwstr>
  </property>
  <property fmtid="{D5CDD505-2E9C-101B-9397-08002B2CF9AE}" pid="4" name="LastSaved">
    <vt:filetime>2022-12-17T00:00:00Z</vt:filetime>
  </property>
</Properties>
</file>