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27081" w14:textId="77777777" w:rsidR="00520699" w:rsidRDefault="00520699" w:rsidP="00520699">
      <w:pPr>
        <w:pStyle w:val="Heading1"/>
        <w:spacing w:before="170"/>
        <w:ind w:left="0"/>
        <w:jc w:val="both"/>
      </w:pPr>
      <w:r w:rsidRPr="0038562C">
        <w:rPr>
          <w:color w:val="337AB7"/>
        </w:rPr>
        <w:t>May I have your attention, Please: A hypnotic journey to understanding undiagnosed ADHD</w:t>
      </w:r>
      <w:r>
        <w:rPr>
          <w:color w:val="337AB7"/>
        </w:rPr>
        <w:t xml:space="preserve"> </w:t>
      </w:r>
    </w:p>
    <w:p w14:paraId="3822CCA5" w14:textId="77777777" w:rsidR="00520699" w:rsidRDefault="00520699" w:rsidP="00520699">
      <w:pPr>
        <w:pStyle w:val="BodyText"/>
        <w:spacing w:before="73" w:line="198" w:lineRule="exact"/>
        <w:ind w:left="100" w:right="5987"/>
        <w:rPr>
          <w:rFonts w:ascii="Arial"/>
        </w:rPr>
      </w:pPr>
      <w:r>
        <w:rPr>
          <w:rFonts w:ascii="Arial"/>
        </w:rPr>
        <w:t>Jack Hirsh, USA</w:t>
      </w:r>
    </w:p>
    <w:p w14:paraId="2A11B03B" w14:textId="77777777" w:rsidR="00520699" w:rsidRDefault="00520699" w:rsidP="00520699">
      <w:pPr>
        <w:pStyle w:val="BodyText"/>
        <w:rPr>
          <w:rFonts w:ascii="Arial"/>
          <w:sz w:val="20"/>
        </w:rPr>
      </w:pPr>
    </w:p>
    <w:p w14:paraId="03A29C8E" w14:textId="77777777" w:rsidR="00520699" w:rsidRDefault="00520699" w:rsidP="00520699">
      <w:pPr>
        <w:rPr>
          <w:rFonts w:ascii="Arial"/>
          <w:sz w:val="21"/>
        </w:rPr>
        <w:sectPr w:rsidR="00520699" w:rsidSect="00520699">
          <w:footerReference w:type="default" r:id="rId7"/>
          <w:pgSz w:w="11910" w:h="16840"/>
          <w:pgMar w:top="995" w:right="600" w:bottom="840" w:left="620" w:header="0" w:footer="0" w:gutter="0"/>
          <w:cols w:space="720"/>
          <w:docGrid w:linePitch="299"/>
        </w:sectPr>
      </w:pPr>
    </w:p>
    <w:p w14:paraId="105CB441" w14:textId="77777777" w:rsidR="00520699" w:rsidRPr="00F27378" w:rsidRDefault="00520699" w:rsidP="00520699">
      <w:pPr>
        <w:tabs>
          <w:tab w:val="left" w:pos="384"/>
        </w:tabs>
        <w:ind w:right="117"/>
        <w:rPr>
          <w:rFonts w:ascii="Arial" w:eastAsia="Arial" w:hAnsi="Arial" w:cs="Arial"/>
          <w:sz w:val="20"/>
          <w:szCs w:val="20"/>
        </w:rPr>
      </w:pPr>
      <w:r w:rsidRPr="00F27378">
        <w:rPr>
          <w:rFonts w:ascii="Arial" w:eastAsia="Arial" w:hAnsi="Arial" w:cs="Arial"/>
          <w:sz w:val="20"/>
          <w:szCs w:val="20"/>
        </w:rPr>
        <w:t xml:space="preserve">Like many people around the world, Jack’s life </w:t>
      </w:r>
      <w:r>
        <w:rPr>
          <w:rFonts w:ascii="Arial" w:eastAsia="Arial" w:hAnsi="Arial" w:cs="Arial"/>
          <w:sz w:val="20"/>
          <w:szCs w:val="20"/>
        </w:rPr>
        <w:t>c</w:t>
      </w:r>
      <w:r w:rsidRPr="00F27378">
        <w:rPr>
          <w:rFonts w:ascii="Arial" w:eastAsia="Arial" w:hAnsi="Arial" w:cs="Arial"/>
          <w:sz w:val="20"/>
          <w:szCs w:val="20"/>
        </w:rPr>
        <w:t>ompletely changed when Covid hit.  His business came to a screeching halt, and he lost all sense of structure in his life.  After struggling for months to cope and get a grip on his life his wife suggested that he should get some counseling.  This led to a diagnosis that would explain so many things about struggles he has faced his whole life but just assumed everyone had these same issues, they were just better at handling them. However, he soon learned that he had undiagnosed ADHD.</w:t>
      </w:r>
    </w:p>
    <w:p w14:paraId="4F7BCBB9" w14:textId="77777777" w:rsidR="00520699" w:rsidRPr="00F27378" w:rsidRDefault="00520699" w:rsidP="00520699">
      <w:pPr>
        <w:tabs>
          <w:tab w:val="left" w:pos="384"/>
        </w:tabs>
        <w:ind w:right="117"/>
        <w:rPr>
          <w:rFonts w:ascii="Arial" w:eastAsia="Arial" w:hAnsi="Arial" w:cs="Arial"/>
          <w:sz w:val="20"/>
          <w:szCs w:val="20"/>
        </w:rPr>
      </w:pPr>
    </w:p>
    <w:p w14:paraId="5B435531" w14:textId="6CCF768B" w:rsidR="00520699" w:rsidRDefault="00520699" w:rsidP="00520699">
      <w:pPr>
        <w:tabs>
          <w:tab w:val="left" w:pos="384"/>
        </w:tabs>
        <w:ind w:right="117"/>
        <w:rPr>
          <w:rFonts w:ascii="Arial" w:eastAsia="Arial" w:hAnsi="Arial" w:cs="Arial"/>
          <w:sz w:val="20"/>
          <w:szCs w:val="20"/>
        </w:rPr>
      </w:pPr>
      <w:r w:rsidRPr="00520699">
        <w:rPr>
          <w:rFonts w:ascii="Arial" w:eastAsia="Arial" w:hAnsi="Arial" w:cs="Arial"/>
          <w:sz w:val="20"/>
          <w:szCs w:val="20"/>
        </w:rPr>
        <w:t xml:space="preserve">Everybody can have </w:t>
      </w:r>
      <w:r>
        <w:rPr>
          <w:rFonts w:ascii="Arial" w:eastAsia="Arial" w:hAnsi="Arial" w:cs="Arial"/>
          <w:sz w:val="20"/>
          <w:szCs w:val="20"/>
        </w:rPr>
        <w:t>trouble</w:t>
      </w:r>
      <w:r w:rsidRPr="00520699">
        <w:rPr>
          <w:rFonts w:ascii="Arial" w:eastAsia="Arial" w:hAnsi="Arial" w:cs="Arial"/>
          <w:sz w:val="20"/>
          <w:szCs w:val="20"/>
        </w:rPr>
        <w:t xml:space="preserve"> sitting still, paying attention or controlling impulsive behavior </w:t>
      </w:r>
      <w:r w:rsidRPr="00520699">
        <w:rPr>
          <w:rFonts w:ascii="Arial" w:eastAsia="Arial" w:hAnsi="Arial" w:cs="Arial"/>
          <w:sz w:val="20"/>
          <w:szCs w:val="20"/>
        </w:rPr>
        <w:t>occasionally</w:t>
      </w:r>
      <w:r w:rsidRPr="00520699">
        <w:rPr>
          <w:rFonts w:ascii="Arial" w:eastAsia="Arial" w:hAnsi="Arial" w:cs="Arial"/>
          <w:sz w:val="20"/>
          <w:szCs w:val="20"/>
        </w:rPr>
        <w:t xml:space="preserve">. </w:t>
      </w:r>
      <w:r w:rsidR="00E64312">
        <w:rPr>
          <w:rFonts w:ascii="Arial" w:eastAsia="Arial" w:hAnsi="Arial" w:cs="Arial"/>
          <w:sz w:val="20"/>
          <w:szCs w:val="20"/>
        </w:rPr>
        <w:t>However,</w:t>
      </w:r>
      <w:r>
        <w:rPr>
          <w:rFonts w:ascii="Arial" w:eastAsia="Arial" w:hAnsi="Arial" w:cs="Arial"/>
          <w:sz w:val="20"/>
          <w:szCs w:val="20"/>
        </w:rPr>
        <w:t xml:space="preserve"> f</w:t>
      </w:r>
      <w:r w:rsidRPr="00520699">
        <w:rPr>
          <w:rFonts w:ascii="Arial" w:eastAsia="Arial" w:hAnsi="Arial" w:cs="Arial"/>
          <w:sz w:val="20"/>
          <w:szCs w:val="20"/>
        </w:rPr>
        <w:t xml:space="preserve">or some people, </w:t>
      </w:r>
      <w:r>
        <w:rPr>
          <w:rFonts w:ascii="Arial" w:eastAsia="Arial" w:hAnsi="Arial" w:cs="Arial"/>
          <w:sz w:val="20"/>
          <w:szCs w:val="20"/>
        </w:rPr>
        <w:t>the</w:t>
      </w:r>
      <w:r w:rsidRPr="00520699">
        <w:rPr>
          <w:rFonts w:ascii="Arial" w:eastAsia="Arial" w:hAnsi="Arial" w:cs="Arial"/>
          <w:sz w:val="20"/>
          <w:szCs w:val="20"/>
        </w:rPr>
        <w:t xml:space="preserve"> problems are so </w:t>
      </w:r>
      <w:r>
        <w:rPr>
          <w:rFonts w:ascii="Arial" w:eastAsia="Arial" w:hAnsi="Arial" w:cs="Arial"/>
          <w:sz w:val="20"/>
          <w:szCs w:val="20"/>
        </w:rPr>
        <w:t>persistent</w:t>
      </w:r>
      <w:r w:rsidRPr="00520699">
        <w:rPr>
          <w:rFonts w:ascii="Arial" w:eastAsia="Arial" w:hAnsi="Arial" w:cs="Arial"/>
          <w:sz w:val="20"/>
          <w:szCs w:val="20"/>
        </w:rPr>
        <w:t xml:space="preserve"> that they interfere with every aspect of their life: home, academic, social and work.</w:t>
      </w:r>
    </w:p>
    <w:p w14:paraId="5BEB0E6A" w14:textId="6394E826" w:rsidR="00520699" w:rsidRDefault="00520699" w:rsidP="00520699">
      <w:pPr>
        <w:tabs>
          <w:tab w:val="left" w:pos="384"/>
        </w:tabs>
        <w:ind w:right="117"/>
        <w:rPr>
          <w:rFonts w:ascii="Arial" w:eastAsia="Arial" w:hAnsi="Arial" w:cs="Arial"/>
          <w:sz w:val="20"/>
          <w:szCs w:val="20"/>
        </w:rPr>
      </w:pPr>
    </w:p>
    <w:p w14:paraId="629AEC5E" w14:textId="77777777" w:rsidR="00520699" w:rsidRPr="00520699" w:rsidRDefault="00520699" w:rsidP="00520699">
      <w:pPr>
        <w:tabs>
          <w:tab w:val="left" w:pos="384"/>
        </w:tabs>
        <w:ind w:right="117"/>
        <w:rPr>
          <w:rFonts w:ascii="Arial" w:eastAsia="Arial" w:hAnsi="Arial" w:cs="Arial"/>
          <w:sz w:val="20"/>
          <w:szCs w:val="20"/>
        </w:rPr>
      </w:pPr>
    </w:p>
    <w:p w14:paraId="4128229A" w14:textId="18D3D2CA" w:rsidR="00520699" w:rsidRDefault="00520699" w:rsidP="00520699">
      <w:pPr>
        <w:tabs>
          <w:tab w:val="left" w:pos="384"/>
        </w:tabs>
        <w:ind w:right="117"/>
        <w:rPr>
          <w:rFonts w:ascii="Arial" w:eastAsia="Arial" w:hAnsi="Arial" w:cs="Arial"/>
          <w:sz w:val="20"/>
          <w:szCs w:val="20"/>
        </w:rPr>
      </w:pPr>
      <w:r w:rsidRPr="00F27378">
        <w:rPr>
          <w:rFonts w:ascii="Arial" w:eastAsia="Arial" w:hAnsi="Arial" w:cs="Arial"/>
          <w:sz w:val="20"/>
          <w:szCs w:val="20"/>
        </w:rPr>
        <w:t xml:space="preserve">In this </w:t>
      </w:r>
      <w:r w:rsidRPr="00F27378">
        <w:rPr>
          <w:rFonts w:ascii="Arial" w:eastAsia="Arial" w:hAnsi="Arial" w:cs="Arial"/>
          <w:sz w:val="20"/>
          <w:szCs w:val="20"/>
        </w:rPr>
        <w:t>one-hour</w:t>
      </w:r>
      <w:r w:rsidRPr="00F27378">
        <w:rPr>
          <w:rFonts w:ascii="Arial" w:eastAsia="Arial" w:hAnsi="Arial" w:cs="Arial"/>
          <w:sz w:val="20"/>
          <w:szCs w:val="20"/>
        </w:rPr>
        <w:t xml:space="preserve"> presentation Jack will use his skills as a hypnotist with volunteers, self- selected, from your audience to demonstrate in a light-hearted and humorous way exactly how ADHD has impacted his life as well as the lives of people around him.</w:t>
      </w:r>
    </w:p>
    <w:p w14:paraId="3BC433B4" w14:textId="77777777" w:rsidR="00520699" w:rsidRPr="00F27378" w:rsidRDefault="00520699" w:rsidP="00520699">
      <w:pPr>
        <w:tabs>
          <w:tab w:val="left" w:pos="384"/>
        </w:tabs>
        <w:ind w:right="117"/>
        <w:rPr>
          <w:rFonts w:ascii="Arial" w:eastAsia="Arial" w:hAnsi="Arial" w:cs="Arial"/>
          <w:sz w:val="20"/>
          <w:szCs w:val="20"/>
        </w:rPr>
      </w:pPr>
    </w:p>
    <w:p w14:paraId="71005E59" w14:textId="1D96B3AC" w:rsidR="00520699" w:rsidRDefault="00520699" w:rsidP="00520699">
      <w:pPr>
        <w:tabs>
          <w:tab w:val="left" w:pos="384"/>
        </w:tabs>
        <w:ind w:right="117"/>
        <w:rPr>
          <w:rFonts w:ascii="Arial" w:eastAsia="Arial" w:hAnsi="Arial" w:cs="Arial"/>
          <w:sz w:val="20"/>
          <w:szCs w:val="20"/>
        </w:rPr>
      </w:pPr>
      <w:r w:rsidRPr="00F27378">
        <w:rPr>
          <w:rFonts w:ascii="Arial" w:eastAsia="Arial" w:hAnsi="Arial" w:cs="Arial"/>
          <w:sz w:val="20"/>
          <w:szCs w:val="20"/>
        </w:rPr>
        <w:t xml:space="preserve">This fully interactive </w:t>
      </w:r>
      <w:r w:rsidR="00E64312">
        <w:rPr>
          <w:rFonts w:ascii="Arial" w:eastAsia="Arial" w:hAnsi="Arial" w:cs="Arial"/>
          <w:sz w:val="20"/>
          <w:szCs w:val="20"/>
        </w:rPr>
        <w:t>presentation</w:t>
      </w:r>
      <w:r w:rsidRPr="00F27378">
        <w:rPr>
          <w:rFonts w:ascii="Arial" w:eastAsia="Arial" w:hAnsi="Arial" w:cs="Arial"/>
          <w:sz w:val="20"/>
          <w:szCs w:val="20"/>
        </w:rPr>
        <w:t xml:space="preserve"> identifies the countless ways that ADHD sabotages people, and then offers practical, ADHD-Friendly strategies to help better manage life with this disorder.</w:t>
      </w:r>
    </w:p>
    <w:p w14:paraId="363073FE" w14:textId="77777777" w:rsidR="00520699" w:rsidRPr="00F27378" w:rsidRDefault="00520699" w:rsidP="00520699">
      <w:pPr>
        <w:tabs>
          <w:tab w:val="left" w:pos="384"/>
        </w:tabs>
        <w:ind w:right="117"/>
        <w:rPr>
          <w:rFonts w:ascii="Arial" w:eastAsia="Arial" w:hAnsi="Arial" w:cs="Arial"/>
          <w:sz w:val="20"/>
          <w:szCs w:val="20"/>
        </w:rPr>
      </w:pPr>
    </w:p>
    <w:p w14:paraId="7BDEB442" w14:textId="77777777" w:rsidR="00520699" w:rsidRPr="00F27378" w:rsidRDefault="00520699" w:rsidP="00520699">
      <w:pPr>
        <w:tabs>
          <w:tab w:val="left" w:pos="384"/>
        </w:tabs>
        <w:ind w:right="117"/>
      </w:pPr>
      <w:r w:rsidRPr="00F27378">
        <w:rPr>
          <w:rFonts w:ascii="Arial" w:eastAsia="Arial" w:hAnsi="Arial" w:cs="Arial"/>
          <w:sz w:val="20"/>
          <w:szCs w:val="20"/>
        </w:rPr>
        <w:t>These practical strategies are highly effective for people with ADHD, and the great thing is they can also help improve productivity for anyone who must manage their focus or prioritize tasks, time and energy. This talk is also helpful for people who live with, work with, parent or care for people with ADHD.</w:t>
      </w:r>
    </w:p>
    <w:p w14:paraId="29B631C7" w14:textId="77777777" w:rsidR="00520699" w:rsidRDefault="00520699" w:rsidP="00520699">
      <w:pPr>
        <w:spacing w:line="200" w:lineRule="exact"/>
        <w:jc w:val="both"/>
        <w:rPr>
          <w:rFonts w:ascii="Calibri" w:hAnsi="Calibri"/>
        </w:rPr>
        <w:sectPr w:rsidR="00520699"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DA0650D" w14:textId="77777777" w:rsidR="00520699" w:rsidRDefault="00520699" w:rsidP="00520699">
      <w:pPr>
        <w:pStyle w:val="BodyText"/>
        <w:rPr>
          <w:rFonts w:ascii="Calibri"/>
          <w:sz w:val="20"/>
        </w:rPr>
      </w:pPr>
    </w:p>
    <w:p w14:paraId="1D5181AF" w14:textId="77777777" w:rsidR="00520699" w:rsidRDefault="00520699" w:rsidP="00520699">
      <w:pPr>
        <w:pStyle w:val="BodyText"/>
        <w:spacing w:line="40" w:lineRule="exact"/>
        <w:ind w:left="2202"/>
        <w:rPr>
          <w:rFonts w:ascii="Calibri"/>
          <w:sz w:val="4"/>
        </w:rPr>
      </w:pPr>
      <w:r>
        <w:rPr>
          <w:rFonts w:ascii="Calibri"/>
          <w:noProof/>
          <w:sz w:val="4"/>
        </w:rPr>
        <mc:AlternateContent>
          <mc:Choice Requires="wpg">
            <w:drawing>
              <wp:inline distT="0" distB="0" distL="0" distR="0" wp14:anchorId="4751E212" wp14:editId="2B5A9C0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491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E8E7DF" w14:textId="77777777" w:rsidR="00520699" w:rsidRDefault="00520699" w:rsidP="00520699">
      <w:pPr>
        <w:spacing w:before="92"/>
        <w:ind w:right="4234"/>
        <w:rPr>
          <w:rFonts w:ascii="Arial"/>
        </w:rPr>
      </w:pPr>
      <w:r>
        <w:rPr>
          <w:noProof/>
        </w:rPr>
        <w:drawing>
          <wp:inline distT="0" distB="0" distL="0" distR="0" wp14:anchorId="4E20FAC2" wp14:editId="6240B71F">
            <wp:extent cx="446405" cy="624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6405" cy="624840"/>
                    </a:xfrm>
                    <a:prstGeom prst="rect">
                      <a:avLst/>
                    </a:prstGeom>
                    <a:noFill/>
                    <a:ln>
                      <a:noFill/>
                    </a:ln>
                  </pic:spPr>
                </pic:pic>
              </a:graphicData>
            </a:graphic>
          </wp:inline>
        </w:drawing>
      </w:r>
      <w:r>
        <w:rPr>
          <w:noProof/>
        </w:rPr>
        <w:t xml:space="preserve">  </w:t>
      </w:r>
      <w:r>
        <w:rPr>
          <w:rFonts w:ascii="Arial"/>
          <w:color w:val="BF5A14"/>
        </w:rPr>
        <w:t xml:space="preserve">Biography </w:t>
      </w:r>
    </w:p>
    <w:p w14:paraId="341432ED" w14:textId="77777777" w:rsidR="00520699" w:rsidRPr="00F27378" w:rsidRDefault="00520699" w:rsidP="00520699">
      <w:pPr>
        <w:pStyle w:val="NormalWeb"/>
        <w:shd w:val="clear" w:color="auto" w:fill="FFFFFF"/>
        <w:spacing w:before="0" w:beforeAutospacing="0" w:after="240" w:afterAutospacing="0"/>
        <w:textAlignment w:val="baseline"/>
        <w:rPr>
          <w:rFonts w:ascii="Arial" w:hAnsi="Arial" w:cs="Arial"/>
          <w:color w:val="434856"/>
          <w:sz w:val="16"/>
          <w:szCs w:val="16"/>
        </w:rPr>
      </w:pPr>
      <w:r w:rsidRPr="00F27378">
        <w:rPr>
          <w:rFonts w:ascii="Arial" w:hAnsi="Arial" w:cs="Arial"/>
          <w:color w:val="434856"/>
          <w:sz w:val="16"/>
          <w:szCs w:val="16"/>
        </w:rPr>
        <w:t xml:space="preserve">Jack is an author, hypnotist and motivational speaker. He has always been fascinated by and spent years studying human behavior.  Through his writings and keynote presentations, he helped thousands of salespeople understand their own hidden attitudes and gain deeper insights into their customers, to ultimately help them improve their sales performance.  But Jack had a secret.  His life was a constant struggle to stay focused and accomplish what others might see as simple tasks.  He was easily frustrated and prone to meltdowns if things got too stressful.  He couldn’t understand why he was able to help other people achieve excel in life when he couldn’t maintain a sense of “normal” in his.  He was embarrassed and deeply depressed. It was through therapy that he discovered, at 52 years old, that he had undiagnosed ADHD and autism.  </w:t>
      </w:r>
    </w:p>
    <w:p w14:paraId="05F26A92" w14:textId="77777777" w:rsidR="00520699" w:rsidRDefault="00520699" w:rsidP="00520699">
      <w:pPr>
        <w:spacing w:before="62"/>
        <w:ind w:left="4217" w:right="4235"/>
        <w:jc w:val="center"/>
        <w:rPr>
          <w:rFonts w:ascii="Arial"/>
          <w:sz w:val="14"/>
        </w:rPr>
      </w:pPr>
      <w:r>
        <w:rPr>
          <w:rFonts w:ascii="Arial"/>
          <w:sz w:val="14"/>
        </w:rPr>
        <w:t xml:space="preserve">Email: </w:t>
      </w:r>
      <w:hyperlink r:id="rId9" w:history="1">
        <w:r w:rsidRPr="006A208D">
          <w:rPr>
            <w:rStyle w:val="Hyperlink"/>
            <w:rFonts w:ascii="Arial"/>
            <w:sz w:val="14"/>
          </w:rPr>
          <w:t>info@jackhirshhypnotist.com</w:t>
        </w:r>
      </w:hyperlink>
    </w:p>
    <w:p w14:paraId="3FEF068E" w14:textId="77777777" w:rsidR="00520699" w:rsidRDefault="00520699" w:rsidP="00520699">
      <w:pPr>
        <w:pStyle w:val="BodyText"/>
        <w:spacing w:before="2"/>
        <w:rPr>
          <w:rFonts w:ascii="Arial"/>
          <w:sz w:val="19"/>
        </w:rPr>
      </w:pPr>
      <w:r>
        <w:rPr>
          <w:noProof/>
        </w:rPr>
        <mc:AlternateContent>
          <mc:Choice Requires="wps">
            <w:drawing>
              <wp:anchor distT="0" distB="0" distL="0" distR="0" simplePos="0" relativeHeight="251654656" behindDoc="0" locked="0" layoutInCell="1" allowOverlap="1" wp14:anchorId="67BE0783" wp14:editId="003311F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22B2D"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FDB532C" w14:textId="77777777" w:rsidR="00520699" w:rsidRDefault="00520699" w:rsidP="00520699">
      <w:pPr>
        <w:pStyle w:val="BodyText"/>
        <w:rPr>
          <w:rFonts w:ascii="Arial"/>
          <w:sz w:val="20"/>
        </w:rPr>
      </w:pPr>
    </w:p>
    <w:p w14:paraId="2C1293CE" w14:textId="77777777" w:rsidR="00520699" w:rsidRDefault="00520699" w:rsidP="00520699">
      <w:pPr>
        <w:pStyle w:val="BodyText"/>
        <w:rPr>
          <w:rFonts w:ascii="Arial"/>
          <w:sz w:val="20"/>
        </w:rPr>
      </w:pPr>
    </w:p>
    <w:p w14:paraId="5FBD10FD" w14:textId="77777777" w:rsidR="00520699" w:rsidRDefault="00520699" w:rsidP="00520699">
      <w:pPr>
        <w:pStyle w:val="BodyText"/>
        <w:spacing w:before="7"/>
        <w:rPr>
          <w:rFonts w:ascii="Arial"/>
          <w:sz w:val="29"/>
        </w:rPr>
      </w:pPr>
    </w:p>
    <w:p w14:paraId="73419ADD" w14:textId="77777777" w:rsidR="00520699" w:rsidRDefault="00520699" w:rsidP="00520699">
      <w:pPr>
        <w:spacing w:before="39"/>
        <w:ind w:left="100"/>
        <w:rPr>
          <w:rFonts w:ascii="Minion Pro"/>
          <w:b/>
          <w:sz w:val="20"/>
        </w:rPr>
      </w:pPr>
      <w:r w:rsidRPr="00B21A57">
        <w:rPr>
          <w:rFonts w:ascii="Minion Pro"/>
          <w:b/>
          <w:sz w:val="20"/>
        </w:rPr>
        <w:t>Notes/Comments:</w:t>
      </w:r>
    </w:p>
    <w:p w14:paraId="36DF1223" w14:textId="77777777" w:rsidR="00520699" w:rsidRDefault="00520699" w:rsidP="00520699">
      <w:pPr>
        <w:spacing w:before="39"/>
        <w:ind w:left="100"/>
        <w:rPr>
          <w:rFonts w:ascii="Minion Pro"/>
          <w:b/>
          <w:sz w:val="20"/>
        </w:rPr>
      </w:pPr>
    </w:p>
    <w:p w14:paraId="26C79A50" w14:textId="77777777" w:rsidR="00520699" w:rsidRDefault="00520699" w:rsidP="00520699">
      <w:pPr>
        <w:spacing w:before="39"/>
        <w:ind w:left="100"/>
        <w:rPr>
          <w:rFonts w:ascii="Minion Pro"/>
          <w:b/>
          <w:sz w:val="20"/>
        </w:rPr>
      </w:pPr>
    </w:p>
    <w:p w14:paraId="5277C17C" w14:textId="77777777" w:rsidR="00520699" w:rsidRPr="00F35A62" w:rsidRDefault="00520699" w:rsidP="00520699">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Jack Hirsh</w:t>
      </w:r>
      <w:r w:rsidRPr="00F35A62">
        <w:rPr>
          <w:sz w:val="20"/>
          <w:szCs w:val="20"/>
          <w:lang w:val="en-NZ"/>
        </w:rPr>
        <w:br/>
        <w:t>Contact number:</w:t>
      </w:r>
      <w:r>
        <w:rPr>
          <w:sz w:val="20"/>
          <w:szCs w:val="20"/>
          <w:lang w:val="en-NZ"/>
        </w:rPr>
        <w:t xml:space="preserve"> (585) 224-6257</w:t>
      </w:r>
      <w:r w:rsidRPr="00F35A62">
        <w:rPr>
          <w:sz w:val="20"/>
          <w:szCs w:val="20"/>
          <w:lang w:val="en-NZ"/>
        </w:rPr>
        <w:br/>
        <w:t>Twitter account:</w:t>
      </w:r>
      <w:r>
        <w:rPr>
          <w:sz w:val="20"/>
          <w:szCs w:val="20"/>
          <w:lang w:val="en-NZ"/>
        </w:rPr>
        <w:t xml:space="preserve">  </w:t>
      </w:r>
      <w:r w:rsidRPr="00F27378">
        <w:rPr>
          <w:sz w:val="20"/>
          <w:szCs w:val="20"/>
          <w:lang w:val="en-NZ"/>
        </w:rPr>
        <w:t>https://twitter.com/jack_hirsh</w:t>
      </w:r>
      <w:r w:rsidRPr="00F35A62">
        <w:rPr>
          <w:sz w:val="20"/>
          <w:szCs w:val="20"/>
          <w:lang w:val="en-NZ"/>
        </w:rPr>
        <w:br/>
        <w:t>Linked In account:</w:t>
      </w:r>
      <w:r>
        <w:rPr>
          <w:sz w:val="20"/>
          <w:szCs w:val="20"/>
          <w:lang w:val="en-NZ"/>
        </w:rPr>
        <w:t xml:space="preserve">  </w:t>
      </w:r>
      <w:r w:rsidRPr="00F27378">
        <w:rPr>
          <w:sz w:val="20"/>
          <w:szCs w:val="20"/>
          <w:lang w:val="en-NZ"/>
        </w:rPr>
        <w:t>https://www.linkedin.com/in/jack-a-hirsh/</w:t>
      </w:r>
    </w:p>
    <w:p w14:paraId="57468464" w14:textId="2308AF48" w:rsidR="00520699" w:rsidRPr="00994552" w:rsidRDefault="00520699" w:rsidP="00520699">
      <w:pPr>
        <w:autoSpaceDE w:val="0"/>
        <w:autoSpaceDN w:val="0"/>
        <w:adjustRightInd w:val="0"/>
        <w:rPr>
          <w:sz w:val="20"/>
          <w:szCs w:val="20"/>
          <w:lang w:val="en-NZ"/>
        </w:rPr>
        <w:sectPr w:rsidR="00520699" w:rsidRPr="00994552" w:rsidSect="00D74037">
          <w:type w:val="continuous"/>
          <w:pgSz w:w="11910" w:h="16840"/>
          <w:pgMar w:top="994" w:right="605" w:bottom="835" w:left="619" w:header="720" w:footer="720" w:gutter="0"/>
          <w:cols w:space="720"/>
        </w:sectPr>
      </w:pPr>
      <w:r w:rsidRPr="00F35A62">
        <w:rPr>
          <w:sz w:val="20"/>
          <w:szCs w:val="20"/>
          <w:lang w:val="en-NZ"/>
        </w:rPr>
        <w:t xml:space="preserve">Session name/ number: </w:t>
      </w:r>
      <w:r>
        <w:rPr>
          <w:sz w:val="20"/>
          <w:szCs w:val="20"/>
          <w:lang w:val="en-NZ"/>
        </w:rPr>
        <w:t>Track 11 Psychiatry and Psychological Disorders</w:t>
      </w:r>
      <w:r w:rsidRPr="00F35A62">
        <w:rPr>
          <w:sz w:val="20"/>
          <w:szCs w:val="20"/>
          <w:lang w:val="en-NZ"/>
        </w:rPr>
        <w:br/>
        <w:t xml:space="preserve">Category: </w:t>
      </w:r>
      <w:r>
        <w:rPr>
          <w:sz w:val="20"/>
          <w:szCs w:val="20"/>
          <w:lang w:val="en-NZ"/>
        </w:rPr>
        <w:t>Oral Presentatio</w:t>
      </w:r>
      <w:r w:rsidR="00E64312">
        <w:rPr>
          <w:sz w:val="20"/>
          <w:szCs w:val="20"/>
          <w:lang w:val="en-NZ"/>
        </w:rPr>
        <w:t>n</w:t>
      </w:r>
    </w:p>
    <w:p w14:paraId="4F7BBABB" w14:textId="7799FA58" w:rsidR="007E0945" w:rsidRDefault="007E0945" w:rsidP="00E64312">
      <w:pPr>
        <w:tabs>
          <w:tab w:val="left" w:pos="3435"/>
        </w:tabs>
      </w:pPr>
    </w:p>
    <w:sectPr w:rsidR="007E0945" w:rsidSect="00E64312">
      <w:pgSz w:w="12240" w:h="15840"/>
      <w:pgMar w:top="173" w:right="1008" w:bottom="173"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DD9B9" w14:textId="77777777" w:rsidR="00B00CB1" w:rsidRDefault="00B00CB1" w:rsidP="00520699">
      <w:r>
        <w:separator/>
      </w:r>
    </w:p>
  </w:endnote>
  <w:endnote w:type="continuationSeparator" w:id="0">
    <w:p w14:paraId="6C18576E" w14:textId="77777777" w:rsidR="00B00CB1" w:rsidRDefault="00B00CB1" w:rsidP="0052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A1472" w14:textId="6550F674" w:rsidR="00AE3E37" w:rsidRDefault="0000000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169F" w14:textId="77777777" w:rsidR="00B00CB1" w:rsidRDefault="00B00CB1" w:rsidP="00520699">
      <w:r>
        <w:separator/>
      </w:r>
    </w:p>
  </w:footnote>
  <w:footnote w:type="continuationSeparator" w:id="0">
    <w:p w14:paraId="5C60EEB9" w14:textId="77777777" w:rsidR="00B00CB1" w:rsidRDefault="00B00CB1" w:rsidP="00520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699"/>
    <w:rsid w:val="00520699"/>
    <w:rsid w:val="007E0945"/>
    <w:rsid w:val="00B00CB1"/>
    <w:rsid w:val="00D74037"/>
    <w:rsid w:val="00E64312"/>
    <w:rsid w:val="00EE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EDB6B"/>
  <w15:chartTrackingRefBased/>
  <w15:docId w15:val="{9E730BFC-83C6-408F-8E6B-D8ABE386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20699"/>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20699"/>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20699"/>
    <w:rPr>
      <w:rFonts w:ascii="Minion Pro" w:eastAsia="Minion Pro" w:hAnsi="Minion Pro" w:cs="Minion Pro"/>
      <w:b/>
      <w:bCs/>
      <w:sz w:val="36"/>
      <w:szCs w:val="36"/>
    </w:rPr>
  </w:style>
  <w:style w:type="paragraph" w:styleId="BodyText">
    <w:name w:val="Body Text"/>
    <w:basedOn w:val="Normal"/>
    <w:link w:val="BodyTextChar"/>
    <w:uiPriority w:val="1"/>
    <w:qFormat/>
    <w:rsid w:val="00520699"/>
    <w:rPr>
      <w:sz w:val="18"/>
      <w:szCs w:val="18"/>
    </w:rPr>
  </w:style>
  <w:style w:type="character" w:customStyle="1" w:styleId="BodyTextChar">
    <w:name w:val="Body Text Char"/>
    <w:basedOn w:val="DefaultParagraphFont"/>
    <w:link w:val="BodyText"/>
    <w:uiPriority w:val="1"/>
    <w:rsid w:val="00520699"/>
    <w:rPr>
      <w:rFonts w:ascii="Tw Cen MT" w:eastAsia="Tw Cen MT" w:hAnsi="Tw Cen MT" w:cs="Tw Cen MT"/>
      <w:sz w:val="18"/>
      <w:szCs w:val="18"/>
    </w:rPr>
  </w:style>
  <w:style w:type="character" w:styleId="Hyperlink">
    <w:name w:val="Hyperlink"/>
    <w:basedOn w:val="DefaultParagraphFont"/>
    <w:uiPriority w:val="99"/>
    <w:unhideWhenUsed/>
    <w:rsid w:val="00520699"/>
    <w:rPr>
      <w:color w:val="0000FF" w:themeColor="hyperlink"/>
      <w:u w:val="single"/>
    </w:rPr>
  </w:style>
  <w:style w:type="paragraph" w:styleId="NormalWeb">
    <w:name w:val="Normal (Web)"/>
    <w:basedOn w:val="Normal"/>
    <w:uiPriority w:val="99"/>
    <w:semiHidden/>
    <w:unhideWhenUsed/>
    <w:rsid w:val="00520699"/>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0699"/>
    <w:pPr>
      <w:tabs>
        <w:tab w:val="center" w:pos="4680"/>
        <w:tab w:val="right" w:pos="9360"/>
      </w:tabs>
    </w:pPr>
  </w:style>
  <w:style w:type="character" w:customStyle="1" w:styleId="HeaderChar">
    <w:name w:val="Header Char"/>
    <w:basedOn w:val="DefaultParagraphFont"/>
    <w:link w:val="Header"/>
    <w:uiPriority w:val="99"/>
    <w:rsid w:val="00520699"/>
    <w:rPr>
      <w:rFonts w:ascii="Tw Cen MT" w:eastAsia="Tw Cen MT" w:hAnsi="Tw Cen MT" w:cs="Tw Cen MT"/>
    </w:rPr>
  </w:style>
  <w:style w:type="paragraph" w:styleId="Footer">
    <w:name w:val="footer"/>
    <w:basedOn w:val="Normal"/>
    <w:link w:val="FooterChar"/>
    <w:uiPriority w:val="99"/>
    <w:unhideWhenUsed/>
    <w:rsid w:val="00520699"/>
    <w:pPr>
      <w:tabs>
        <w:tab w:val="center" w:pos="4680"/>
        <w:tab w:val="right" w:pos="9360"/>
      </w:tabs>
    </w:pPr>
  </w:style>
  <w:style w:type="character" w:customStyle="1" w:styleId="FooterChar">
    <w:name w:val="Footer Char"/>
    <w:basedOn w:val="DefaultParagraphFont"/>
    <w:link w:val="Footer"/>
    <w:uiPriority w:val="99"/>
    <w:rsid w:val="00520699"/>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jackhirshhypnoti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E8973-9191-4EFC-BCDE-F1A20A258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Hirsh</dc:creator>
  <cp:keywords/>
  <dc:description/>
  <cp:lastModifiedBy>Dena Hirsh</cp:lastModifiedBy>
  <cp:revision>2</cp:revision>
  <dcterms:created xsi:type="dcterms:W3CDTF">2022-12-13T20:24:00Z</dcterms:created>
  <dcterms:modified xsi:type="dcterms:W3CDTF">2022-12-13T20:53:00Z</dcterms:modified>
</cp:coreProperties>
</file>