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F8A" w:rsidRDefault="00824C61" w:rsidP="00824C61">
      <w:pPr>
        <w:jc w:val="both"/>
        <w:rPr>
          <w:rFonts w:ascii="Times New Roman" w:eastAsia="Minion Pro" w:hAnsi="Times New Roman" w:cs="Times New Roman"/>
          <w:b/>
          <w:bCs/>
          <w:sz w:val="32"/>
          <w:szCs w:val="36"/>
          <w:lang w:val="en-US"/>
        </w:rPr>
      </w:pPr>
      <w:r w:rsidRPr="00824C61">
        <w:rPr>
          <w:rFonts w:ascii="Times New Roman" w:eastAsia="Minion Pro" w:hAnsi="Times New Roman" w:cs="Times New Roman"/>
          <w:b/>
          <w:bCs/>
          <w:sz w:val="32"/>
          <w:szCs w:val="36"/>
          <w:lang w:val="en-US"/>
        </w:rPr>
        <w:t xml:space="preserve">Cortical pain induced by </w:t>
      </w:r>
      <w:proofErr w:type="spellStart"/>
      <w:r w:rsidRPr="00824C61">
        <w:rPr>
          <w:rFonts w:ascii="Times New Roman" w:eastAsia="Minion Pro" w:hAnsi="Times New Roman" w:cs="Times New Roman"/>
          <w:b/>
          <w:bCs/>
          <w:sz w:val="32"/>
          <w:szCs w:val="36"/>
          <w:lang w:val="en-US"/>
        </w:rPr>
        <w:t>optogenetic</w:t>
      </w:r>
      <w:proofErr w:type="spellEnd"/>
      <w:r w:rsidRPr="00824C61">
        <w:rPr>
          <w:rFonts w:ascii="Times New Roman" w:eastAsia="Minion Pro" w:hAnsi="Times New Roman" w:cs="Times New Roman"/>
          <w:b/>
          <w:bCs/>
          <w:sz w:val="32"/>
          <w:szCs w:val="36"/>
          <w:lang w:val="en-US"/>
        </w:rPr>
        <w:t xml:space="preserve"> </w:t>
      </w:r>
      <w:r w:rsidR="005C7500">
        <w:rPr>
          <w:rFonts w:ascii="Times New Roman" w:eastAsia="Minion Pro" w:hAnsi="Times New Roman" w:cs="Times New Roman"/>
          <w:b/>
          <w:bCs/>
          <w:sz w:val="32"/>
          <w:szCs w:val="36"/>
          <w:lang w:val="en-US"/>
        </w:rPr>
        <w:t>cortical spreading depression: F</w:t>
      </w:r>
      <w:r w:rsidRPr="00824C61">
        <w:rPr>
          <w:rFonts w:ascii="Times New Roman" w:eastAsia="Minion Pro" w:hAnsi="Times New Roman" w:cs="Times New Roman"/>
          <w:b/>
          <w:bCs/>
          <w:sz w:val="32"/>
          <w:szCs w:val="36"/>
          <w:lang w:val="en-US"/>
        </w:rPr>
        <w:t>rom whole brain activity mapping</w:t>
      </w:r>
    </w:p>
    <w:p w:rsidR="00824C61" w:rsidRDefault="00824C61" w:rsidP="00824C61">
      <w:pPr>
        <w:jc w:val="both"/>
        <w:rPr>
          <w:rFonts w:ascii="Times New Roman" w:hAnsi="Times New Roman" w:cs="Times New Roman"/>
        </w:rPr>
      </w:pPr>
      <w:r w:rsidRPr="005C7500">
        <w:rPr>
          <w:rFonts w:ascii="Times New Roman" w:hAnsi="Times New Roman" w:cs="Times New Roman"/>
          <w:sz w:val="24"/>
        </w:rPr>
        <w:t xml:space="preserve">Yu </w:t>
      </w:r>
      <w:proofErr w:type="spellStart"/>
      <w:r w:rsidRPr="005C7500">
        <w:rPr>
          <w:rFonts w:ascii="Times New Roman" w:hAnsi="Times New Roman" w:cs="Times New Roman"/>
          <w:sz w:val="24"/>
        </w:rPr>
        <w:t>Shengyuan</w:t>
      </w:r>
      <w:proofErr w:type="spellEnd"/>
      <w:r w:rsidRPr="005C7500">
        <w:rPr>
          <w:rFonts w:ascii="Times New Roman" w:hAnsi="Times New Roman" w:cs="Times New Roman"/>
          <w:sz w:val="24"/>
        </w:rPr>
        <w:t>*</w:t>
      </w:r>
    </w:p>
    <w:p w:rsidR="00824C61" w:rsidRPr="005C7500" w:rsidRDefault="00824C61" w:rsidP="00824C61">
      <w:pPr>
        <w:jc w:val="both"/>
        <w:rPr>
          <w:rFonts w:ascii="Times New Roman" w:hAnsi="Times New Roman" w:cs="Times New Roman"/>
        </w:rPr>
      </w:pPr>
      <w:r w:rsidRPr="005C7500">
        <w:rPr>
          <w:rFonts w:ascii="Times New Roman" w:hAnsi="Times New Roman" w:cs="Times New Roman"/>
        </w:rPr>
        <w:t>Chinese PLA General Hospital, China</w:t>
      </w:r>
    </w:p>
    <w:p w:rsidR="00824C61" w:rsidRPr="005C7500" w:rsidRDefault="00824C61" w:rsidP="00824C61">
      <w:pPr>
        <w:jc w:val="center"/>
        <w:rPr>
          <w:rFonts w:ascii="Times New Roman" w:hAnsi="Times New Roman" w:cs="Times New Roman"/>
          <w:b/>
          <w:sz w:val="24"/>
        </w:rPr>
      </w:pPr>
      <w:r w:rsidRPr="005C7500">
        <w:rPr>
          <w:rFonts w:ascii="Times New Roman" w:hAnsi="Times New Roman" w:cs="Times New Roman"/>
          <w:b/>
          <w:sz w:val="24"/>
        </w:rPr>
        <w:t>Abstract</w:t>
      </w:r>
    </w:p>
    <w:p w:rsidR="00824C61" w:rsidRPr="00824C61" w:rsidRDefault="00824C61" w:rsidP="00824C61">
      <w:pPr>
        <w:jc w:val="both"/>
        <w:rPr>
          <w:rFonts w:ascii="Times New Roman" w:hAnsi="Times New Roman" w:cs="Times New Roman"/>
          <w:sz w:val="20"/>
        </w:rPr>
      </w:pPr>
      <w:r w:rsidRPr="00824C61">
        <w:rPr>
          <w:rFonts w:ascii="Times New Roman" w:hAnsi="Times New Roman" w:cs="Times New Roman"/>
          <w:b/>
          <w:sz w:val="20"/>
        </w:rPr>
        <w:t>Background</w:t>
      </w:r>
      <w:r w:rsidRPr="00824C61">
        <w:rPr>
          <w:rFonts w:ascii="Times New Roman" w:hAnsi="Times New Roman" w:cs="Times New Roman"/>
          <w:sz w:val="20"/>
        </w:rPr>
        <w:t>: Cortical spreading depression (CSD) is an electrophysiological event underl</w:t>
      </w:r>
      <w:r>
        <w:rPr>
          <w:rFonts w:ascii="Times New Roman" w:hAnsi="Times New Roman" w:cs="Times New Roman"/>
          <w:sz w:val="20"/>
        </w:rPr>
        <w:t xml:space="preserve">ying migraine aura. Traditional </w:t>
      </w:r>
      <w:r w:rsidRPr="00824C61">
        <w:rPr>
          <w:rFonts w:ascii="Times New Roman" w:hAnsi="Times New Roman" w:cs="Times New Roman"/>
          <w:sz w:val="20"/>
        </w:rPr>
        <w:t>CSD models are invasive and often cause injuries. The aim of the study was to</w:t>
      </w:r>
      <w:r>
        <w:rPr>
          <w:rFonts w:ascii="Times New Roman" w:hAnsi="Times New Roman" w:cs="Times New Roman"/>
          <w:sz w:val="20"/>
        </w:rPr>
        <w:t xml:space="preserve"> establish a minimally invasive </w:t>
      </w:r>
      <w:proofErr w:type="spellStart"/>
      <w:r w:rsidRPr="00824C61">
        <w:rPr>
          <w:rFonts w:ascii="Times New Roman" w:hAnsi="Times New Roman" w:cs="Times New Roman"/>
          <w:sz w:val="20"/>
        </w:rPr>
        <w:t>optogenetic</w:t>
      </w:r>
      <w:proofErr w:type="spellEnd"/>
      <w:r w:rsidRPr="00824C61">
        <w:rPr>
          <w:rFonts w:ascii="Times New Roman" w:hAnsi="Times New Roman" w:cs="Times New Roman"/>
          <w:sz w:val="20"/>
        </w:rPr>
        <w:t xml:space="preserve"> CSD model and identify the active networks after CSD using whole-brain activity mapping.</w:t>
      </w:r>
    </w:p>
    <w:p w:rsidR="00824C61" w:rsidRPr="00824C61" w:rsidRDefault="00824C61" w:rsidP="00824C61">
      <w:pPr>
        <w:jc w:val="both"/>
        <w:rPr>
          <w:rFonts w:ascii="Times New Roman" w:hAnsi="Times New Roman" w:cs="Times New Roman"/>
          <w:sz w:val="20"/>
        </w:rPr>
      </w:pPr>
      <w:r w:rsidRPr="00824C61">
        <w:rPr>
          <w:rFonts w:ascii="Times New Roman" w:hAnsi="Times New Roman" w:cs="Times New Roman"/>
          <w:b/>
          <w:sz w:val="20"/>
        </w:rPr>
        <w:t>Methods</w:t>
      </w:r>
      <w:r w:rsidRPr="00824C61">
        <w:rPr>
          <w:rFonts w:ascii="Times New Roman" w:hAnsi="Times New Roman" w:cs="Times New Roman"/>
          <w:sz w:val="20"/>
        </w:rPr>
        <w:t xml:space="preserve">: CSD was induced in mice by light illumination, and their </w:t>
      </w:r>
      <w:proofErr w:type="spellStart"/>
      <w:r w:rsidRPr="00824C61">
        <w:rPr>
          <w:rFonts w:ascii="Times New Roman" w:hAnsi="Times New Roman" w:cs="Times New Roman"/>
          <w:sz w:val="20"/>
        </w:rPr>
        <w:t>periorbital</w:t>
      </w:r>
      <w:proofErr w:type="spellEnd"/>
      <w:r w:rsidRPr="00824C61">
        <w:rPr>
          <w:rFonts w:ascii="Times New Roman" w:hAnsi="Times New Roman" w:cs="Times New Roman"/>
          <w:sz w:val="20"/>
        </w:rPr>
        <w:t xml:space="preserve"> thresh</w:t>
      </w:r>
      <w:r>
        <w:rPr>
          <w:rFonts w:ascii="Times New Roman" w:hAnsi="Times New Roman" w:cs="Times New Roman"/>
          <w:sz w:val="20"/>
        </w:rPr>
        <w:t xml:space="preserve">olds and behaviours in the open </w:t>
      </w:r>
      <w:r w:rsidRPr="00824C61">
        <w:rPr>
          <w:rFonts w:ascii="Times New Roman" w:hAnsi="Times New Roman" w:cs="Times New Roman"/>
          <w:sz w:val="20"/>
        </w:rPr>
        <w:t>field, elevated plus-maze and light-aversion were recorded. Using c-</w:t>
      </w:r>
      <w:proofErr w:type="spellStart"/>
      <w:r w:rsidRPr="00824C61">
        <w:rPr>
          <w:rFonts w:ascii="Times New Roman" w:hAnsi="Times New Roman" w:cs="Times New Roman"/>
          <w:sz w:val="20"/>
        </w:rPr>
        <w:t>fos</w:t>
      </w:r>
      <w:proofErr w:type="spellEnd"/>
      <w:r w:rsidRPr="00824C61">
        <w:rPr>
          <w:rFonts w:ascii="Times New Roman" w:hAnsi="Times New Roman" w:cs="Times New Roman"/>
          <w:sz w:val="20"/>
        </w:rPr>
        <w:t>, we mapped th</w:t>
      </w:r>
      <w:r>
        <w:rPr>
          <w:rFonts w:ascii="Times New Roman" w:hAnsi="Times New Roman" w:cs="Times New Roman"/>
          <w:sz w:val="20"/>
        </w:rPr>
        <w:t xml:space="preserve">e brain activity after CSD. The </w:t>
      </w:r>
      <w:r w:rsidRPr="00824C61">
        <w:rPr>
          <w:rFonts w:ascii="Times New Roman" w:hAnsi="Times New Roman" w:cs="Times New Roman"/>
          <w:sz w:val="20"/>
        </w:rPr>
        <w:t xml:space="preserve">whole brain was imaged, reconstructed and </w:t>
      </w:r>
      <w:proofErr w:type="spellStart"/>
      <w:r w:rsidRPr="00824C61">
        <w:rPr>
          <w:rFonts w:ascii="Times New Roman" w:hAnsi="Times New Roman" w:cs="Times New Roman"/>
          <w:sz w:val="20"/>
        </w:rPr>
        <w:t>analyzed</w:t>
      </w:r>
      <w:proofErr w:type="spellEnd"/>
      <w:r w:rsidRPr="00824C61">
        <w:rPr>
          <w:rFonts w:ascii="Times New Roman" w:hAnsi="Times New Roman" w:cs="Times New Roman"/>
          <w:sz w:val="20"/>
        </w:rPr>
        <w:t xml:space="preserve"> using the Volumetric Imaging w</w:t>
      </w:r>
      <w:r>
        <w:rPr>
          <w:rFonts w:ascii="Times New Roman" w:hAnsi="Times New Roman" w:cs="Times New Roman"/>
          <w:sz w:val="20"/>
        </w:rPr>
        <w:t>ith Synchronized on-the-</w:t>
      </w:r>
      <w:proofErr w:type="spellStart"/>
      <w:r>
        <w:rPr>
          <w:rFonts w:ascii="Times New Roman" w:hAnsi="Times New Roman" w:cs="Times New Roman"/>
          <w:sz w:val="20"/>
        </w:rPr>
        <w:t>flyscan</w:t>
      </w:r>
      <w:proofErr w:type="spellEnd"/>
      <w:r>
        <w:rPr>
          <w:rFonts w:ascii="Times New Roman" w:hAnsi="Times New Roman" w:cs="Times New Roman"/>
          <w:sz w:val="20"/>
        </w:rPr>
        <w:t xml:space="preserve"> </w:t>
      </w:r>
      <w:r w:rsidRPr="00824C61">
        <w:rPr>
          <w:rFonts w:ascii="Times New Roman" w:hAnsi="Times New Roman" w:cs="Times New Roman"/>
          <w:sz w:val="20"/>
        </w:rPr>
        <w:t>and Readout technique. To ensure the accuracy of the results, the immunof</w:t>
      </w:r>
      <w:r>
        <w:rPr>
          <w:rFonts w:ascii="Times New Roman" w:hAnsi="Times New Roman" w:cs="Times New Roman"/>
          <w:sz w:val="20"/>
        </w:rPr>
        <w:t xml:space="preserve">luorescence staining method was </w:t>
      </w:r>
      <w:r w:rsidRPr="00824C61">
        <w:rPr>
          <w:rFonts w:ascii="Times New Roman" w:hAnsi="Times New Roman" w:cs="Times New Roman"/>
          <w:sz w:val="20"/>
        </w:rPr>
        <w:t>used to verify the imaging results.</w:t>
      </w:r>
    </w:p>
    <w:p w:rsidR="00824C61" w:rsidRPr="00824C61" w:rsidRDefault="00824C61" w:rsidP="00824C61">
      <w:pPr>
        <w:jc w:val="both"/>
        <w:rPr>
          <w:rFonts w:ascii="Times New Roman" w:hAnsi="Times New Roman" w:cs="Times New Roman"/>
          <w:sz w:val="20"/>
        </w:rPr>
      </w:pPr>
      <w:r w:rsidRPr="00824C61">
        <w:rPr>
          <w:rFonts w:ascii="Times New Roman" w:hAnsi="Times New Roman" w:cs="Times New Roman"/>
          <w:b/>
          <w:sz w:val="20"/>
        </w:rPr>
        <w:t>Results:</w:t>
      </w:r>
      <w:r w:rsidRPr="00824C61">
        <w:rPr>
          <w:rFonts w:ascii="Times New Roman" w:hAnsi="Times New Roman" w:cs="Times New Roman"/>
          <w:sz w:val="20"/>
        </w:rPr>
        <w:t xml:space="preserve"> The </w:t>
      </w:r>
      <w:proofErr w:type="spellStart"/>
      <w:r w:rsidRPr="00824C61">
        <w:rPr>
          <w:rFonts w:ascii="Times New Roman" w:hAnsi="Times New Roman" w:cs="Times New Roman"/>
          <w:sz w:val="20"/>
        </w:rPr>
        <w:t>optogenetic</w:t>
      </w:r>
      <w:proofErr w:type="spellEnd"/>
      <w:r w:rsidRPr="00824C61">
        <w:rPr>
          <w:rFonts w:ascii="Times New Roman" w:hAnsi="Times New Roman" w:cs="Times New Roman"/>
          <w:sz w:val="20"/>
        </w:rPr>
        <w:t xml:space="preserve"> CSD model showed significantly decreased </w:t>
      </w:r>
      <w:proofErr w:type="spellStart"/>
      <w:r w:rsidRPr="00824C61">
        <w:rPr>
          <w:rFonts w:ascii="Times New Roman" w:hAnsi="Times New Roman" w:cs="Times New Roman"/>
          <w:sz w:val="20"/>
        </w:rPr>
        <w:t>periorbital</w:t>
      </w:r>
      <w:proofErr w:type="spellEnd"/>
      <w:r w:rsidRPr="00824C61">
        <w:rPr>
          <w:rFonts w:ascii="Times New Roman" w:hAnsi="Times New Roman" w:cs="Times New Roman"/>
          <w:sz w:val="20"/>
        </w:rPr>
        <w:t xml:space="preserve"> thresh</w:t>
      </w:r>
      <w:r>
        <w:rPr>
          <w:rFonts w:ascii="Times New Roman" w:hAnsi="Times New Roman" w:cs="Times New Roman"/>
          <w:sz w:val="20"/>
        </w:rPr>
        <w:t xml:space="preserve">olds, increased facial grooming </w:t>
      </w:r>
      <w:r w:rsidRPr="00824C61">
        <w:rPr>
          <w:rFonts w:ascii="Times New Roman" w:hAnsi="Times New Roman" w:cs="Times New Roman"/>
          <w:sz w:val="20"/>
        </w:rPr>
        <w:t>and freezing behaviours and prominent light-aversion behaviours. Brain act</w:t>
      </w:r>
      <w:r>
        <w:rPr>
          <w:rFonts w:ascii="Times New Roman" w:hAnsi="Times New Roman" w:cs="Times New Roman"/>
          <w:sz w:val="20"/>
        </w:rPr>
        <w:t xml:space="preserve">ivity mapping revealed that the </w:t>
      </w:r>
      <w:r w:rsidRPr="00824C61">
        <w:rPr>
          <w:rFonts w:ascii="Times New Roman" w:hAnsi="Times New Roman" w:cs="Times New Roman"/>
          <w:sz w:val="20"/>
        </w:rPr>
        <w:t>somatosensory, primary sensory, olfactory, basal ganglia and default mode networ</w:t>
      </w:r>
      <w:r>
        <w:rPr>
          <w:rFonts w:ascii="Times New Roman" w:hAnsi="Times New Roman" w:cs="Times New Roman"/>
          <w:sz w:val="20"/>
        </w:rPr>
        <w:t xml:space="preserve">ks were activated. However, the </w:t>
      </w:r>
      <w:r w:rsidRPr="00824C61">
        <w:rPr>
          <w:rFonts w:ascii="Times New Roman" w:hAnsi="Times New Roman" w:cs="Times New Roman"/>
          <w:sz w:val="20"/>
        </w:rPr>
        <w:t xml:space="preserve">thalamus and trigeminal nucleus </w:t>
      </w:r>
      <w:proofErr w:type="spellStart"/>
      <w:r w:rsidRPr="00824C61">
        <w:rPr>
          <w:rFonts w:ascii="Times New Roman" w:hAnsi="Times New Roman" w:cs="Times New Roman"/>
          <w:sz w:val="20"/>
        </w:rPr>
        <w:t>caudalis</w:t>
      </w:r>
      <w:proofErr w:type="spellEnd"/>
      <w:r w:rsidRPr="00824C61">
        <w:rPr>
          <w:rFonts w:ascii="Times New Roman" w:hAnsi="Times New Roman" w:cs="Times New Roman"/>
          <w:sz w:val="20"/>
        </w:rPr>
        <w:t xml:space="preserve"> were not activated.</w:t>
      </w:r>
    </w:p>
    <w:p w:rsidR="00824C61" w:rsidRDefault="00824C61" w:rsidP="005272AE">
      <w:pPr>
        <w:jc w:val="both"/>
        <w:rPr>
          <w:rFonts w:ascii="Times New Roman" w:hAnsi="Times New Roman" w:cs="Times New Roman"/>
          <w:sz w:val="20"/>
        </w:rPr>
      </w:pPr>
      <w:r w:rsidRPr="00824C61">
        <w:rPr>
          <w:rFonts w:ascii="Times New Roman" w:hAnsi="Times New Roman" w:cs="Times New Roman"/>
          <w:b/>
          <w:sz w:val="20"/>
        </w:rPr>
        <w:t>Conclusions:</w:t>
      </w:r>
      <w:r w:rsidRPr="00824C61">
        <w:rPr>
          <w:rFonts w:ascii="Times New Roman" w:hAnsi="Times New Roman" w:cs="Times New Roman"/>
          <w:sz w:val="20"/>
        </w:rPr>
        <w:t xml:space="preserve"> </w:t>
      </w:r>
      <w:proofErr w:type="spellStart"/>
      <w:r w:rsidRPr="00824C61">
        <w:rPr>
          <w:rFonts w:ascii="Times New Roman" w:hAnsi="Times New Roman" w:cs="Times New Roman"/>
          <w:sz w:val="20"/>
        </w:rPr>
        <w:t>Optogenetic</w:t>
      </w:r>
      <w:proofErr w:type="spellEnd"/>
      <w:r w:rsidRPr="00824C61">
        <w:rPr>
          <w:rFonts w:ascii="Times New Roman" w:hAnsi="Times New Roman" w:cs="Times New Roman"/>
          <w:sz w:val="20"/>
        </w:rPr>
        <w:t xml:space="preserve"> CSD model could mimic the behaviours of headache</w:t>
      </w:r>
      <w:r>
        <w:rPr>
          <w:rFonts w:ascii="Times New Roman" w:hAnsi="Times New Roman" w:cs="Times New Roman"/>
          <w:sz w:val="20"/>
        </w:rPr>
        <w:t xml:space="preserve"> and photophobia. Moreover, the </w:t>
      </w:r>
      <w:r w:rsidR="005272AE">
        <w:rPr>
          <w:rFonts w:ascii="Times New Roman" w:hAnsi="Times New Roman" w:cs="Times New Roman"/>
          <w:sz w:val="20"/>
        </w:rPr>
        <w:t xml:space="preserve">   </w:t>
      </w:r>
      <w:proofErr w:type="spellStart"/>
      <w:r w:rsidRPr="00824C61">
        <w:rPr>
          <w:rFonts w:ascii="Times New Roman" w:hAnsi="Times New Roman" w:cs="Times New Roman"/>
          <w:sz w:val="20"/>
        </w:rPr>
        <w:t>optogenetic</w:t>
      </w:r>
      <w:proofErr w:type="spellEnd"/>
      <w:r w:rsidRPr="00824C61">
        <w:rPr>
          <w:rFonts w:ascii="Times New Roman" w:hAnsi="Times New Roman" w:cs="Times New Roman"/>
          <w:sz w:val="20"/>
        </w:rPr>
        <w:t xml:space="preserve"> CSD could activate multiple sensory cortical regions without the</w:t>
      </w:r>
      <w:r w:rsidR="005272AE">
        <w:rPr>
          <w:rFonts w:ascii="Times New Roman" w:hAnsi="Times New Roman" w:cs="Times New Roman"/>
          <w:sz w:val="20"/>
        </w:rPr>
        <w:t xml:space="preserve"> thala</w:t>
      </w:r>
      <w:r w:rsidR="005C7500">
        <w:rPr>
          <w:rFonts w:ascii="Times New Roman" w:hAnsi="Times New Roman" w:cs="Times New Roman"/>
          <w:sz w:val="20"/>
        </w:rPr>
        <w:t>mus</w:t>
      </w:r>
      <w:r w:rsidR="005C7500" w:rsidRPr="005C7500">
        <w:rPr>
          <w:rFonts w:ascii="Times New Roman" w:eastAsiaTheme="minorEastAsia" w:hAnsi="Times New Roman" w:cs="Times New Roman"/>
          <w:sz w:val="20"/>
          <w:szCs w:val="20"/>
        </w:rPr>
        <w:t xml:space="preserve"> </w:t>
      </w:r>
      <w:r w:rsidR="005C7500">
        <w:rPr>
          <w:rFonts w:ascii="Times New Roman" w:eastAsiaTheme="minorEastAsia" w:hAnsi="Times New Roman" w:cs="Times New Roman"/>
          <w:sz w:val="20"/>
          <w:szCs w:val="20"/>
        </w:rPr>
        <w:t xml:space="preserve">or trigeminal nucleus </w:t>
      </w:r>
      <w:proofErr w:type="spellStart"/>
      <w:r w:rsidR="005C7500">
        <w:rPr>
          <w:rFonts w:ascii="Times New Roman" w:eastAsiaTheme="minorEastAsia" w:hAnsi="Times New Roman" w:cs="Times New Roman"/>
          <w:sz w:val="20"/>
          <w:szCs w:val="20"/>
        </w:rPr>
        <w:t>caudalis</w:t>
      </w:r>
      <w:proofErr w:type="spellEnd"/>
      <w:r w:rsidR="005C7500">
        <w:rPr>
          <w:rFonts w:ascii="Times New Roman" w:eastAsiaTheme="minorEastAsia" w:hAnsi="Times New Roman" w:cs="Times New Roman"/>
          <w:sz w:val="20"/>
          <w:szCs w:val="20"/>
        </w:rPr>
        <w:t xml:space="preserve"> to induce cortical pain.</w:t>
      </w:r>
    </w:p>
    <w:p w:rsidR="005C7500" w:rsidRDefault="005C7500" w:rsidP="005272AE">
      <w:pPr>
        <w:jc w:val="both"/>
        <w:rPr>
          <w:rFonts w:ascii="Times New Roman" w:hAnsi="Times New Roman" w:cs="Times New Roman"/>
          <w:sz w:val="20"/>
        </w:rPr>
      </w:pPr>
      <w:bookmarkStart w:id="0" w:name="_GoBack"/>
      <w:bookmarkEnd w:id="0"/>
    </w:p>
    <w:p w:rsidR="005C7500" w:rsidRDefault="00824C61" w:rsidP="005C7500">
      <w:pPr>
        <w:jc w:val="both"/>
        <w:rPr>
          <w:rFonts w:ascii="Times New Roman" w:hAnsi="Times New Roman" w:cs="Times New Roman"/>
          <w:sz w:val="20"/>
        </w:rPr>
      </w:pPr>
      <w:r>
        <w:rPr>
          <w:rFonts w:ascii="Times New Roman" w:hAnsi="Times New Roman" w:cs="Times New Roman"/>
          <w:noProof/>
          <w:sz w:val="20"/>
          <w:lang w:eastAsia="en-IN"/>
        </w:rPr>
        <w:drawing>
          <wp:anchor distT="0" distB="0" distL="114300" distR="114300" simplePos="0" relativeHeight="251658240" behindDoc="0" locked="0" layoutInCell="1" allowOverlap="1" wp14:anchorId="51C4890F" wp14:editId="7BCAF3DD">
            <wp:simplePos x="0" y="0"/>
            <wp:positionH relativeFrom="column">
              <wp:align>left</wp:align>
            </wp:positionH>
            <wp:positionV relativeFrom="paragraph">
              <wp:align>top</wp:align>
            </wp:positionV>
            <wp:extent cx="2236470" cy="256286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2135" cy="2569927"/>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0"/>
        </w:rPr>
        <w:br w:type="textWrapping" w:clear="all"/>
      </w:r>
    </w:p>
    <w:p w:rsidR="005C7500" w:rsidRPr="005C7500" w:rsidRDefault="005C7500" w:rsidP="005C7500">
      <w:pPr>
        <w:jc w:val="both"/>
        <w:rPr>
          <w:rFonts w:ascii="Times New Roman" w:hAnsi="Times New Roman" w:cs="Times New Roman"/>
          <w:sz w:val="20"/>
        </w:rPr>
      </w:pPr>
      <w:r w:rsidRPr="005C7500">
        <w:rPr>
          <w:rFonts w:ascii="Times New Roman" w:eastAsiaTheme="minorEastAsia" w:hAnsi="Times New Roman" w:cs="Times New Roman"/>
          <w:b/>
          <w:sz w:val="24"/>
          <w:szCs w:val="20"/>
        </w:rPr>
        <w:t>References:</w:t>
      </w:r>
    </w:p>
    <w:p w:rsidR="005C7500" w:rsidRPr="00FB7E6A" w:rsidRDefault="005C7500" w:rsidP="005C7500">
      <w:pPr>
        <w:autoSpaceDE w:val="0"/>
        <w:autoSpaceDN w:val="0"/>
        <w:adjustRightInd w:val="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1. </w:t>
      </w:r>
      <w:r w:rsidRPr="00FB7E6A">
        <w:rPr>
          <w:rFonts w:ascii="Times New Roman" w:eastAsiaTheme="minorEastAsia" w:hAnsi="Times New Roman" w:cs="Times New Roman"/>
          <w:sz w:val="20"/>
          <w:szCs w:val="20"/>
        </w:rPr>
        <w:t>Charles A, Baca S. Cortical spreading depression and migraine. Nat Rev</w:t>
      </w:r>
      <w:r>
        <w:rPr>
          <w:rFonts w:ascii="Times New Roman" w:eastAsiaTheme="minorEastAsia" w:hAnsi="Times New Roman" w:cs="Times New Roman" w:hint="eastAsia"/>
          <w:sz w:val="20"/>
          <w:szCs w:val="20"/>
        </w:rPr>
        <w:t xml:space="preserve"> </w:t>
      </w:r>
      <w:r w:rsidRPr="00FB7E6A">
        <w:rPr>
          <w:rFonts w:ascii="Times New Roman" w:eastAsiaTheme="minorEastAsia" w:hAnsi="Times New Roman" w:cs="Times New Roman"/>
          <w:sz w:val="20"/>
          <w:szCs w:val="20"/>
        </w:rPr>
        <w:t>Neurol. 2013</w:t>
      </w:r>
      <w:proofErr w:type="gramStart"/>
      <w:r w:rsidRPr="00FB7E6A">
        <w:rPr>
          <w:rFonts w:ascii="Times New Roman" w:eastAsiaTheme="minorEastAsia" w:hAnsi="Times New Roman" w:cs="Times New Roman"/>
          <w:sz w:val="20"/>
          <w:szCs w:val="20"/>
        </w:rPr>
        <w:t>;9</w:t>
      </w:r>
      <w:proofErr w:type="gramEnd"/>
      <w:r w:rsidRPr="00FB7E6A">
        <w:rPr>
          <w:rFonts w:ascii="Times New Roman" w:eastAsiaTheme="minorEastAsia" w:hAnsi="Times New Roman" w:cs="Times New Roman"/>
          <w:sz w:val="20"/>
          <w:szCs w:val="20"/>
        </w:rPr>
        <w:t xml:space="preserve">(11):637–44. </w:t>
      </w:r>
      <w:proofErr w:type="gramStart"/>
      <w:r w:rsidRPr="00FB7E6A">
        <w:rPr>
          <w:rFonts w:ascii="Times New Roman" w:eastAsiaTheme="minorEastAsia" w:hAnsi="Times New Roman" w:cs="Times New Roman"/>
          <w:sz w:val="20"/>
          <w:szCs w:val="20"/>
        </w:rPr>
        <w:t xml:space="preserve">https:// </w:t>
      </w:r>
      <w:proofErr w:type="spellStart"/>
      <w:r w:rsidRPr="00FB7E6A">
        <w:rPr>
          <w:rFonts w:ascii="Times New Roman" w:eastAsiaTheme="minorEastAsia" w:hAnsi="Times New Roman" w:cs="Times New Roman"/>
          <w:sz w:val="20"/>
          <w:szCs w:val="20"/>
        </w:rPr>
        <w:t>doi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w:t>
      </w:r>
      <w:proofErr w:type="gramStart"/>
      <w:r w:rsidRPr="00FB7E6A">
        <w:rPr>
          <w:rFonts w:ascii="Times New Roman" w:eastAsiaTheme="minorEastAsia" w:hAnsi="Times New Roman" w:cs="Times New Roman"/>
          <w:sz w:val="20"/>
          <w:szCs w:val="20"/>
        </w:rPr>
        <w:t>org</w:t>
      </w:r>
      <w:proofErr w:type="gramEnd"/>
      <w:r w:rsidRPr="00FB7E6A">
        <w:rPr>
          <w:rFonts w:ascii="Times New Roman" w:eastAsiaTheme="minorEastAsia" w:hAnsi="Times New Roman" w:cs="Times New Roman"/>
          <w:sz w:val="20"/>
          <w:szCs w:val="20"/>
        </w:rPr>
        <w:t xml:space="preserve">/ 10. </w:t>
      </w:r>
      <w:proofErr w:type="gramStart"/>
      <w:r w:rsidRPr="00FB7E6A">
        <w:rPr>
          <w:rFonts w:ascii="Times New Roman" w:eastAsiaTheme="minorEastAsia" w:hAnsi="Times New Roman" w:cs="Times New Roman"/>
          <w:sz w:val="20"/>
          <w:szCs w:val="20"/>
        </w:rPr>
        <w:t xml:space="preserve">1038/ </w:t>
      </w:r>
      <w:proofErr w:type="spellStart"/>
      <w:r w:rsidRPr="00FB7E6A">
        <w:rPr>
          <w:rFonts w:ascii="Times New Roman" w:eastAsiaTheme="minorEastAsia" w:hAnsi="Times New Roman" w:cs="Times New Roman"/>
          <w:sz w:val="20"/>
          <w:szCs w:val="20"/>
        </w:rPr>
        <w:t>nrneu</w:t>
      </w:r>
      <w:proofErr w:type="spellEnd"/>
      <w:r w:rsidRPr="00FB7E6A">
        <w:rPr>
          <w:rFonts w:ascii="Times New Roman" w:eastAsiaTheme="minorEastAsia" w:hAnsi="Times New Roman" w:cs="Times New Roman"/>
          <w:sz w:val="20"/>
          <w:szCs w:val="20"/>
        </w:rPr>
        <w:t xml:space="preserve"> </w:t>
      </w:r>
      <w:proofErr w:type="spellStart"/>
      <w:r w:rsidRPr="00FB7E6A">
        <w:rPr>
          <w:rFonts w:ascii="Times New Roman" w:eastAsiaTheme="minorEastAsia" w:hAnsi="Times New Roman" w:cs="Times New Roman"/>
          <w:sz w:val="20"/>
          <w:szCs w:val="20"/>
        </w:rPr>
        <w:t>rol</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2013. 192.</w:t>
      </w:r>
    </w:p>
    <w:p w:rsidR="005C7500" w:rsidRPr="00FB7E6A" w:rsidRDefault="005C7500" w:rsidP="005C7500">
      <w:pPr>
        <w:autoSpaceDE w:val="0"/>
        <w:autoSpaceDN w:val="0"/>
        <w:adjustRightInd w:val="0"/>
        <w:jc w:val="both"/>
        <w:rPr>
          <w:rFonts w:ascii="Times New Roman" w:eastAsiaTheme="minorEastAsia" w:hAnsi="Times New Roman" w:cs="Times New Roman"/>
          <w:sz w:val="20"/>
          <w:szCs w:val="20"/>
        </w:rPr>
      </w:pPr>
      <w:r w:rsidRPr="00FB7E6A">
        <w:rPr>
          <w:rFonts w:ascii="Times New Roman" w:eastAsiaTheme="minorEastAsia" w:hAnsi="Times New Roman" w:cs="Times New Roman"/>
          <w:sz w:val="20"/>
          <w:szCs w:val="20"/>
        </w:rPr>
        <w:lastRenderedPageBreak/>
        <w:t xml:space="preserve">2. Zhang X, Levy D, </w:t>
      </w:r>
      <w:proofErr w:type="spellStart"/>
      <w:r w:rsidRPr="00FB7E6A">
        <w:rPr>
          <w:rFonts w:ascii="Times New Roman" w:eastAsiaTheme="minorEastAsia" w:hAnsi="Times New Roman" w:cs="Times New Roman"/>
          <w:sz w:val="20"/>
          <w:szCs w:val="20"/>
        </w:rPr>
        <w:t>Kainz</w:t>
      </w:r>
      <w:proofErr w:type="spellEnd"/>
      <w:r w:rsidRPr="00FB7E6A">
        <w:rPr>
          <w:rFonts w:ascii="Times New Roman" w:eastAsiaTheme="minorEastAsia" w:hAnsi="Times New Roman" w:cs="Times New Roman"/>
          <w:sz w:val="20"/>
          <w:szCs w:val="20"/>
        </w:rPr>
        <w:t xml:space="preserve"> V, </w:t>
      </w:r>
      <w:proofErr w:type="spellStart"/>
      <w:r w:rsidRPr="00FB7E6A">
        <w:rPr>
          <w:rFonts w:ascii="Times New Roman" w:eastAsiaTheme="minorEastAsia" w:hAnsi="Times New Roman" w:cs="Times New Roman"/>
          <w:sz w:val="20"/>
          <w:szCs w:val="20"/>
        </w:rPr>
        <w:t>Noseda</w:t>
      </w:r>
      <w:proofErr w:type="spellEnd"/>
      <w:r w:rsidRPr="00FB7E6A">
        <w:rPr>
          <w:rFonts w:ascii="Times New Roman" w:eastAsiaTheme="minorEastAsia" w:hAnsi="Times New Roman" w:cs="Times New Roman"/>
          <w:sz w:val="20"/>
          <w:szCs w:val="20"/>
        </w:rPr>
        <w:t xml:space="preserve"> R, </w:t>
      </w:r>
      <w:proofErr w:type="spellStart"/>
      <w:r w:rsidRPr="00FB7E6A">
        <w:rPr>
          <w:rFonts w:ascii="Times New Roman" w:eastAsiaTheme="minorEastAsia" w:hAnsi="Times New Roman" w:cs="Times New Roman"/>
          <w:sz w:val="20"/>
          <w:szCs w:val="20"/>
        </w:rPr>
        <w:t>Jakubowski</w:t>
      </w:r>
      <w:proofErr w:type="spellEnd"/>
      <w:r w:rsidRPr="00FB7E6A">
        <w:rPr>
          <w:rFonts w:ascii="Times New Roman" w:eastAsiaTheme="minorEastAsia" w:hAnsi="Times New Roman" w:cs="Times New Roman"/>
          <w:sz w:val="20"/>
          <w:szCs w:val="20"/>
        </w:rPr>
        <w:t xml:space="preserve"> M, Burstein R. Activation</w:t>
      </w:r>
      <w:r>
        <w:rPr>
          <w:rFonts w:ascii="Times New Roman" w:eastAsiaTheme="minorEastAsia" w:hAnsi="Times New Roman" w:cs="Times New Roman" w:hint="eastAsia"/>
          <w:sz w:val="20"/>
          <w:szCs w:val="20"/>
        </w:rPr>
        <w:t xml:space="preserve"> </w:t>
      </w:r>
      <w:r w:rsidRPr="00FB7E6A">
        <w:rPr>
          <w:rFonts w:ascii="Times New Roman" w:eastAsiaTheme="minorEastAsia" w:hAnsi="Times New Roman" w:cs="Times New Roman"/>
          <w:sz w:val="20"/>
          <w:szCs w:val="20"/>
        </w:rPr>
        <w:t xml:space="preserve">of central </w:t>
      </w:r>
      <w:proofErr w:type="spellStart"/>
      <w:r w:rsidRPr="00FB7E6A">
        <w:rPr>
          <w:rFonts w:ascii="Times New Roman" w:eastAsiaTheme="minorEastAsia" w:hAnsi="Times New Roman" w:cs="Times New Roman"/>
          <w:sz w:val="20"/>
          <w:szCs w:val="20"/>
        </w:rPr>
        <w:t>trigeminovascular</w:t>
      </w:r>
      <w:proofErr w:type="spellEnd"/>
      <w:r w:rsidRPr="00FB7E6A">
        <w:rPr>
          <w:rFonts w:ascii="Times New Roman" w:eastAsiaTheme="minorEastAsia" w:hAnsi="Times New Roman" w:cs="Times New Roman"/>
          <w:sz w:val="20"/>
          <w:szCs w:val="20"/>
        </w:rPr>
        <w:t xml:space="preserve"> neurons by cortical spreading </w:t>
      </w:r>
      <w:proofErr w:type="spellStart"/>
      <w:r w:rsidRPr="00FB7E6A">
        <w:rPr>
          <w:rFonts w:ascii="Times New Roman" w:eastAsiaTheme="minorEastAsia" w:hAnsi="Times New Roman" w:cs="Times New Roman"/>
          <w:sz w:val="20"/>
          <w:szCs w:val="20"/>
        </w:rPr>
        <w:t>depression.Ann</w:t>
      </w:r>
      <w:proofErr w:type="spellEnd"/>
      <w:r w:rsidRPr="00FB7E6A">
        <w:rPr>
          <w:rFonts w:ascii="Times New Roman" w:eastAsiaTheme="minorEastAsia" w:hAnsi="Times New Roman" w:cs="Times New Roman"/>
          <w:sz w:val="20"/>
          <w:szCs w:val="20"/>
        </w:rPr>
        <w:t xml:space="preserve"> Neurol. 2011;69(5):855–65. </w:t>
      </w:r>
      <w:proofErr w:type="gramStart"/>
      <w:r w:rsidRPr="00FB7E6A">
        <w:rPr>
          <w:rFonts w:ascii="Times New Roman" w:eastAsiaTheme="minorEastAsia" w:hAnsi="Times New Roman" w:cs="Times New Roman"/>
          <w:sz w:val="20"/>
          <w:szCs w:val="20"/>
        </w:rPr>
        <w:t xml:space="preserve">https:// </w:t>
      </w:r>
      <w:proofErr w:type="spellStart"/>
      <w:r w:rsidRPr="00FB7E6A">
        <w:rPr>
          <w:rFonts w:ascii="Times New Roman" w:eastAsiaTheme="minorEastAsia" w:hAnsi="Times New Roman" w:cs="Times New Roman"/>
          <w:sz w:val="20"/>
          <w:szCs w:val="20"/>
        </w:rPr>
        <w:t>doi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w:t>
      </w:r>
      <w:proofErr w:type="gramStart"/>
      <w:r w:rsidRPr="00FB7E6A">
        <w:rPr>
          <w:rFonts w:ascii="Times New Roman" w:eastAsiaTheme="minorEastAsia" w:hAnsi="Times New Roman" w:cs="Times New Roman"/>
          <w:sz w:val="20"/>
          <w:szCs w:val="20"/>
        </w:rPr>
        <w:t>org</w:t>
      </w:r>
      <w:proofErr w:type="gramEnd"/>
      <w:r w:rsidRPr="00FB7E6A">
        <w:rPr>
          <w:rFonts w:ascii="Times New Roman" w:eastAsiaTheme="minorEastAsia" w:hAnsi="Times New Roman" w:cs="Times New Roman"/>
          <w:sz w:val="20"/>
          <w:szCs w:val="20"/>
        </w:rPr>
        <w:t xml:space="preserve">/ 10. </w:t>
      </w:r>
      <w:proofErr w:type="gramStart"/>
      <w:r w:rsidRPr="00FB7E6A">
        <w:rPr>
          <w:rFonts w:ascii="Times New Roman" w:eastAsiaTheme="minorEastAsia" w:hAnsi="Times New Roman" w:cs="Times New Roman"/>
          <w:sz w:val="20"/>
          <w:szCs w:val="20"/>
        </w:rPr>
        <w:t xml:space="preserve">1002/ </w:t>
      </w:r>
      <w:proofErr w:type="spellStart"/>
      <w:r w:rsidRPr="00FB7E6A">
        <w:rPr>
          <w:rFonts w:ascii="Times New Roman" w:eastAsiaTheme="minorEastAsia" w:hAnsi="Times New Roman" w:cs="Times New Roman"/>
          <w:sz w:val="20"/>
          <w:szCs w:val="20"/>
        </w:rPr>
        <w:t>ana</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22329.</w:t>
      </w:r>
    </w:p>
    <w:p w:rsidR="005C7500" w:rsidRPr="00FB7E6A" w:rsidRDefault="005C7500" w:rsidP="005C7500">
      <w:pPr>
        <w:autoSpaceDE w:val="0"/>
        <w:autoSpaceDN w:val="0"/>
        <w:adjustRightInd w:val="0"/>
        <w:jc w:val="both"/>
        <w:rPr>
          <w:rFonts w:ascii="Times New Roman" w:eastAsiaTheme="minorEastAsia" w:hAnsi="Times New Roman" w:cs="Times New Roman"/>
          <w:sz w:val="20"/>
          <w:szCs w:val="20"/>
        </w:rPr>
      </w:pPr>
      <w:r w:rsidRPr="00FB7E6A">
        <w:rPr>
          <w:rFonts w:ascii="Times New Roman" w:eastAsiaTheme="minorEastAsia" w:hAnsi="Times New Roman" w:cs="Times New Roman"/>
          <w:sz w:val="20"/>
          <w:szCs w:val="20"/>
        </w:rPr>
        <w:t xml:space="preserve">3. Zhang X, Levy D, </w:t>
      </w:r>
      <w:proofErr w:type="spellStart"/>
      <w:r w:rsidRPr="00FB7E6A">
        <w:rPr>
          <w:rFonts w:ascii="Times New Roman" w:eastAsiaTheme="minorEastAsia" w:hAnsi="Times New Roman" w:cs="Times New Roman"/>
          <w:sz w:val="20"/>
          <w:szCs w:val="20"/>
        </w:rPr>
        <w:t>Noseda</w:t>
      </w:r>
      <w:proofErr w:type="spellEnd"/>
      <w:r w:rsidRPr="00FB7E6A">
        <w:rPr>
          <w:rFonts w:ascii="Times New Roman" w:eastAsiaTheme="minorEastAsia" w:hAnsi="Times New Roman" w:cs="Times New Roman"/>
          <w:sz w:val="20"/>
          <w:szCs w:val="20"/>
        </w:rPr>
        <w:t xml:space="preserve"> R, </w:t>
      </w:r>
      <w:proofErr w:type="spellStart"/>
      <w:r w:rsidRPr="00FB7E6A">
        <w:rPr>
          <w:rFonts w:ascii="Times New Roman" w:eastAsiaTheme="minorEastAsia" w:hAnsi="Times New Roman" w:cs="Times New Roman"/>
          <w:sz w:val="20"/>
          <w:szCs w:val="20"/>
        </w:rPr>
        <w:t>Kainz</w:t>
      </w:r>
      <w:proofErr w:type="spellEnd"/>
      <w:r w:rsidRPr="00FB7E6A">
        <w:rPr>
          <w:rFonts w:ascii="Times New Roman" w:eastAsiaTheme="minorEastAsia" w:hAnsi="Times New Roman" w:cs="Times New Roman"/>
          <w:sz w:val="20"/>
          <w:szCs w:val="20"/>
        </w:rPr>
        <w:t xml:space="preserve"> V, </w:t>
      </w:r>
      <w:proofErr w:type="spellStart"/>
      <w:r w:rsidRPr="00FB7E6A">
        <w:rPr>
          <w:rFonts w:ascii="Times New Roman" w:eastAsiaTheme="minorEastAsia" w:hAnsi="Times New Roman" w:cs="Times New Roman"/>
          <w:sz w:val="20"/>
          <w:szCs w:val="20"/>
        </w:rPr>
        <w:t>Jakubowski</w:t>
      </w:r>
      <w:proofErr w:type="spellEnd"/>
      <w:r w:rsidRPr="00FB7E6A">
        <w:rPr>
          <w:rFonts w:ascii="Times New Roman" w:eastAsiaTheme="minorEastAsia" w:hAnsi="Times New Roman" w:cs="Times New Roman"/>
          <w:sz w:val="20"/>
          <w:szCs w:val="20"/>
        </w:rPr>
        <w:t xml:space="preserve"> M, Burstein R. Activation</w:t>
      </w:r>
      <w:r>
        <w:rPr>
          <w:rFonts w:ascii="Times New Roman" w:eastAsiaTheme="minorEastAsia" w:hAnsi="Times New Roman" w:cs="Times New Roman" w:hint="eastAsia"/>
          <w:sz w:val="20"/>
          <w:szCs w:val="20"/>
        </w:rPr>
        <w:t xml:space="preserve"> </w:t>
      </w:r>
      <w:r w:rsidRPr="00FB7E6A">
        <w:rPr>
          <w:rFonts w:ascii="Times New Roman" w:eastAsiaTheme="minorEastAsia" w:hAnsi="Times New Roman" w:cs="Times New Roman"/>
          <w:sz w:val="20"/>
          <w:szCs w:val="20"/>
        </w:rPr>
        <w:t xml:space="preserve">of meningeal </w:t>
      </w:r>
      <w:proofErr w:type="spellStart"/>
      <w:r w:rsidRPr="00FB7E6A">
        <w:rPr>
          <w:rFonts w:ascii="Times New Roman" w:eastAsiaTheme="minorEastAsia" w:hAnsi="Times New Roman" w:cs="Times New Roman"/>
          <w:sz w:val="20"/>
          <w:szCs w:val="20"/>
        </w:rPr>
        <w:t>nociceptors</w:t>
      </w:r>
      <w:proofErr w:type="spellEnd"/>
      <w:r w:rsidRPr="00FB7E6A">
        <w:rPr>
          <w:rFonts w:ascii="Times New Roman" w:eastAsiaTheme="minorEastAsia" w:hAnsi="Times New Roman" w:cs="Times New Roman"/>
          <w:sz w:val="20"/>
          <w:szCs w:val="20"/>
        </w:rPr>
        <w:t xml:space="preserve"> by cortical spreading</w:t>
      </w:r>
      <w:r>
        <w:rPr>
          <w:rFonts w:ascii="Times New Roman" w:eastAsiaTheme="minorEastAsia" w:hAnsi="Times New Roman" w:cs="Times New Roman"/>
          <w:sz w:val="20"/>
          <w:szCs w:val="20"/>
        </w:rPr>
        <w:t xml:space="preserve"> </w:t>
      </w:r>
      <w:r w:rsidRPr="00FB7E6A">
        <w:rPr>
          <w:rFonts w:ascii="Times New Roman" w:eastAsiaTheme="minorEastAsia" w:hAnsi="Times New Roman" w:cs="Times New Roman"/>
          <w:sz w:val="20"/>
          <w:szCs w:val="20"/>
        </w:rPr>
        <w:t>depression: implications</w:t>
      </w:r>
      <w:r>
        <w:rPr>
          <w:rFonts w:ascii="Times New Roman" w:eastAsiaTheme="minorEastAsia" w:hAnsi="Times New Roman" w:cs="Times New Roman" w:hint="eastAsia"/>
          <w:sz w:val="20"/>
          <w:szCs w:val="20"/>
        </w:rPr>
        <w:t xml:space="preserve"> </w:t>
      </w:r>
      <w:r w:rsidRPr="00FB7E6A">
        <w:rPr>
          <w:rFonts w:ascii="Times New Roman" w:eastAsiaTheme="minorEastAsia" w:hAnsi="Times New Roman" w:cs="Times New Roman"/>
          <w:sz w:val="20"/>
          <w:szCs w:val="20"/>
        </w:rPr>
        <w:t xml:space="preserve">for migraine with aura. </w:t>
      </w:r>
      <w:proofErr w:type="gramStart"/>
      <w:r w:rsidRPr="00FB7E6A">
        <w:rPr>
          <w:rFonts w:ascii="Times New Roman" w:eastAsiaTheme="minorEastAsia" w:hAnsi="Times New Roman" w:cs="Times New Roman"/>
          <w:sz w:val="20"/>
          <w:szCs w:val="20"/>
        </w:rPr>
        <w:t xml:space="preserve">J </w:t>
      </w:r>
      <w:proofErr w:type="spellStart"/>
      <w:r w:rsidRPr="00FB7E6A">
        <w:rPr>
          <w:rFonts w:ascii="Times New Roman" w:eastAsiaTheme="minorEastAsia" w:hAnsi="Times New Roman" w:cs="Times New Roman"/>
          <w:sz w:val="20"/>
          <w:szCs w:val="20"/>
        </w:rPr>
        <w:t>Neurosci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2010</w:t>
      </w:r>
      <w:proofErr w:type="gramStart"/>
      <w:r w:rsidRPr="00FB7E6A">
        <w:rPr>
          <w:rFonts w:ascii="Times New Roman" w:eastAsiaTheme="minorEastAsia" w:hAnsi="Times New Roman" w:cs="Times New Roman"/>
          <w:sz w:val="20"/>
          <w:szCs w:val="20"/>
        </w:rPr>
        <w:t>;30</w:t>
      </w:r>
      <w:proofErr w:type="gramEnd"/>
      <w:r w:rsidRPr="00FB7E6A">
        <w:rPr>
          <w:rFonts w:ascii="Times New Roman" w:eastAsiaTheme="minorEastAsia" w:hAnsi="Times New Roman" w:cs="Times New Roman"/>
          <w:sz w:val="20"/>
          <w:szCs w:val="20"/>
        </w:rPr>
        <w:t xml:space="preserve">(26):8807–14. </w:t>
      </w:r>
      <w:proofErr w:type="gramStart"/>
      <w:r w:rsidRPr="00FB7E6A">
        <w:rPr>
          <w:rFonts w:ascii="Times New Roman" w:eastAsiaTheme="minorEastAsia" w:hAnsi="Times New Roman" w:cs="Times New Roman"/>
          <w:sz w:val="20"/>
          <w:szCs w:val="20"/>
        </w:rPr>
        <w:t xml:space="preserve">https:// </w:t>
      </w:r>
      <w:proofErr w:type="spellStart"/>
      <w:r w:rsidRPr="00FB7E6A">
        <w:rPr>
          <w:rFonts w:ascii="Times New Roman" w:eastAsiaTheme="minorEastAsia" w:hAnsi="Times New Roman" w:cs="Times New Roman"/>
          <w:sz w:val="20"/>
          <w:szCs w:val="20"/>
        </w:rPr>
        <w:t>doi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w:t>
      </w:r>
      <w:proofErr w:type="gramStart"/>
      <w:r w:rsidRPr="00FB7E6A">
        <w:rPr>
          <w:rFonts w:ascii="Times New Roman" w:eastAsiaTheme="minorEastAsia" w:hAnsi="Times New Roman" w:cs="Times New Roman"/>
          <w:sz w:val="20"/>
          <w:szCs w:val="20"/>
        </w:rPr>
        <w:t>org/10</w:t>
      </w:r>
      <w:proofErr w:type="gramEnd"/>
      <w:r w:rsidRPr="00FB7E6A">
        <w:rPr>
          <w:rFonts w:ascii="Times New Roman" w:eastAsiaTheme="minorEastAsia" w:hAnsi="Times New Roman" w:cs="Times New Roman"/>
          <w:sz w:val="20"/>
          <w:szCs w:val="20"/>
        </w:rPr>
        <w:t xml:space="preserve">. </w:t>
      </w:r>
      <w:proofErr w:type="gramStart"/>
      <w:r w:rsidRPr="00FB7E6A">
        <w:rPr>
          <w:rFonts w:ascii="Times New Roman" w:eastAsiaTheme="minorEastAsia" w:hAnsi="Times New Roman" w:cs="Times New Roman"/>
          <w:sz w:val="20"/>
          <w:szCs w:val="20"/>
        </w:rPr>
        <w:t xml:space="preserve">1523/ </w:t>
      </w:r>
      <w:proofErr w:type="spellStart"/>
      <w:r w:rsidRPr="00FB7E6A">
        <w:rPr>
          <w:rFonts w:ascii="Times New Roman" w:eastAsiaTheme="minorEastAsia" w:hAnsi="Times New Roman" w:cs="Times New Roman"/>
          <w:sz w:val="20"/>
          <w:szCs w:val="20"/>
        </w:rPr>
        <w:t>jneur</w:t>
      </w:r>
      <w:proofErr w:type="spellEnd"/>
      <w:r w:rsidRPr="00FB7E6A">
        <w:rPr>
          <w:rFonts w:ascii="Times New Roman" w:eastAsiaTheme="minorEastAsia" w:hAnsi="Times New Roman" w:cs="Times New Roman"/>
          <w:sz w:val="20"/>
          <w:szCs w:val="20"/>
        </w:rPr>
        <w:t xml:space="preserve"> </w:t>
      </w:r>
      <w:proofErr w:type="spellStart"/>
      <w:r w:rsidRPr="00FB7E6A">
        <w:rPr>
          <w:rFonts w:ascii="Times New Roman" w:eastAsiaTheme="minorEastAsia" w:hAnsi="Times New Roman" w:cs="Times New Roman"/>
          <w:sz w:val="20"/>
          <w:szCs w:val="20"/>
        </w:rPr>
        <w:t>osci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0511- 10. 2010.</w:t>
      </w:r>
    </w:p>
    <w:p w:rsidR="005C7500" w:rsidRPr="00FB7E6A" w:rsidRDefault="005C7500" w:rsidP="005C7500">
      <w:pPr>
        <w:autoSpaceDE w:val="0"/>
        <w:autoSpaceDN w:val="0"/>
        <w:adjustRightInd w:val="0"/>
        <w:jc w:val="both"/>
        <w:rPr>
          <w:rFonts w:ascii="Times New Roman" w:eastAsiaTheme="minorEastAsia" w:hAnsi="Times New Roman" w:cs="Times New Roman"/>
          <w:sz w:val="20"/>
          <w:szCs w:val="20"/>
        </w:rPr>
      </w:pPr>
      <w:r w:rsidRPr="00FB7E6A">
        <w:rPr>
          <w:rFonts w:ascii="Times New Roman" w:eastAsiaTheme="minorEastAsia" w:hAnsi="Times New Roman" w:cs="Times New Roman"/>
          <w:sz w:val="20"/>
          <w:szCs w:val="20"/>
        </w:rPr>
        <w:t xml:space="preserve">4. </w:t>
      </w:r>
      <w:proofErr w:type="spellStart"/>
      <w:r w:rsidRPr="00FB7E6A">
        <w:rPr>
          <w:rFonts w:ascii="Times New Roman" w:eastAsiaTheme="minorEastAsia" w:hAnsi="Times New Roman" w:cs="Times New Roman"/>
          <w:sz w:val="20"/>
          <w:szCs w:val="20"/>
        </w:rPr>
        <w:t>Noseda</w:t>
      </w:r>
      <w:proofErr w:type="spellEnd"/>
      <w:r w:rsidRPr="00FB7E6A">
        <w:rPr>
          <w:rFonts w:ascii="Times New Roman" w:eastAsiaTheme="minorEastAsia" w:hAnsi="Times New Roman" w:cs="Times New Roman"/>
          <w:sz w:val="20"/>
          <w:szCs w:val="20"/>
        </w:rPr>
        <w:t xml:space="preserve"> R, </w:t>
      </w:r>
      <w:proofErr w:type="spellStart"/>
      <w:r w:rsidRPr="00FB7E6A">
        <w:rPr>
          <w:rFonts w:ascii="Times New Roman" w:eastAsiaTheme="minorEastAsia" w:hAnsi="Times New Roman" w:cs="Times New Roman"/>
          <w:sz w:val="20"/>
          <w:szCs w:val="20"/>
        </w:rPr>
        <w:t>Constandil</w:t>
      </w:r>
      <w:proofErr w:type="spellEnd"/>
      <w:r w:rsidRPr="00FB7E6A">
        <w:rPr>
          <w:rFonts w:ascii="Times New Roman" w:eastAsiaTheme="minorEastAsia" w:hAnsi="Times New Roman" w:cs="Times New Roman"/>
          <w:sz w:val="20"/>
          <w:szCs w:val="20"/>
        </w:rPr>
        <w:t xml:space="preserve"> L, </w:t>
      </w:r>
      <w:proofErr w:type="spellStart"/>
      <w:r w:rsidRPr="00FB7E6A">
        <w:rPr>
          <w:rFonts w:ascii="Times New Roman" w:eastAsiaTheme="minorEastAsia" w:hAnsi="Times New Roman" w:cs="Times New Roman"/>
          <w:sz w:val="20"/>
          <w:szCs w:val="20"/>
        </w:rPr>
        <w:t>Bourgeais</w:t>
      </w:r>
      <w:proofErr w:type="spellEnd"/>
      <w:r w:rsidRPr="00FB7E6A">
        <w:rPr>
          <w:rFonts w:ascii="Times New Roman" w:eastAsiaTheme="minorEastAsia" w:hAnsi="Times New Roman" w:cs="Times New Roman"/>
          <w:sz w:val="20"/>
          <w:szCs w:val="20"/>
        </w:rPr>
        <w:t xml:space="preserve"> L, </w:t>
      </w:r>
      <w:proofErr w:type="spellStart"/>
      <w:r w:rsidRPr="00FB7E6A">
        <w:rPr>
          <w:rFonts w:ascii="Times New Roman" w:eastAsiaTheme="minorEastAsia" w:hAnsi="Times New Roman" w:cs="Times New Roman"/>
          <w:sz w:val="20"/>
          <w:szCs w:val="20"/>
        </w:rPr>
        <w:t>Chalus</w:t>
      </w:r>
      <w:proofErr w:type="spellEnd"/>
      <w:r w:rsidRPr="00FB7E6A">
        <w:rPr>
          <w:rFonts w:ascii="Times New Roman" w:eastAsiaTheme="minorEastAsia" w:hAnsi="Times New Roman" w:cs="Times New Roman"/>
          <w:sz w:val="20"/>
          <w:szCs w:val="20"/>
        </w:rPr>
        <w:t xml:space="preserve"> M, Villanueva L. Changes</w:t>
      </w:r>
      <w:r>
        <w:rPr>
          <w:rFonts w:ascii="Times New Roman" w:eastAsiaTheme="minorEastAsia" w:hAnsi="Times New Roman" w:cs="Times New Roman" w:hint="eastAsia"/>
          <w:sz w:val="20"/>
          <w:szCs w:val="20"/>
        </w:rPr>
        <w:t xml:space="preserve"> </w:t>
      </w:r>
      <w:r w:rsidRPr="00FB7E6A">
        <w:rPr>
          <w:rFonts w:ascii="Times New Roman" w:eastAsiaTheme="minorEastAsia" w:hAnsi="Times New Roman" w:cs="Times New Roman"/>
          <w:sz w:val="20"/>
          <w:szCs w:val="20"/>
        </w:rPr>
        <w:t xml:space="preserve">of meningeal excitability mediated by </w:t>
      </w:r>
      <w:proofErr w:type="spellStart"/>
      <w:r w:rsidRPr="00FB7E6A">
        <w:rPr>
          <w:rFonts w:ascii="Times New Roman" w:eastAsiaTheme="minorEastAsia" w:hAnsi="Times New Roman" w:cs="Times New Roman"/>
          <w:sz w:val="20"/>
          <w:szCs w:val="20"/>
        </w:rPr>
        <w:t>corticotrigeminal</w:t>
      </w:r>
      <w:proofErr w:type="spellEnd"/>
      <w:r w:rsidRPr="00FB7E6A">
        <w:rPr>
          <w:rFonts w:ascii="Times New Roman" w:eastAsiaTheme="minorEastAsia" w:hAnsi="Times New Roman" w:cs="Times New Roman"/>
          <w:sz w:val="20"/>
          <w:szCs w:val="20"/>
        </w:rPr>
        <w:t xml:space="preserve"> networks:</w:t>
      </w:r>
      <w:r>
        <w:rPr>
          <w:rFonts w:ascii="Times New Roman" w:eastAsiaTheme="minorEastAsia" w:hAnsi="Times New Roman" w:cs="Times New Roman" w:hint="eastAsia"/>
          <w:sz w:val="20"/>
          <w:szCs w:val="20"/>
        </w:rPr>
        <w:t xml:space="preserve"> </w:t>
      </w:r>
      <w:r w:rsidRPr="00FB7E6A">
        <w:rPr>
          <w:rFonts w:ascii="Times New Roman" w:eastAsiaTheme="minorEastAsia" w:hAnsi="Times New Roman" w:cs="Times New Roman"/>
          <w:sz w:val="20"/>
          <w:szCs w:val="20"/>
        </w:rPr>
        <w:t>a link for the endogenous modulation of migraine pain. J Neurosci.2010</w:t>
      </w:r>
      <w:proofErr w:type="gramStart"/>
      <w:r w:rsidRPr="00FB7E6A">
        <w:rPr>
          <w:rFonts w:ascii="Times New Roman" w:eastAsiaTheme="minorEastAsia" w:hAnsi="Times New Roman" w:cs="Times New Roman"/>
          <w:sz w:val="20"/>
          <w:szCs w:val="20"/>
        </w:rPr>
        <w:t>;30</w:t>
      </w:r>
      <w:proofErr w:type="gramEnd"/>
      <w:r w:rsidRPr="00FB7E6A">
        <w:rPr>
          <w:rFonts w:ascii="Times New Roman" w:eastAsiaTheme="minorEastAsia" w:hAnsi="Times New Roman" w:cs="Times New Roman"/>
          <w:sz w:val="20"/>
          <w:szCs w:val="20"/>
        </w:rPr>
        <w:t xml:space="preserve">(43):14420–9. </w:t>
      </w:r>
      <w:proofErr w:type="gramStart"/>
      <w:r w:rsidRPr="00FB7E6A">
        <w:rPr>
          <w:rFonts w:ascii="Times New Roman" w:eastAsiaTheme="minorEastAsia" w:hAnsi="Times New Roman" w:cs="Times New Roman"/>
          <w:sz w:val="20"/>
          <w:szCs w:val="20"/>
        </w:rPr>
        <w:t xml:space="preserve">https:// </w:t>
      </w:r>
      <w:proofErr w:type="spellStart"/>
      <w:r w:rsidRPr="00FB7E6A">
        <w:rPr>
          <w:rFonts w:ascii="Times New Roman" w:eastAsiaTheme="minorEastAsia" w:hAnsi="Times New Roman" w:cs="Times New Roman"/>
          <w:sz w:val="20"/>
          <w:szCs w:val="20"/>
        </w:rPr>
        <w:t>doi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w:t>
      </w:r>
      <w:proofErr w:type="gramStart"/>
      <w:r w:rsidRPr="00FB7E6A">
        <w:rPr>
          <w:rFonts w:ascii="Times New Roman" w:eastAsiaTheme="minorEastAsia" w:hAnsi="Times New Roman" w:cs="Times New Roman"/>
          <w:sz w:val="20"/>
          <w:szCs w:val="20"/>
        </w:rPr>
        <w:t>org</w:t>
      </w:r>
      <w:proofErr w:type="gramEnd"/>
      <w:r w:rsidRPr="00FB7E6A">
        <w:rPr>
          <w:rFonts w:ascii="Times New Roman" w:eastAsiaTheme="minorEastAsia" w:hAnsi="Times New Roman" w:cs="Times New Roman"/>
          <w:sz w:val="20"/>
          <w:szCs w:val="20"/>
        </w:rPr>
        <w:t xml:space="preserve">/ 10. </w:t>
      </w:r>
      <w:proofErr w:type="gramStart"/>
      <w:r w:rsidRPr="00FB7E6A">
        <w:rPr>
          <w:rFonts w:ascii="Times New Roman" w:eastAsiaTheme="minorEastAsia" w:hAnsi="Times New Roman" w:cs="Times New Roman"/>
          <w:sz w:val="20"/>
          <w:szCs w:val="20"/>
        </w:rPr>
        <w:t xml:space="preserve">1523/ </w:t>
      </w:r>
      <w:proofErr w:type="spellStart"/>
      <w:r w:rsidRPr="00FB7E6A">
        <w:rPr>
          <w:rFonts w:ascii="Times New Roman" w:eastAsiaTheme="minorEastAsia" w:hAnsi="Times New Roman" w:cs="Times New Roman"/>
          <w:sz w:val="20"/>
          <w:szCs w:val="20"/>
        </w:rPr>
        <w:t>jneur</w:t>
      </w:r>
      <w:proofErr w:type="spellEnd"/>
      <w:r w:rsidRPr="00FB7E6A">
        <w:rPr>
          <w:rFonts w:ascii="Times New Roman" w:eastAsiaTheme="minorEastAsia" w:hAnsi="Times New Roman" w:cs="Times New Roman"/>
          <w:sz w:val="20"/>
          <w:szCs w:val="20"/>
        </w:rPr>
        <w:t xml:space="preserve"> </w:t>
      </w:r>
      <w:proofErr w:type="spellStart"/>
      <w:r w:rsidRPr="00FB7E6A">
        <w:rPr>
          <w:rFonts w:ascii="Times New Roman" w:eastAsiaTheme="minorEastAsia" w:hAnsi="Times New Roman" w:cs="Times New Roman"/>
          <w:sz w:val="20"/>
          <w:szCs w:val="20"/>
        </w:rPr>
        <w:t>osci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3025- 10. 2010.</w:t>
      </w:r>
    </w:p>
    <w:p w:rsidR="005C7500" w:rsidRDefault="005C7500" w:rsidP="005C7500">
      <w:pPr>
        <w:autoSpaceDE w:val="0"/>
        <w:autoSpaceDN w:val="0"/>
        <w:adjustRightInd w:val="0"/>
        <w:jc w:val="both"/>
        <w:rPr>
          <w:rFonts w:ascii="Times New Roman" w:eastAsiaTheme="minorEastAsia" w:hAnsi="Times New Roman" w:cs="Times New Roman"/>
          <w:sz w:val="20"/>
          <w:szCs w:val="20"/>
        </w:rPr>
      </w:pPr>
      <w:r w:rsidRPr="00FB7E6A">
        <w:rPr>
          <w:rFonts w:ascii="Times New Roman" w:eastAsiaTheme="minorEastAsia" w:hAnsi="Times New Roman" w:cs="Times New Roman"/>
          <w:sz w:val="20"/>
          <w:szCs w:val="20"/>
        </w:rPr>
        <w:t xml:space="preserve">5. Lambert G, Truong L, </w:t>
      </w:r>
      <w:proofErr w:type="spellStart"/>
      <w:r w:rsidRPr="00FB7E6A">
        <w:rPr>
          <w:rFonts w:ascii="Times New Roman" w:eastAsiaTheme="minorEastAsia" w:hAnsi="Times New Roman" w:cs="Times New Roman"/>
          <w:sz w:val="20"/>
          <w:szCs w:val="20"/>
        </w:rPr>
        <w:t>Zagami</w:t>
      </w:r>
      <w:proofErr w:type="spellEnd"/>
      <w:r w:rsidRPr="00FB7E6A">
        <w:rPr>
          <w:rFonts w:ascii="Times New Roman" w:eastAsiaTheme="minorEastAsia" w:hAnsi="Times New Roman" w:cs="Times New Roman"/>
          <w:sz w:val="20"/>
          <w:szCs w:val="20"/>
        </w:rPr>
        <w:t xml:space="preserve"> A. Effect of cortical spreading depression</w:t>
      </w:r>
      <w:r>
        <w:rPr>
          <w:rFonts w:ascii="Times New Roman" w:eastAsiaTheme="minorEastAsia" w:hAnsi="Times New Roman" w:cs="Times New Roman" w:hint="eastAsia"/>
          <w:sz w:val="20"/>
          <w:szCs w:val="20"/>
        </w:rPr>
        <w:t xml:space="preserve"> </w:t>
      </w:r>
      <w:r w:rsidRPr="00FB7E6A">
        <w:rPr>
          <w:rFonts w:ascii="Times New Roman" w:eastAsiaTheme="minorEastAsia" w:hAnsi="Times New Roman" w:cs="Times New Roman"/>
          <w:sz w:val="20"/>
          <w:szCs w:val="20"/>
        </w:rPr>
        <w:t xml:space="preserve">on basal and evoked traffic in the </w:t>
      </w:r>
      <w:proofErr w:type="spellStart"/>
      <w:r w:rsidRPr="00FB7E6A">
        <w:rPr>
          <w:rFonts w:ascii="Times New Roman" w:eastAsiaTheme="minorEastAsia" w:hAnsi="Times New Roman" w:cs="Times New Roman"/>
          <w:sz w:val="20"/>
          <w:szCs w:val="20"/>
        </w:rPr>
        <w:t>trigeminovascular</w:t>
      </w:r>
      <w:proofErr w:type="spellEnd"/>
      <w:r w:rsidRPr="00FB7E6A">
        <w:rPr>
          <w:rFonts w:ascii="Times New Roman" w:eastAsiaTheme="minorEastAsia" w:hAnsi="Times New Roman" w:cs="Times New Roman"/>
          <w:sz w:val="20"/>
          <w:szCs w:val="20"/>
        </w:rPr>
        <w:t xml:space="preserve"> sensory system.</w:t>
      </w:r>
      <w:r>
        <w:rPr>
          <w:rFonts w:ascii="Times New Roman" w:eastAsiaTheme="minorEastAsia" w:hAnsi="Times New Roman" w:cs="Times New Roman" w:hint="eastAsia"/>
          <w:sz w:val="20"/>
          <w:szCs w:val="20"/>
        </w:rPr>
        <w:t xml:space="preserve"> </w:t>
      </w:r>
      <w:proofErr w:type="spellStart"/>
      <w:proofErr w:type="gramStart"/>
      <w:r w:rsidRPr="00FB7E6A">
        <w:rPr>
          <w:rFonts w:ascii="Times New Roman" w:eastAsiaTheme="minorEastAsia" w:hAnsi="Times New Roman" w:cs="Times New Roman"/>
          <w:sz w:val="20"/>
          <w:szCs w:val="20"/>
        </w:rPr>
        <w:t>Cephalalgia</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2011</w:t>
      </w:r>
      <w:proofErr w:type="gramStart"/>
      <w:r w:rsidRPr="00FB7E6A">
        <w:rPr>
          <w:rFonts w:ascii="Times New Roman" w:eastAsiaTheme="minorEastAsia" w:hAnsi="Times New Roman" w:cs="Times New Roman"/>
          <w:sz w:val="20"/>
          <w:szCs w:val="20"/>
        </w:rPr>
        <w:t>;31</w:t>
      </w:r>
      <w:proofErr w:type="gramEnd"/>
      <w:r w:rsidRPr="00FB7E6A">
        <w:rPr>
          <w:rFonts w:ascii="Times New Roman" w:eastAsiaTheme="minorEastAsia" w:hAnsi="Times New Roman" w:cs="Times New Roman"/>
          <w:sz w:val="20"/>
          <w:szCs w:val="20"/>
        </w:rPr>
        <w:t xml:space="preserve">(14):1439–51. </w:t>
      </w:r>
      <w:proofErr w:type="gramStart"/>
      <w:r w:rsidRPr="00FB7E6A">
        <w:rPr>
          <w:rFonts w:ascii="Times New Roman" w:eastAsiaTheme="minorEastAsia" w:hAnsi="Times New Roman" w:cs="Times New Roman"/>
          <w:sz w:val="20"/>
          <w:szCs w:val="20"/>
        </w:rPr>
        <w:t xml:space="preserve">https:// </w:t>
      </w:r>
      <w:proofErr w:type="spellStart"/>
      <w:r w:rsidRPr="00FB7E6A">
        <w:rPr>
          <w:rFonts w:ascii="Times New Roman" w:eastAsiaTheme="minorEastAsia" w:hAnsi="Times New Roman" w:cs="Times New Roman"/>
          <w:sz w:val="20"/>
          <w:szCs w:val="20"/>
        </w:rPr>
        <w:t>doi</w:t>
      </w:r>
      <w:proofErr w:type="spellEnd"/>
      <w:r w:rsidRPr="00FB7E6A">
        <w:rPr>
          <w:rFonts w:ascii="Times New Roman" w:eastAsiaTheme="minorEastAsia" w:hAnsi="Times New Roman" w:cs="Times New Roman"/>
          <w:sz w:val="20"/>
          <w:szCs w:val="20"/>
        </w:rPr>
        <w:t>.</w:t>
      </w:r>
      <w:proofErr w:type="gramEnd"/>
      <w:r w:rsidRPr="00FB7E6A">
        <w:rPr>
          <w:rFonts w:ascii="Times New Roman" w:eastAsiaTheme="minorEastAsia" w:hAnsi="Times New Roman" w:cs="Times New Roman"/>
          <w:sz w:val="20"/>
          <w:szCs w:val="20"/>
        </w:rPr>
        <w:t xml:space="preserve"> </w:t>
      </w:r>
      <w:proofErr w:type="gramStart"/>
      <w:r w:rsidRPr="00FB7E6A">
        <w:rPr>
          <w:rFonts w:ascii="Times New Roman" w:eastAsiaTheme="minorEastAsia" w:hAnsi="Times New Roman" w:cs="Times New Roman"/>
          <w:sz w:val="20"/>
          <w:szCs w:val="20"/>
        </w:rPr>
        <w:t>org</w:t>
      </w:r>
      <w:proofErr w:type="gramEnd"/>
      <w:r w:rsidRPr="00FB7E6A">
        <w:rPr>
          <w:rFonts w:ascii="Times New Roman" w:eastAsiaTheme="minorEastAsia" w:hAnsi="Times New Roman" w:cs="Times New Roman"/>
          <w:sz w:val="20"/>
          <w:szCs w:val="20"/>
        </w:rPr>
        <w:t xml:space="preserve">/ 10. </w:t>
      </w:r>
      <w:proofErr w:type="gramStart"/>
      <w:r w:rsidRPr="00FB7E6A">
        <w:rPr>
          <w:rFonts w:ascii="Times New Roman" w:eastAsiaTheme="minorEastAsia" w:hAnsi="Times New Roman" w:cs="Times New Roman"/>
          <w:sz w:val="20"/>
          <w:szCs w:val="20"/>
        </w:rPr>
        <w:t>1177/ 03331 02411422383.</w:t>
      </w:r>
      <w:proofErr w:type="gramEnd"/>
    </w:p>
    <w:p w:rsidR="005C7500" w:rsidRPr="005C7500" w:rsidRDefault="005C7500" w:rsidP="005C7500">
      <w:pPr>
        <w:pStyle w:val="NoSpacing"/>
        <w:rPr>
          <w:rFonts w:ascii="Times New Roman" w:eastAsiaTheme="minorEastAsia" w:hAnsi="Times New Roman" w:cs="Times New Roman"/>
          <w:b/>
          <w:sz w:val="24"/>
          <w:szCs w:val="20"/>
        </w:rPr>
      </w:pPr>
      <w:r w:rsidRPr="005C7500">
        <w:rPr>
          <w:rFonts w:ascii="Times New Roman" w:eastAsiaTheme="minorEastAsia" w:hAnsi="Times New Roman" w:cs="Times New Roman"/>
          <w:b/>
          <w:sz w:val="24"/>
          <w:szCs w:val="20"/>
        </w:rPr>
        <w:t>Biography:</w:t>
      </w:r>
    </w:p>
    <w:p w:rsidR="005C7500" w:rsidRPr="005C7500" w:rsidRDefault="005C7500" w:rsidP="005C7500">
      <w:pPr>
        <w:pStyle w:val="NoSpacing"/>
        <w:rPr>
          <w:rFonts w:ascii="Times New Roman" w:eastAsiaTheme="minorEastAsia" w:hAnsi="Times New Roman" w:cs="Times New Roman"/>
          <w:sz w:val="20"/>
          <w:szCs w:val="20"/>
        </w:rPr>
      </w:pPr>
    </w:p>
    <w:p w:rsidR="005C7500" w:rsidRPr="005C7500" w:rsidRDefault="005C7500" w:rsidP="005C7500">
      <w:pPr>
        <w:pStyle w:val="NoSpacing"/>
        <w:jc w:val="both"/>
        <w:rPr>
          <w:rFonts w:ascii="Times New Roman" w:eastAsiaTheme="minorEastAsia" w:hAnsi="Times New Roman" w:cs="Times New Roman"/>
          <w:sz w:val="20"/>
          <w:szCs w:val="20"/>
        </w:rPr>
      </w:pPr>
      <w:proofErr w:type="spellStart"/>
      <w:r w:rsidRPr="005C7500">
        <w:rPr>
          <w:rFonts w:ascii="Times New Roman" w:eastAsiaTheme="minorEastAsia" w:hAnsi="Times New Roman" w:cs="Times New Roman"/>
          <w:sz w:val="20"/>
          <w:szCs w:val="20"/>
        </w:rPr>
        <w:t>Prof.</w:t>
      </w:r>
      <w:proofErr w:type="spellEnd"/>
      <w:r w:rsidRPr="005C7500">
        <w:rPr>
          <w:rFonts w:ascii="Times New Roman" w:eastAsiaTheme="minorEastAsia" w:hAnsi="Times New Roman" w:cs="Times New Roman"/>
          <w:sz w:val="20"/>
          <w:szCs w:val="20"/>
        </w:rPr>
        <w:t xml:space="preserve"> </w:t>
      </w:r>
      <w:proofErr w:type="spellStart"/>
      <w:r w:rsidRPr="005C7500">
        <w:rPr>
          <w:rFonts w:ascii="Times New Roman" w:eastAsiaTheme="minorEastAsia" w:hAnsi="Times New Roman" w:cs="Times New Roman"/>
          <w:sz w:val="20"/>
          <w:szCs w:val="20"/>
        </w:rPr>
        <w:t>Shengyuan</w:t>
      </w:r>
      <w:proofErr w:type="spellEnd"/>
      <w:r w:rsidRPr="005C7500">
        <w:rPr>
          <w:rFonts w:ascii="Times New Roman" w:eastAsiaTheme="minorEastAsia" w:hAnsi="Times New Roman" w:cs="Times New Roman"/>
          <w:sz w:val="20"/>
          <w:szCs w:val="20"/>
        </w:rPr>
        <w:t xml:space="preserve"> Yu (March 1963, M.D., PH.D.) is a neurologist and the director of Department of neurology, Chinese PLA General Hospital. He is expert in diagnosis, treatment and research of headache, and has done massive researches on the mechanism or therapy of headache. As first author or corresponding author, he has published 177 academic papers in SCI cited journals and led 18 scientific research projects sponsored by </w:t>
      </w:r>
      <w:proofErr w:type="gramStart"/>
      <w:r w:rsidRPr="005C7500">
        <w:rPr>
          <w:rFonts w:ascii="Times New Roman" w:eastAsiaTheme="minorEastAsia" w:hAnsi="Times New Roman" w:cs="Times New Roman"/>
          <w:sz w:val="20"/>
          <w:szCs w:val="20"/>
        </w:rPr>
        <w:t>WHO</w:t>
      </w:r>
      <w:proofErr w:type="gramEnd"/>
      <w:r w:rsidRPr="005C7500">
        <w:rPr>
          <w:rFonts w:ascii="Times New Roman" w:eastAsiaTheme="minorEastAsia" w:hAnsi="Times New Roman" w:cs="Times New Roman"/>
          <w:sz w:val="20"/>
          <w:szCs w:val="20"/>
        </w:rPr>
        <w:t xml:space="preserve"> or government of China, especially the project “Neural network mechanisms and interventions of headache, sleep disorder and negative emotion reflected by stress” with a scientific research funding of 9 million was applied in 2022.</w:t>
      </w:r>
    </w:p>
    <w:p w:rsidR="005C7500" w:rsidRPr="00FB7E6A" w:rsidRDefault="005C7500" w:rsidP="005C7500">
      <w:pPr>
        <w:autoSpaceDE w:val="0"/>
        <w:autoSpaceDN w:val="0"/>
        <w:adjustRightInd w:val="0"/>
        <w:rPr>
          <w:rFonts w:ascii="Times New Roman" w:eastAsiaTheme="minorEastAsia" w:hAnsi="Times New Roman" w:cs="Times New Roman"/>
          <w:sz w:val="20"/>
          <w:szCs w:val="20"/>
        </w:rPr>
      </w:pPr>
    </w:p>
    <w:p w:rsidR="005C7500" w:rsidRPr="00824C61" w:rsidRDefault="005C7500" w:rsidP="00824C61">
      <w:pPr>
        <w:jc w:val="both"/>
        <w:rPr>
          <w:rFonts w:ascii="Times New Roman" w:hAnsi="Times New Roman" w:cs="Times New Roman"/>
          <w:sz w:val="20"/>
        </w:rPr>
      </w:pPr>
    </w:p>
    <w:sectPr w:rsidR="005C7500" w:rsidRPr="00824C6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C61"/>
    <w:rsid w:val="003B3F8A"/>
    <w:rsid w:val="00465A9E"/>
    <w:rsid w:val="005272AE"/>
    <w:rsid w:val="005C7500"/>
    <w:rsid w:val="00824C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24C61"/>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824C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24C61"/>
    <w:rPr>
      <w:rFonts w:ascii="Minion Pro" w:eastAsia="Minion Pro" w:hAnsi="Minion Pro" w:cs="Minion Pro"/>
      <w:b/>
      <w:bCs/>
      <w:sz w:val="36"/>
      <w:szCs w:val="36"/>
      <w:lang w:val="en-US"/>
    </w:rPr>
  </w:style>
  <w:style w:type="paragraph" w:styleId="BalloonText">
    <w:name w:val="Balloon Text"/>
    <w:basedOn w:val="Normal"/>
    <w:link w:val="BalloonTextChar"/>
    <w:uiPriority w:val="99"/>
    <w:semiHidden/>
    <w:unhideWhenUsed/>
    <w:rsid w:val="00824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C61"/>
    <w:rPr>
      <w:rFonts w:ascii="Tahoma" w:hAnsi="Tahoma" w:cs="Tahoma"/>
      <w:sz w:val="16"/>
      <w:szCs w:val="16"/>
    </w:rPr>
  </w:style>
  <w:style w:type="character" w:customStyle="1" w:styleId="Heading3Char">
    <w:name w:val="Heading 3 Char"/>
    <w:basedOn w:val="DefaultParagraphFont"/>
    <w:link w:val="Heading3"/>
    <w:uiPriority w:val="9"/>
    <w:semiHidden/>
    <w:rsid w:val="00824C61"/>
    <w:rPr>
      <w:rFonts w:asciiTheme="majorHAnsi" w:eastAsiaTheme="majorEastAsia" w:hAnsiTheme="majorHAnsi" w:cstheme="majorBidi"/>
      <w:b/>
      <w:bCs/>
      <w:color w:val="4F81BD" w:themeColor="accent1"/>
    </w:rPr>
  </w:style>
  <w:style w:type="paragraph" w:styleId="NoSpacing">
    <w:name w:val="No Spacing"/>
    <w:uiPriority w:val="1"/>
    <w:qFormat/>
    <w:rsid w:val="005C750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24C61"/>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824C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24C61"/>
    <w:rPr>
      <w:rFonts w:ascii="Minion Pro" w:eastAsia="Minion Pro" w:hAnsi="Minion Pro" w:cs="Minion Pro"/>
      <w:b/>
      <w:bCs/>
      <w:sz w:val="36"/>
      <w:szCs w:val="36"/>
      <w:lang w:val="en-US"/>
    </w:rPr>
  </w:style>
  <w:style w:type="paragraph" w:styleId="BalloonText">
    <w:name w:val="Balloon Text"/>
    <w:basedOn w:val="Normal"/>
    <w:link w:val="BalloonTextChar"/>
    <w:uiPriority w:val="99"/>
    <w:semiHidden/>
    <w:unhideWhenUsed/>
    <w:rsid w:val="00824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C61"/>
    <w:rPr>
      <w:rFonts w:ascii="Tahoma" w:hAnsi="Tahoma" w:cs="Tahoma"/>
      <w:sz w:val="16"/>
      <w:szCs w:val="16"/>
    </w:rPr>
  </w:style>
  <w:style w:type="character" w:customStyle="1" w:styleId="Heading3Char">
    <w:name w:val="Heading 3 Char"/>
    <w:basedOn w:val="DefaultParagraphFont"/>
    <w:link w:val="Heading3"/>
    <w:uiPriority w:val="9"/>
    <w:semiHidden/>
    <w:rsid w:val="00824C61"/>
    <w:rPr>
      <w:rFonts w:asciiTheme="majorHAnsi" w:eastAsiaTheme="majorEastAsia" w:hAnsiTheme="majorHAnsi" w:cstheme="majorBidi"/>
      <w:b/>
      <w:bCs/>
      <w:color w:val="4F81BD" w:themeColor="accent1"/>
    </w:rPr>
  </w:style>
  <w:style w:type="paragraph" w:styleId="NoSpacing">
    <w:name w:val="No Spacing"/>
    <w:uiPriority w:val="1"/>
    <w:qFormat/>
    <w:rsid w:val="005C75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961</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2022-12-13T12:42:00Z</dcterms:created>
  <dcterms:modified xsi:type="dcterms:W3CDTF">2022-12-14T04:51:00Z</dcterms:modified>
</cp:coreProperties>
</file>