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0630B1" w:rsidRDefault="000C5E85" w:rsidP="000C5E85">
      <w:pPr>
        <w:pStyle w:val="Title"/>
        <w:rPr>
          <w:color w:val="0070C0"/>
        </w:rPr>
      </w:pPr>
      <w:bookmarkStart w:id="0" w:name="_Hlk120235996"/>
      <w:bookmarkStart w:id="1" w:name="_GoBack"/>
      <w:r w:rsidRPr="000630B1">
        <w:rPr>
          <w:color w:val="0070C0"/>
          <w:sz w:val="40"/>
        </w:rPr>
        <w:t>Quasi Two-Dimensional CeVO</w:t>
      </w:r>
      <w:r w:rsidRPr="000630B1">
        <w:rPr>
          <w:color w:val="0070C0"/>
          <w:sz w:val="40"/>
          <w:vertAlign w:val="subscript"/>
        </w:rPr>
        <w:t>4</w:t>
      </w:r>
      <w:r w:rsidRPr="000630B1">
        <w:rPr>
          <w:color w:val="0070C0"/>
          <w:sz w:val="40"/>
        </w:rPr>
        <w:t xml:space="preserve"> Nanozyme: Fabricated through Non-Oxidic Material</w:t>
      </w:r>
      <w:bookmarkEnd w:id="0"/>
    </w:p>
    <w:bookmarkEnd w:id="1"/>
    <w:p w:rsidR="000C5E85" w:rsidRPr="000630B1" w:rsidRDefault="000C5E85" w:rsidP="000C5E85">
      <w:pPr>
        <w:pStyle w:val="Normal1"/>
        <w:spacing w:after="0" w:line="360" w:lineRule="auto"/>
        <w:rPr>
          <w:rFonts w:ascii="Times New Roman" w:hAnsi="Times New Roman" w:cs="Times New Roman"/>
          <w:sz w:val="24"/>
          <w:szCs w:val="24"/>
        </w:rPr>
      </w:pPr>
      <w:proofErr w:type="spellStart"/>
      <w:r w:rsidRPr="000630B1">
        <w:rPr>
          <w:rFonts w:ascii="Arial" w:hAnsi="Arial" w:cs="Arial"/>
          <w:sz w:val="24"/>
          <w:szCs w:val="24"/>
          <w:u w:val="single"/>
        </w:rPr>
        <w:t>Kuldeep</w:t>
      </w:r>
      <w:proofErr w:type="spellEnd"/>
      <w:r w:rsidRPr="000630B1">
        <w:rPr>
          <w:rFonts w:ascii="Arial" w:hAnsi="Arial" w:cs="Arial"/>
          <w:sz w:val="24"/>
          <w:szCs w:val="24"/>
          <w:u w:val="single"/>
        </w:rPr>
        <w:t xml:space="preserve"> </w:t>
      </w:r>
      <w:proofErr w:type="spellStart"/>
      <w:proofErr w:type="gramStart"/>
      <w:r w:rsidRPr="000630B1">
        <w:rPr>
          <w:rFonts w:ascii="Arial" w:hAnsi="Arial" w:cs="Arial"/>
          <w:sz w:val="24"/>
          <w:szCs w:val="24"/>
          <w:u w:val="single"/>
        </w:rPr>
        <w:t>Kumar</w:t>
      </w:r>
      <w:r w:rsidRPr="000630B1">
        <w:rPr>
          <w:rFonts w:ascii="Arial" w:hAnsi="Arial" w:cs="Arial"/>
          <w:sz w:val="24"/>
          <w:szCs w:val="24"/>
        </w:rPr>
        <w:t>,</w:t>
      </w:r>
      <w:r w:rsidRPr="000630B1">
        <w:rPr>
          <w:rFonts w:ascii="Arial" w:hAnsi="Arial" w:cs="Arial"/>
          <w:sz w:val="24"/>
          <w:szCs w:val="24"/>
          <w:vertAlign w:val="superscript"/>
        </w:rPr>
        <w:t>a</w:t>
      </w:r>
      <w:proofErr w:type="spellEnd"/>
      <w:proofErr w:type="gramEnd"/>
      <w:r w:rsidRPr="000630B1">
        <w:rPr>
          <w:rFonts w:ascii="Arial" w:hAnsi="Arial" w:cs="Arial"/>
          <w:sz w:val="24"/>
          <w:szCs w:val="24"/>
        </w:rPr>
        <w:t xml:space="preserve"> </w:t>
      </w:r>
      <w:proofErr w:type="spellStart"/>
      <w:r w:rsidRPr="000630B1">
        <w:rPr>
          <w:rFonts w:ascii="Arial" w:hAnsi="Arial" w:cs="Arial"/>
          <w:sz w:val="24"/>
          <w:szCs w:val="24"/>
        </w:rPr>
        <w:t>Tanmoy</w:t>
      </w:r>
      <w:proofErr w:type="spellEnd"/>
      <w:r w:rsidRPr="000630B1">
        <w:rPr>
          <w:rFonts w:ascii="Arial" w:hAnsi="Arial" w:cs="Arial"/>
          <w:sz w:val="24"/>
          <w:szCs w:val="24"/>
        </w:rPr>
        <w:t xml:space="preserve"> </w:t>
      </w:r>
      <w:proofErr w:type="spellStart"/>
      <w:r w:rsidRPr="000630B1">
        <w:rPr>
          <w:rFonts w:ascii="Arial" w:hAnsi="Arial" w:cs="Arial"/>
          <w:sz w:val="24"/>
          <w:szCs w:val="24"/>
        </w:rPr>
        <w:t>Maity,</w:t>
      </w:r>
      <w:r w:rsidRPr="000630B1">
        <w:rPr>
          <w:rFonts w:ascii="Arial" w:hAnsi="Arial" w:cs="Arial"/>
          <w:sz w:val="24"/>
          <w:szCs w:val="24"/>
          <w:vertAlign w:val="superscript"/>
        </w:rPr>
        <w:t>b</w:t>
      </w:r>
      <w:proofErr w:type="spellEnd"/>
      <w:r w:rsidRPr="000630B1">
        <w:rPr>
          <w:rFonts w:ascii="Arial" w:hAnsi="Arial" w:cs="Arial"/>
          <w:sz w:val="24"/>
          <w:szCs w:val="24"/>
        </w:rPr>
        <w:t xml:space="preserve"> </w:t>
      </w:r>
      <w:proofErr w:type="spellStart"/>
      <w:r w:rsidRPr="000630B1">
        <w:rPr>
          <w:rFonts w:ascii="Arial" w:hAnsi="Arial" w:cs="Arial"/>
          <w:sz w:val="24"/>
          <w:szCs w:val="24"/>
        </w:rPr>
        <w:t>Leela</w:t>
      </w:r>
      <w:proofErr w:type="spellEnd"/>
      <w:r w:rsidRPr="000630B1">
        <w:rPr>
          <w:rFonts w:ascii="Arial" w:hAnsi="Arial" w:cs="Arial"/>
          <w:sz w:val="24"/>
          <w:szCs w:val="24"/>
        </w:rPr>
        <w:t xml:space="preserve"> S. </w:t>
      </w:r>
      <w:proofErr w:type="spellStart"/>
      <w:r w:rsidRPr="000630B1">
        <w:rPr>
          <w:rFonts w:ascii="Arial" w:hAnsi="Arial" w:cs="Arial"/>
          <w:sz w:val="24"/>
          <w:szCs w:val="24"/>
        </w:rPr>
        <w:t>Panchakarla</w:t>
      </w:r>
      <w:r w:rsidRPr="000630B1">
        <w:rPr>
          <w:rFonts w:ascii="Arial" w:hAnsi="Arial" w:cs="Arial"/>
          <w:sz w:val="24"/>
          <w:szCs w:val="24"/>
          <w:vertAlign w:val="superscript"/>
        </w:rPr>
        <w:t>a</w:t>
      </w:r>
      <w:proofErr w:type="spellEnd"/>
      <w:r w:rsidRPr="000630B1">
        <w:rPr>
          <w:rFonts w:ascii="Arial" w:hAnsi="Arial" w:cs="Arial"/>
          <w:sz w:val="24"/>
          <w:szCs w:val="24"/>
        </w:rPr>
        <w:t xml:space="preserve"> and </w:t>
      </w:r>
      <w:proofErr w:type="spellStart"/>
      <w:r w:rsidRPr="000630B1">
        <w:rPr>
          <w:rFonts w:ascii="Arial" w:hAnsi="Arial" w:cs="Arial"/>
          <w:sz w:val="24"/>
          <w:szCs w:val="24"/>
        </w:rPr>
        <w:t>Siddarth</w:t>
      </w:r>
      <w:proofErr w:type="spellEnd"/>
      <w:r w:rsidRPr="000630B1">
        <w:rPr>
          <w:rFonts w:ascii="Arial" w:hAnsi="Arial" w:cs="Arial"/>
          <w:sz w:val="24"/>
          <w:szCs w:val="24"/>
        </w:rPr>
        <w:t xml:space="preserve"> </w:t>
      </w:r>
      <w:proofErr w:type="spellStart"/>
      <w:r w:rsidRPr="000630B1">
        <w:rPr>
          <w:rFonts w:ascii="Arial" w:hAnsi="Arial" w:cs="Arial"/>
          <w:sz w:val="24"/>
          <w:szCs w:val="24"/>
        </w:rPr>
        <w:t>Jain</w:t>
      </w:r>
      <w:r w:rsidRPr="000630B1">
        <w:rPr>
          <w:rFonts w:ascii="Arial" w:hAnsi="Arial" w:cs="Arial"/>
          <w:sz w:val="24"/>
          <w:szCs w:val="24"/>
          <w:vertAlign w:val="superscript"/>
        </w:rPr>
        <w:t>a</w:t>
      </w:r>
      <w:proofErr w:type="spellEnd"/>
      <w:r w:rsidRPr="000630B1">
        <w:rPr>
          <w:rFonts w:ascii="Arial" w:hAnsi="Arial" w:cs="Arial"/>
          <w:sz w:val="24"/>
          <w:szCs w:val="24"/>
        </w:rPr>
        <w:t>*</w:t>
      </w:r>
    </w:p>
    <w:p w:rsidR="000C5E85" w:rsidRPr="000630B1" w:rsidRDefault="000C5E85" w:rsidP="000C5E85">
      <w:pPr>
        <w:autoSpaceDE w:val="0"/>
        <w:autoSpaceDN w:val="0"/>
        <w:adjustRightInd w:val="0"/>
        <w:spacing w:line="360" w:lineRule="auto"/>
        <w:rPr>
          <w:rFonts w:ascii="Arial" w:hAnsi="Arial" w:cs="Arial"/>
          <w:iCs/>
          <w:sz w:val="20"/>
        </w:rPr>
      </w:pPr>
      <w:r w:rsidRPr="00BB791D">
        <w:rPr>
          <w:rFonts w:ascii="Arial" w:hAnsi="Arial" w:cs="Arial"/>
          <w:vertAlign w:val="superscript"/>
        </w:rPr>
        <w:t>a</w:t>
      </w:r>
      <w:r>
        <w:rPr>
          <w:rFonts w:ascii="Arial" w:hAnsi="Arial" w:cs="Arial"/>
          <w:vertAlign w:val="superscript"/>
        </w:rPr>
        <w:t xml:space="preserve"> </w:t>
      </w:r>
      <w:r w:rsidRPr="000630B1">
        <w:rPr>
          <w:rFonts w:ascii="Arial" w:hAnsi="Arial" w:cs="Arial"/>
          <w:iCs/>
          <w:sz w:val="20"/>
        </w:rPr>
        <w:t>Department of Chemistry, Indian Institute of Technology Bombay, Mumbai 400076, India</w:t>
      </w:r>
    </w:p>
    <w:p w:rsidR="000C5E85" w:rsidRPr="000630B1" w:rsidRDefault="000C5E85" w:rsidP="000C5E85">
      <w:pPr>
        <w:autoSpaceDE w:val="0"/>
        <w:autoSpaceDN w:val="0"/>
        <w:adjustRightInd w:val="0"/>
        <w:spacing w:line="360" w:lineRule="auto"/>
        <w:rPr>
          <w:rFonts w:ascii="Arial" w:hAnsi="Arial" w:cs="Arial"/>
          <w:b/>
          <w:sz w:val="20"/>
        </w:rPr>
      </w:pPr>
      <w:r w:rsidRPr="000630B1">
        <w:rPr>
          <w:rFonts w:ascii="Arial" w:hAnsi="Arial" w:cs="Arial"/>
          <w:iCs/>
          <w:sz w:val="20"/>
          <w:vertAlign w:val="superscript"/>
        </w:rPr>
        <w:t>b</w:t>
      </w:r>
      <w:bookmarkStart w:id="2" w:name="_Hlk119979994"/>
      <w:r w:rsidRPr="000630B1">
        <w:rPr>
          <w:rFonts w:ascii="Arial" w:hAnsi="Arial" w:cs="Arial"/>
          <w:iCs/>
          <w:sz w:val="20"/>
          <w:vertAlign w:val="superscript"/>
        </w:rPr>
        <w:t xml:space="preserve"> </w:t>
      </w:r>
      <w:r w:rsidRPr="000630B1">
        <w:rPr>
          <w:rFonts w:ascii="Arial" w:hAnsi="Arial" w:cs="Arial"/>
          <w:iCs/>
          <w:sz w:val="20"/>
        </w:rPr>
        <w:t xml:space="preserve">Indian Institute of Science Education and Research Kolkata, </w:t>
      </w:r>
      <w:proofErr w:type="spellStart"/>
      <w:r w:rsidRPr="000630B1">
        <w:rPr>
          <w:rFonts w:ascii="Arial" w:hAnsi="Arial" w:cs="Arial"/>
          <w:iCs/>
          <w:sz w:val="20"/>
        </w:rPr>
        <w:t>Mohanpur</w:t>
      </w:r>
      <w:proofErr w:type="spellEnd"/>
      <w:r w:rsidRPr="000630B1">
        <w:rPr>
          <w:rFonts w:ascii="Arial" w:hAnsi="Arial" w:cs="Arial"/>
          <w:iCs/>
          <w:sz w:val="20"/>
        </w:rPr>
        <w:t>, Nadia 741246, West Bengal, India</w:t>
      </w:r>
      <w:bookmarkEnd w:id="2"/>
    </w:p>
    <w:p w:rsidR="000C5E85" w:rsidRPr="000630B1" w:rsidRDefault="000C5E85" w:rsidP="000C5E85">
      <w:pPr>
        <w:pStyle w:val="Normal1"/>
        <w:spacing w:after="0" w:line="360" w:lineRule="auto"/>
        <w:rPr>
          <w:rFonts w:ascii="Arial" w:hAnsi="Arial" w:cs="Arial"/>
          <w:sz w:val="20"/>
        </w:rPr>
      </w:pPr>
      <w:r w:rsidRPr="000630B1">
        <w:rPr>
          <w:rFonts w:ascii="Arial" w:hAnsi="Arial" w:cs="Arial"/>
          <w:sz w:val="20"/>
        </w:rPr>
        <w:t xml:space="preserve">Email: </w:t>
      </w:r>
      <w:hyperlink r:id="rId7" w:history="1">
        <w:r w:rsidRPr="000630B1">
          <w:rPr>
            <w:rStyle w:val="Hyperlink"/>
            <w:rFonts w:ascii="Arial" w:hAnsi="Arial" w:cs="Arial"/>
            <w:sz w:val="20"/>
          </w:rPr>
          <w:t>kuldeep.advmaterias@gmail.com</w:t>
        </w:r>
      </w:hyperlink>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w:t>
      </w:r>
    </w:p>
    <w:p w:rsidR="00AE3E37" w:rsidRPr="000C5E85" w:rsidRDefault="000C5E85" w:rsidP="000C5E85">
      <w:pPr>
        <w:pStyle w:val="Heading3"/>
        <w:spacing w:before="74"/>
        <w:jc w:val="both"/>
        <w:rPr>
          <w:b w:val="0"/>
        </w:rPr>
      </w:pPr>
      <w:bookmarkStart w:id="3" w:name="_Hlk114156517"/>
      <w:r w:rsidRPr="000C5E85">
        <w:rPr>
          <w:b w:val="0"/>
          <w:szCs w:val="24"/>
        </w:rPr>
        <w:t>In recent years, the synthesis of materials in lower dimensions like two-dimensional (2D) or quasi-2D with distinctive characteristics has attracted substantial scientific attention. The mixed transition metal oxides (MTMOs) nanomaterials are the promising group of materials which have been extensively utilized for various potential applications. The most of the MTMOs explored as three-dimensional (3D) nanospheres, nanoparticles, and one-dimensional (1D) nanorods, nanotubes. However, these materials are not well explored in 2D morphology because of the difficulties in removing tightly woven thin oxide layers or exfoliations of two-dimensional oxide layers hindering the exfoliation of beneficial features of MTMO. Here,</w:t>
      </w:r>
      <w:bookmarkEnd w:id="3"/>
      <w:r w:rsidRPr="000C5E85">
        <w:rPr>
          <w:b w:val="0"/>
          <w:szCs w:val="24"/>
        </w:rPr>
        <w:t xml:space="preserve"> we demonstrated the fabrication of CeVO</w:t>
      </w:r>
      <w:r w:rsidRPr="000C5E85">
        <w:rPr>
          <w:b w:val="0"/>
          <w:szCs w:val="24"/>
          <w:vertAlign w:val="subscript"/>
        </w:rPr>
        <w:t>4</w:t>
      </w:r>
      <w:r w:rsidRPr="000C5E85">
        <w:rPr>
          <w:b w:val="0"/>
          <w:szCs w:val="24"/>
        </w:rPr>
        <w:t xml:space="preserve"> nanosheets (NS) from non-oxidizing materials using a simple two-step synthesis process. </w:t>
      </w:r>
      <w:bookmarkStart w:id="4" w:name="_Hlk114159595"/>
      <w:r w:rsidRPr="000C5E85">
        <w:rPr>
          <w:b w:val="0"/>
          <w:szCs w:val="24"/>
        </w:rPr>
        <w:t>The as-synthesized CeVO</w:t>
      </w:r>
      <w:r w:rsidRPr="000C5E85">
        <w:rPr>
          <w:b w:val="0"/>
          <w:szCs w:val="24"/>
          <w:vertAlign w:val="subscript"/>
        </w:rPr>
        <w:t xml:space="preserve">4 </w:t>
      </w:r>
      <w:r w:rsidRPr="000C5E85">
        <w:rPr>
          <w:b w:val="0"/>
          <w:szCs w:val="24"/>
        </w:rPr>
        <w:t xml:space="preserve">NS exhibit adequate stability and activity in a harsh reaction environment, which gives excellent peroxidase-mimicking activity with a </w:t>
      </w:r>
      <w:r w:rsidRPr="000C5E85">
        <w:rPr>
          <w:b w:val="0"/>
          <w:i/>
          <w:iCs/>
          <w:szCs w:val="24"/>
        </w:rPr>
        <w:t>K</w:t>
      </w:r>
      <w:r w:rsidRPr="000C5E85">
        <w:rPr>
          <w:b w:val="0"/>
          <w:szCs w:val="24"/>
          <w:vertAlign w:val="subscript"/>
        </w:rPr>
        <w:t>M</w:t>
      </w:r>
      <w:r w:rsidRPr="000C5E85">
        <w:rPr>
          <w:b w:val="0"/>
          <w:szCs w:val="24"/>
        </w:rPr>
        <w:t xml:space="preserve"> value of 0.04 mM, noticeably better than natural peroxidase and previously reported CeVO</w:t>
      </w:r>
      <w:r w:rsidRPr="000C5E85">
        <w:rPr>
          <w:b w:val="0"/>
          <w:szCs w:val="24"/>
          <w:vertAlign w:val="subscript"/>
        </w:rPr>
        <w:t>4</w:t>
      </w:r>
      <w:r w:rsidRPr="000C5E85">
        <w:rPr>
          <w:b w:val="0"/>
          <w:szCs w:val="24"/>
        </w:rPr>
        <w:t xml:space="preserve"> nanoparticles. We have also used this enzyme mimic activity for the efficient detection of biomolecules like glutathione with a LOD of 53 </w:t>
      </w:r>
      <w:proofErr w:type="spellStart"/>
      <w:r w:rsidRPr="000C5E85">
        <w:rPr>
          <w:b w:val="0"/>
          <w:szCs w:val="24"/>
        </w:rPr>
        <w:t>nM</w:t>
      </w:r>
      <w:proofErr w:type="spellEnd"/>
      <w:r w:rsidRPr="000C5E85">
        <w:rPr>
          <w:b w:val="0"/>
          <w:szCs w:val="24"/>
        </w:rPr>
        <w:t>.</w:t>
      </w:r>
      <w:r w:rsidRPr="004F1233">
        <w:rPr>
          <w:szCs w:val="24"/>
        </w:rPr>
        <w:t xml:space="preserve"> </w:t>
      </w:r>
      <w:bookmarkEnd w:id="4"/>
      <w:r w:rsidR="00A9710C">
        <w:rPr>
          <w:b w:val="0"/>
        </w:rPr>
        <w:br w:type="column"/>
      </w:r>
      <w:r w:rsidR="00A9710C">
        <w:rPr>
          <w:color w:val="BF5A14"/>
        </w:rPr>
        <w:lastRenderedPageBreak/>
        <w:t>Image</w:t>
      </w:r>
    </w:p>
    <w:p w:rsidR="000C5E85" w:rsidRDefault="000C5E85">
      <w:pPr>
        <w:pStyle w:val="BodyText"/>
        <w:spacing w:before="2"/>
        <w:rPr>
          <w:rFonts w:ascii="Arial"/>
          <w:b/>
          <w:sz w:val="16"/>
        </w:rPr>
      </w:pPr>
      <w:r>
        <w:rPr>
          <w:noProof/>
          <w:lang w:val="en-IN" w:eastAsia="en-IN"/>
        </w:rPr>
        <w:drawing>
          <wp:anchor distT="0" distB="0" distL="114300" distR="114300" simplePos="0" relativeHeight="251653120" behindDoc="0" locked="0" layoutInCell="1" allowOverlap="1" wp14:anchorId="070FB477" wp14:editId="31C4371A">
            <wp:simplePos x="0" y="0"/>
            <wp:positionH relativeFrom="column">
              <wp:posOffset>179070</wp:posOffset>
            </wp:positionH>
            <wp:positionV relativeFrom="paragraph">
              <wp:posOffset>173355</wp:posOffset>
            </wp:positionV>
            <wp:extent cx="3092450" cy="1574800"/>
            <wp:effectExtent l="0" t="0" r="0"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92450" cy="1574800"/>
                    </a:xfrm>
                    <a:prstGeom prst="rect">
                      <a:avLst/>
                    </a:prstGeom>
                    <a:noFill/>
                    <a:ln>
                      <a:noFill/>
                    </a:ln>
                  </pic:spPr>
                </pic:pic>
              </a:graphicData>
            </a:graphic>
          </wp:anchor>
        </w:drawing>
      </w:r>
    </w:p>
    <w:p w:rsidR="000C5E85" w:rsidRPr="000630B1" w:rsidRDefault="000C5E85" w:rsidP="000630B1">
      <w:pPr>
        <w:spacing w:line="360" w:lineRule="auto"/>
        <w:jc w:val="center"/>
        <w:rPr>
          <w:rFonts w:ascii="Arial" w:hAnsi="Arial" w:cs="Arial"/>
          <w:szCs w:val="24"/>
        </w:rPr>
      </w:pPr>
      <w:r>
        <w:rPr>
          <w:rFonts w:ascii="Arial" w:hAnsi="Arial" w:cs="Arial"/>
          <w:szCs w:val="24"/>
        </w:rPr>
        <w:t>Fig. Schematic Representation</w:t>
      </w:r>
    </w:p>
    <w:p w:rsidR="000C5E85" w:rsidRDefault="000C5E85">
      <w:pPr>
        <w:pStyle w:val="BodyText"/>
        <w:spacing w:before="2"/>
        <w:rPr>
          <w:rFonts w:ascii="Arial"/>
          <w:b/>
          <w:sz w:val="16"/>
        </w:rPr>
      </w:pPr>
    </w:p>
    <w:p w:rsidR="000C5E85" w:rsidRDefault="000C5E85">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w:t>
      </w:r>
    </w:p>
    <w:p w:rsidR="00AE3E37" w:rsidRPr="008756E6" w:rsidRDefault="00AE3E37" w:rsidP="008756E6">
      <w:pPr>
        <w:tabs>
          <w:tab w:val="left" w:pos="384"/>
        </w:tabs>
        <w:ind w:right="117"/>
      </w:pPr>
    </w:p>
    <w:p w:rsidR="00AE3E37" w:rsidRPr="000630B1" w:rsidRDefault="000630B1" w:rsidP="000630B1">
      <w:pPr>
        <w:pStyle w:val="ListParagraph"/>
        <w:numPr>
          <w:ilvl w:val="0"/>
          <w:numId w:val="4"/>
        </w:numPr>
        <w:rPr>
          <w:rFonts w:ascii="Arial" w:hAnsi="Arial" w:cs="Arial"/>
          <w:sz w:val="20"/>
        </w:rPr>
      </w:pPr>
      <w:proofErr w:type="spellStart"/>
      <w:r w:rsidRPr="000630B1">
        <w:rPr>
          <w:rFonts w:ascii="Arial" w:hAnsi="Arial" w:cs="Arial"/>
          <w:color w:val="333333"/>
          <w:sz w:val="20"/>
          <w:shd w:val="clear" w:color="auto" w:fill="FCFCFC"/>
        </w:rPr>
        <w:t>Kotha</w:t>
      </w:r>
      <w:proofErr w:type="spellEnd"/>
      <w:r w:rsidRPr="000630B1">
        <w:rPr>
          <w:rFonts w:ascii="Arial" w:hAnsi="Arial" w:cs="Arial"/>
          <w:color w:val="333333"/>
          <w:sz w:val="20"/>
          <w:shd w:val="clear" w:color="auto" w:fill="FCFCFC"/>
        </w:rPr>
        <w:t xml:space="preserve">, V., Kumar, K., </w:t>
      </w:r>
      <w:proofErr w:type="spellStart"/>
      <w:r w:rsidRPr="000630B1">
        <w:rPr>
          <w:rFonts w:ascii="Arial" w:hAnsi="Arial" w:cs="Arial"/>
          <w:color w:val="333333"/>
          <w:sz w:val="20"/>
          <w:shd w:val="clear" w:color="auto" w:fill="FCFCFC"/>
        </w:rPr>
        <w:t>Dayman</w:t>
      </w:r>
      <w:proofErr w:type="spellEnd"/>
      <w:r w:rsidRPr="000630B1">
        <w:rPr>
          <w:rFonts w:ascii="Arial" w:hAnsi="Arial" w:cs="Arial"/>
          <w:color w:val="333333"/>
          <w:sz w:val="20"/>
          <w:shd w:val="clear" w:color="auto" w:fill="FCFCFC"/>
        </w:rPr>
        <w:t>, P. </w:t>
      </w:r>
      <w:r w:rsidRPr="000630B1">
        <w:rPr>
          <w:rFonts w:ascii="Arial" w:hAnsi="Arial" w:cs="Arial"/>
          <w:i/>
          <w:iCs/>
          <w:color w:val="333333"/>
          <w:sz w:val="20"/>
          <w:shd w:val="clear" w:color="auto" w:fill="FCFCFC"/>
        </w:rPr>
        <w:t>et al.</w:t>
      </w:r>
      <w:r w:rsidRPr="000630B1">
        <w:rPr>
          <w:rFonts w:ascii="Arial" w:hAnsi="Arial" w:cs="Arial"/>
          <w:color w:val="333333"/>
          <w:sz w:val="20"/>
          <w:shd w:val="clear" w:color="auto" w:fill="FCFCFC"/>
        </w:rPr>
        <w:t xml:space="preserve"> Doping with Chemically Hard Elements to Improve Photocatalytic Properties of </w:t>
      </w:r>
      <w:proofErr w:type="spellStart"/>
      <w:r w:rsidRPr="000630B1">
        <w:rPr>
          <w:rFonts w:ascii="Arial" w:hAnsi="Arial" w:cs="Arial"/>
          <w:color w:val="333333"/>
          <w:sz w:val="20"/>
          <w:shd w:val="clear" w:color="auto" w:fill="FCFCFC"/>
        </w:rPr>
        <w:t>ZnO</w:t>
      </w:r>
      <w:proofErr w:type="spellEnd"/>
      <w:r w:rsidRPr="000630B1">
        <w:rPr>
          <w:rFonts w:ascii="Arial" w:hAnsi="Arial" w:cs="Arial"/>
          <w:color w:val="333333"/>
          <w:sz w:val="20"/>
          <w:shd w:val="clear" w:color="auto" w:fill="FCFCFC"/>
        </w:rPr>
        <w:t xml:space="preserve"> Nanostructures. </w:t>
      </w:r>
      <w:r w:rsidRPr="000630B1">
        <w:rPr>
          <w:rFonts w:ascii="Arial" w:hAnsi="Arial" w:cs="Arial"/>
          <w:i/>
          <w:iCs/>
          <w:color w:val="333333"/>
          <w:sz w:val="20"/>
          <w:shd w:val="clear" w:color="auto" w:fill="FCFCFC"/>
        </w:rPr>
        <w:t xml:space="preserve">J </w:t>
      </w:r>
      <w:proofErr w:type="spellStart"/>
      <w:r w:rsidRPr="000630B1">
        <w:rPr>
          <w:rFonts w:ascii="Arial" w:hAnsi="Arial" w:cs="Arial"/>
          <w:i/>
          <w:iCs/>
          <w:color w:val="333333"/>
          <w:sz w:val="20"/>
          <w:shd w:val="clear" w:color="auto" w:fill="FCFCFC"/>
        </w:rPr>
        <w:t>Clust</w:t>
      </w:r>
      <w:proofErr w:type="spellEnd"/>
      <w:r w:rsidRPr="000630B1">
        <w:rPr>
          <w:rFonts w:ascii="Arial" w:hAnsi="Arial" w:cs="Arial"/>
          <w:i/>
          <w:iCs/>
          <w:color w:val="333333"/>
          <w:sz w:val="20"/>
          <w:shd w:val="clear" w:color="auto" w:fill="FCFCFC"/>
        </w:rPr>
        <w:t xml:space="preserve"> </w:t>
      </w:r>
      <w:proofErr w:type="spellStart"/>
      <w:r w:rsidRPr="000630B1">
        <w:rPr>
          <w:rFonts w:ascii="Arial" w:hAnsi="Arial" w:cs="Arial"/>
          <w:i/>
          <w:iCs/>
          <w:color w:val="333333"/>
          <w:sz w:val="20"/>
          <w:shd w:val="clear" w:color="auto" w:fill="FCFCFC"/>
        </w:rPr>
        <w:t>Sci</w:t>
      </w:r>
      <w:proofErr w:type="spellEnd"/>
      <w:r w:rsidRPr="000630B1">
        <w:rPr>
          <w:rFonts w:ascii="Arial" w:hAnsi="Arial" w:cs="Arial"/>
          <w:color w:val="333333"/>
          <w:sz w:val="20"/>
          <w:shd w:val="clear" w:color="auto" w:fill="FCFCFC"/>
        </w:rPr>
        <w:t> </w:t>
      </w:r>
      <w:r w:rsidRPr="000630B1">
        <w:rPr>
          <w:rFonts w:ascii="Arial" w:hAnsi="Arial" w:cs="Arial"/>
          <w:b/>
          <w:bCs/>
          <w:color w:val="333333"/>
          <w:sz w:val="20"/>
          <w:shd w:val="clear" w:color="auto" w:fill="FCFCFC"/>
        </w:rPr>
        <w:t>33</w:t>
      </w:r>
      <w:r w:rsidRPr="000630B1">
        <w:rPr>
          <w:rFonts w:ascii="Arial" w:hAnsi="Arial" w:cs="Arial"/>
          <w:color w:val="333333"/>
          <w:sz w:val="20"/>
          <w:shd w:val="clear" w:color="auto" w:fill="FCFCFC"/>
        </w:rPr>
        <w:t>, 1943–1950 (2022).</w:t>
      </w:r>
    </w:p>
    <w:p w:rsidR="000C5E85" w:rsidRDefault="000C5E85">
      <w:pPr>
        <w:spacing w:line="200" w:lineRule="exact"/>
        <w:jc w:val="both"/>
        <w:rPr>
          <w:rFonts w:ascii="Calibri" w:hAnsi="Calibri"/>
        </w:rPr>
      </w:pPr>
    </w:p>
    <w:p w:rsidR="000C5E85" w:rsidRDefault="000C5E85">
      <w:pPr>
        <w:spacing w:line="200" w:lineRule="exact"/>
        <w:jc w:val="both"/>
        <w:rPr>
          <w:rFonts w:ascii="Calibri" w:hAnsi="Calibri"/>
        </w:rPr>
      </w:pPr>
    </w:p>
    <w:p w:rsidR="000C5E85" w:rsidRDefault="000C5E85">
      <w:pPr>
        <w:spacing w:line="200" w:lineRule="exact"/>
        <w:jc w:val="both"/>
        <w:rPr>
          <w:rFonts w:ascii="Calibri" w:hAnsi="Calibri"/>
        </w:rPr>
      </w:pPr>
    </w:p>
    <w:p w:rsidR="000C5E85" w:rsidRDefault="000C5E85">
      <w:pPr>
        <w:spacing w:line="200" w:lineRule="exact"/>
        <w:jc w:val="both"/>
        <w:rPr>
          <w:rFonts w:ascii="Calibri" w:hAnsi="Calibri"/>
        </w:rPr>
      </w:pPr>
    </w:p>
    <w:p w:rsidR="000C5E85" w:rsidRDefault="000C5E85">
      <w:pPr>
        <w:spacing w:line="200" w:lineRule="exact"/>
        <w:jc w:val="both"/>
        <w:rPr>
          <w:rFonts w:ascii="Calibri" w:hAnsi="Calibri"/>
        </w:rPr>
      </w:pPr>
    </w:p>
    <w:p w:rsidR="000C5E85" w:rsidRDefault="000C5E85">
      <w:pPr>
        <w:spacing w:line="200" w:lineRule="exact"/>
        <w:jc w:val="both"/>
        <w:rPr>
          <w:rFonts w:ascii="Calibri" w:hAnsi="Calibri"/>
        </w:rPr>
      </w:pPr>
    </w:p>
    <w:p w:rsidR="000C5E85" w:rsidRDefault="000C5E85">
      <w:pPr>
        <w:spacing w:line="200" w:lineRule="exact"/>
        <w:jc w:val="both"/>
        <w:rPr>
          <w:rFonts w:ascii="Calibri" w:hAnsi="Calibri"/>
        </w:rPr>
        <w:sectPr w:rsidR="000C5E85"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778F2D2" wp14:editId="396EA5E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EB3A68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0C5E85" w:rsidRDefault="000630B1" w:rsidP="00404E5B">
      <w:pPr>
        <w:spacing w:before="92"/>
        <w:ind w:right="4234"/>
        <w:rPr>
          <w:noProof/>
        </w:rPr>
      </w:pPr>
      <w:r>
        <w:rPr>
          <w:rFonts w:ascii="Times New Roman" w:hAnsi="Times New Roman" w:cs="Times New Roman"/>
          <w:noProof/>
          <w:sz w:val="24"/>
          <w:szCs w:val="24"/>
          <w:lang w:val="en-IN" w:eastAsia="en-IN"/>
        </w:rPr>
        <w:drawing>
          <wp:anchor distT="0" distB="0" distL="114300" distR="114300" simplePos="0" relativeHeight="251664384" behindDoc="0" locked="0" layoutInCell="1" allowOverlap="1" wp14:editId="12080BE6">
            <wp:simplePos x="0" y="0"/>
            <wp:positionH relativeFrom="column">
              <wp:posOffset>234950</wp:posOffset>
            </wp:positionH>
            <wp:positionV relativeFrom="paragraph">
              <wp:posOffset>154305</wp:posOffset>
            </wp:positionV>
            <wp:extent cx="901479" cy="1012825"/>
            <wp:effectExtent l="19050" t="19050" r="13335" b="158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01479" cy="10128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noProof/>
          <w:lang w:val="en-IN" w:eastAsia="en-IN"/>
        </w:rPr>
        <w:drawing>
          <wp:anchor distT="0" distB="0" distL="114300" distR="114300" simplePos="0" relativeHeight="251673600" behindDoc="0" locked="0" layoutInCell="1" allowOverlap="1" wp14:anchorId="09CC40A1" wp14:editId="7FA3829F">
            <wp:simplePos x="0" y="0"/>
            <wp:positionH relativeFrom="column">
              <wp:posOffset>5562600</wp:posOffset>
            </wp:positionH>
            <wp:positionV relativeFrom="paragraph">
              <wp:posOffset>155575</wp:posOffset>
            </wp:positionV>
            <wp:extent cx="977900" cy="954551"/>
            <wp:effectExtent l="0" t="0" r="0" b="0"/>
            <wp:wrapNone/>
            <wp:docPr id="11" name="Picture 11" descr="Indian Institute of Technology Bombay | IIT Bom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ndian Institute of Technology Bombay | IIT Bomba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77900" cy="9545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56E6">
        <w:rPr>
          <w:noProof/>
        </w:rPr>
        <w:t xml:space="preserve">           </w:t>
      </w:r>
      <w:r w:rsidR="000C5E85">
        <w:rPr>
          <w:noProof/>
        </w:rPr>
        <w:t xml:space="preserve">                                       </w:t>
      </w:r>
    </w:p>
    <w:p w:rsidR="000C5E85" w:rsidRDefault="000C5E85" w:rsidP="00404E5B">
      <w:pPr>
        <w:spacing w:before="92"/>
        <w:ind w:right="4234"/>
        <w:rPr>
          <w:noProof/>
        </w:rPr>
      </w:pPr>
    </w:p>
    <w:p w:rsidR="000C5E85" w:rsidRDefault="000C5E85" w:rsidP="00404E5B">
      <w:pPr>
        <w:spacing w:before="92"/>
        <w:ind w:right="4234"/>
        <w:rPr>
          <w:noProof/>
        </w:rPr>
      </w:pPr>
    </w:p>
    <w:p w:rsidR="000C5E85" w:rsidRDefault="000C5E85" w:rsidP="00404E5B">
      <w:pPr>
        <w:spacing w:before="92"/>
        <w:ind w:right="4234"/>
        <w:rPr>
          <w:noProof/>
        </w:rPr>
      </w:pPr>
    </w:p>
    <w:p w:rsidR="000C5E85" w:rsidRDefault="000C5E85" w:rsidP="00404E5B">
      <w:pPr>
        <w:spacing w:before="92"/>
        <w:ind w:right="4234"/>
        <w:rPr>
          <w:noProof/>
        </w:rPr>
      </w:pPr>
    </w:p>
    <w:p w:rsidR="000C5E85" w:rsidRDefault="000C5E85" w:rsidP="00404E5B">
      <w:pPr>
        <w:spacing w:before="92"/>
        <w:ind w:right="4234"/>
        <w:rPr>
          <w:noProof/>
        </w:rPr>
      </w:pPr>
    </w:p>
    <w:p w:rsidR="00AE3E37" w:rsidRDefault="00A9710C" w:rsidP="00404E5B">
      <w:pPr>
        <w:spacing w:before="92"/>
        <w:ind w:right="4234"/>
        <w:rPr>
          <w:rFonts w:ascii="Arial"/>
        </w:rPr>
      </w:pPr>
      <w:r>
        <w:rPr>
          <w:rFonts w:ascii="Arial"/>
          <w:color w:val="BF5A14"/>
        </w:rPr>
        <w:t>Biography</w:t>
      </w:r>
    </w:p>
    <w:p w:rsidR="000C5E85" w:rsidRPr="000C5E85" w:rsidRDefault="000C5E85" w:rsidP="000C5E85">
      <w:pPr>
        <w:spacing w:line="276" w:lineRule="auto"/>
        <w:jc w:val="both"/>
        <w:rPr>
          <w:rFonts w:ascii="Arial" w:hAnsi="Arial" w:cs="Arial"/>
          <w:sz w:val="20"/>
        </w:rPr>
      </w:pPr>
      <w:r w:rsidRPr="000C5E85">
        <w:rPr>
          <w:rFonts w:ascii="Arial" w:hAnsi="Arial" w:cs="Arial"/>
          <w:sz w:val="20"/>
        </w:rPr>
        <w:t xml:space="preserve">Kuldeep Kumar received his master’s in chemistry from CSJM University Kanpur, India in 2017. Then he enrolled in PhD under </w:t>
      </w:r>
      <w:r w:rsidRPr="000C5E85">
        <w:rPr>
          <w:rFonts w:ascii="Arial" w:hAnsi="Arial" w:cs="Arial"/>
          <w:i/>
          <w:sz w:val="20"/>
        </w:rPr>
        <w:t>Late</w:t>
      </w:r>
      <w:r w:rsidRPr="000C5E85">
        <w:rPr>
          <w:rFonts w:ascii="Arial" w:hAnsi="Arial" w:cs="Arial"/>
          <w:sz w:val="20"/>
        </w:rPr>
        <w:t xml:space="preserve"> Prof. </w:t>
      </w:r>
      <w:proofErr w:type="spellStart"/>
      <w:r w:rsidRPr="000C5E85">
        <w:rPr>
          <w:rFonts w:ascii="Arial" w:hAnsi="Arial" w:cs="Arial"/>
          <w:sz w:val="20"/>
        </w:rPr>
        <w:t>Leela</w:t>
      </w:r>
      <w:proofErr w:type="spellEnd"/>
      <w:r w:rsidRPr="000C5E85">
        <w:rPr>
          <w:rFonts w:ascii="Arial" w:hAnsi="Arial" w:cs="Arial"/>
          <w:sz w:val="20"/>
        </w:rPr>
        <w:t xml:space="preserve"> Srinivas </w:t>
      </w:r>
      <w:proofErr w:type="spellStart"/>
      <w:r w:rsidRPr="000C5E85">
        <w:rPr>
          <w:rFonts w:ascii="Arial" w:hAnsi="Arial" w:cs="Arial"/>
          <w:sz w:val="20"/>
        </w:rPr>
        <w:t>Panchakarla</w:t>
      </w:r>
      <w:proofErr w:type="spellEnd"/>
      <w:r w:rsidRPr="000C5E85">
        <w:rPr>
          <w:rFonts w:ascii="Arial" w:hAnsi="Arial" w:cs="Arial"/>
          <w:sz w:val="20"/>
        </w:rPr>
        <w:t xml:space="preserve"> at IIT Bombay, India since 2018.  Currently he is working under the supervision of Prof. </w:t>
      </w:r>
      <w:proofErr w:type="spellStart"/>
      <w:r w:rsidRPr="000C5E85">
        <w:rPr>
          <w:rFonts w:ascii="Arial" w:hAnsi="Arial" w:cs="Arial"/>
          <w:sz w:val="20"/>
        </w:rPr>
        <w:t>Sanjog</w:t>
      </w:r>
      <w:proofErr w:type="spellEnd"/>
      <w:r w:rsidRPr="000C5E85">
        <w:rPr>
          <w:rFonts w:ascii="Arial" w:hAnsi="Arial" w:cs="Arial"/>
          <w:sz w:val="20"/>
        </w:rPr>
        <w:t xml:space="preserve"> S. </w:t>
      </w:r>
      <w:proofErr w:type="spellStart"/>
      <w:r w:rsidRPr="000C5E85">
        <w:rPr>
          <w:rFonts w:ascii="Arial" w:hAnsi="Arial" w:cs="Arial"/>
          <w:sz w:val="20"/>
        </w:rPr>
        <w:t>Nagarkar</w:t>
      </w:r>
      <w:proofErr w:type="spellEnd"/>
      <w:r w:rsidRPr="000C5E85">
        <w:rPr>
          <w:rFonts w:ascii="Arial" w:hAnsi="Arial" w:cs="Arial"/>
          <w:sz w:val="20"/>
        </w:rPr>
        <w:t xml:space="preserve">. His research topic is synthesis of lanthanide-based metal oxides and </w:t>
      </w:r>
      <w:proofErr w:type="spellStart"/>
      <w:r w:rsidRPr="000C5E85">
        <w:rPr>
          <w:rFonts w:ascii="Arial" w:hAnsi="Arial" w:cs="Arial"/>
          <w:sz w:val="20"/>
        </w:rPr>
        <w:t>sulphides</w:t>
      </w:r>
      <w:proofErr w:type="spellEnd"/>
      <w:r w:rsidRPr="000C5E85">
        <w:rPr>
          <w:rFonts w:ascii="Arial" w:hAnsi="Arial" w:cs="Arial"/>
          <w:sz w:val="20"/>
        </w:rPr>
        <w:t xml:space="preserve"> </w:t>
      </w:r>
      <w:proofErr w:type="spellStart"/>
      <w:r w:rsidRPr="000C5E85">
        <w:rPr>
          <w:rFonts w:ascii="Arial" w:hAnsi="Arial" w:cs="Arial"/>
          <w:sz w:val="20"/>
        </w:rPr>
        <w:t>nanoarchitectures</w:t>
      </w:r>
      <w:proofErr w:type="spellEnd"/>
      <w:r w:rsidRPr="000C5E85">
        <w:rPr>
          <w:rFonts w:ascii="Arial" w:hAnsi="Arial" w:cs="Arial"/>
          <w:sz w:val="20"/>
        </w:rPr>
        <w:t xml:space="preserve"> and their multifunctional applications in electronics and catalysis.</w:t>
      </w:r>
    </w:p>
    <w:p w:rsidR="000C5E85" w:rsidRDefault="000C5E85" w:rsidP="000C5E85">
      <w:pPr>
        <w:spacing w:before="62"/>
        <w:ind w:left="3600" w:right="4235"/>
        <w:jc w:val="center"/>
        <w:rPr>
          <w:rFonts w:ascii="Arial"/>
          <w:sz w:val="14"/>
        </w:rPr>
      </w:pPr>
    </w:p>
    <w:p w:rsidR="00AE3E37" w:rsidRPr="000C5E85" w:rsidRDefault="00A9710C" w:rsidP="000C5E85">
      <w:pPr>
        <w:spacing w:before="62"/>
        <w:ind w:left="3600" w:right="4235"/>
        <w:jc w:val="center"/>
        <w:rPr>
          <w:rFonts w:ascii="Arial"/>
          <w:sz w:val="16"/>
        </w:rPr>
      </w:pPr>
      <w:r w:rsidRPr="000C5E85">
        <w:rPr>
          <w:rFonts w:ascii="Arial"/>
          <w:sz w:val="16"/>
        </w:rPr>
        <w:t>Email:</w:t>
      </w:r>
      <w:hyperlink r:id="rId12" w:history="1">
        <w:r w:rsidR="000C5E85" w:rsidRPr="000C5E85">
          <w:rPr>
            <w:rStyle w:val="Hyperlink"/>
            <w:rFonts w:ascii="Arial" w:hAnsi="Arial" w:cs="Arial"/>
            <w:sz w:val="16"/>
          </w:rPr>
          <w:t>kuldeep.advmaterias@gmail.com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251640832" behindDoc="0" locked="0" layoutInCell="1" allowOverlap="1" wp14:anchorId="5CE650AB" wp14:editId="0AB194C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22D9F82" id="Line 3" o:spid="_x0000_s1026" style="position:absolute;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0630B1" w:rsidRDefault="00F046EA" w:rsidP="00F046EA">
      <w:pPr>
        <w:jc w:val="both"/>
        <w:rPr>
          <w:rFonts w:ascii="Arial" w:hAnsi="Arial" w:cs="Arial"/>
          <w:b/>
          <w:sz w:val="24"/>
        </w:rPr>
      </w:pPr>
      <w:r w:rsidRPr="000630B1">
        <w:rPr>
          <w:rFonts w:ascii="Arial" w:hAnsi="Arial" w:cs="Arial"/>
          <w:b/>
          <w:sz w:val="24"/>
        </w:rPr>
        <w:lastRenderedPageBreak/>
        <w:t xml:space="preserve">Presenting author details </w:t>
      </w:r>
    </w:p>
    <w:p w:rsidR="00F046EA" w:rsidRPr="000630B1" w:rsidRDefault="00F046EA" w:rsidP="00F046EA">
      <w:pPr>
        <w:jc w:val="both"/>
        <w:rPr>
          <w:rFonts w:ascii="Arial" w:hAnsi="Arial" w:cs="Arial"/>
          <w:sz w:val="24"/>
        </w:rPr>
      </w:pPr>
      <w:r w:rsidRPr="000630B1">
        <w:rPr>
          <w:rFonts w:ascii="Arial" w:hAnsi="Arial" w:cs="Arial"/>
          <w:sz w:val="24"/>
        </w:rPr>
        <w:t xml:space="preserve">Full name: </w:t>
      </w:r>
      <w:r w:rsidR="000C5E85" w:rsidRPr="000630B1">
        <w:rPr>
          <w:rFonts w:ascii="Arial" w:hAnsi="Arial" w:cs="Arial"/>
          <w:sz w:val="24"/>
        </w:rPr>
        <w:t>Kuldeep Kumar</w:t>
      </w:r>
    </w:p>
    <w:p w:rsidR="00F046EA" w:rsidRPr="000630B1" w:rsidRDefault="00F046EA" w:rsidP="00F046EA">
      <w:pPr>
        <w:jc w:val="both"/>
        <w:rPr>
          <w:rFonts w:ascii="Arial" w:hAnsi="Arial" w:cs="Arial"/>
          <w:sz w:val="24"/>
        </w:rPr>
      </w:pPr>
      <w:r w:rsidRPr="000630B1">
        <w:rPr>
          <w:rFonts w:ascii="Arial" w:hAnsi="Arial" w:cs="Arial"/>
          <w:sz w:val="24"/>
        </w:rPr>
        <w:t>Contact number:</w:t>
      </w:r>
      <w:r w:rsidR="000C5E85" w:rsidRPr="000630B1">
        <w:rPr>
          <w:rFonts w:ascii="Arial" w:hAnsi="Arial" w:cs="Arial"/>
          <w:sz w:val="24"/>
        </w:rPr>
        <w:t xml:space="preserve"> +916386503163</w:t>
      </w:r>
    </w:p>
    <w:p w:rsidR="00F046EA" w:rsidRPr="000630B1" w:rsidRDefault="00F046EA" w:rsidP="00F046EA">
      <w:pPr>
        <w:jc w:val="both"/>
        <w:rPr>
          <w:rFonts w:ascii="Arial" w:hAnsi="Arial" w:cs="Arial"/>
          <w:sz w:val="24"/>
        </w:rPr>
      </w:pPr>
      <w:r w:rsidRPr="000630B1">
        <w:rPr>
          <w:rFonts w:ascii="Arial" w:hAnsi="Arial" w:cs="Arial"/>
          <w:sz w:val="24"/>
        </w:rPr>
        <w:t xml:space="preserve">Mail id: </w:t>
      </w:r>
      <w:hyperlink r:id="rId13" w:history="1">
        <w:r w:rsidR="000630B1" w:rsidRPr="000630B1">
          <w:rPr>
            <w:rStyle w:val="Hyperlink"/>
            <w:rFonts w:ascii="Arial" w:hAnsi="Arial" w:cs="Arial"/>
            <w:sz w:val="24"/>
          </w:rPr>
          <w:t>kuldeep.advmaterias@gmail.com</w:t>
        </w:r>
      </w:hyperlink>
    </w:p>
    <w:p w:rsidR="00F046EA" w:rsidRPr="000630B1" w:rsidRDefault="00F046EA" w:rsidP="00F046EA">
      <w:pPr>
        <w:jc w:val="both"/>
        <w:rPr>
          <w:rFonts w:ascii="Arial" w:hAnsi="Arial" w:cs="Arial"/>
          <w:sz w:val="24"/>
        </w:rPr>
      </w:pPr>
      <w:r w:rsidRPr="000630B1">
        <w:rPr>
          <w:rFonts w:ascii="Arial" w:hAnsi="Arial" w:cs="Arial"/>
          <w:sz w:val="24"/>
        </w:rPr>
        <w:t>Category: Poster presentation</w:t>
      </w:r>
    </w:p>
    <w:p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60D9" w:rsidRDefault="00E360D9">
      <w:r>
        <w:separator/>
      </w:r>
    </w:p>
  </w:endnote>
  <w:endnote w:type="continuationSeparator" w:id="0">
    <w:p w:rsidR="00E360D9" w:rsidRDefault="00E36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54C86F9" wp14:editId="23E2E69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54C86F9"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6836D4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4BD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2B5B494" wp14:editId="1FDD7DA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2B5B494"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0EF697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CD0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F2AABD1" wp14:editId="730E283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F2AABD1"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2F2476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EF64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60D9" w:rsidRDefault="00E360D9">
      <w:r>
        <w:separator/>
      </w:r>
    </w:p>
  </w:footnote>
  <w:footnote w:type="continuationSeparator" w:id="0">
    <w:p w:rsidR="00E360D9" w:rsidRDefault="00E360D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058356B"/>
    <w:multiLevelType w:val="hybridMultilevel"/>
    <w:tmpl w:val="2C8C5D80"/>
    <w:lvl w:ilvl="0" w:tplc="5CC8C968">
      <w:start w:val="1"/>
      <w:numFmt w:val="decimal"/>
      <w:lvlText w:val="%1."/>
      <w:lvlJc w:val="left"/>
      <w:pPr>
        <w:ind w:left="510" w:hanging="360"/>
      </w:pPr>
      <w:rPr>
        <w:rFonts w:hint="default"/>
      </w:rPr>
    </w:lvl>
    <w:lvl w:ilvl="1" w:tplc="40090019" w:tentative="1">
      <w:start w:val="1"/>
      <w:numFmt w:val="lowerLetter"/>
      <w:lvlText w:val="%2."/>
      <w:lvlJc w:val="left"/>
      <w:pPr>
        <w:ind w:left="1230" w:hanging="360"/>
      </w:pPr>
    </w:lvl>
    <w:lvl w:ilvl="2" w:tplc="4009001B" w:tentative="1">
      <w:start w:val="1"/>
      <w:numFmt w:val="lowerRoman"/>
      <w:lvlText w:val="%3."/>
      <w:lvlJc w:val="right"/>
      <w:pPr>
        <w:ind w:left="1950" w:hanging="180"/>
      </w:pPr>
    </w:lvl>
    <w:lvl w:ilvl="3" w:tplc="4009000F" w:tentative="1">
      <w:start w:val="1"/>
      <w:numFmt w:val="decimal"/>
      <w:lvlText w:val="%4."/>
      <w:lvlJc w:val="left"/>
      <w:pPr>
        <w:ind w:left="2670" w:hanging="360"/>
      </w:pPr>
    </w:lvl>
    <w:lvl w:ilvl="4" w:tplc="40090019" w:tentative="1">
      <w:start w:val="1"/>
      <w:numFmt w:val="lowerLetter"/>
      <w:lvlText w:val="%5."/>
      <w:lvlJc w:val="left"/>
      <w:pPr>
        <w:ind w:left="3390" w:hanging="360"/>
      </w:pPr>
    </w:lvl>
    <w:lvl w:ilvl="5" w:tplc="4009001B" w:tentative="1">
      <w:start w:val="1"/>
      <w:numFmt w:val="lowerRoman"/>
      <w:lvlText w:val="%6."/>
      <w:lvlJc w:val="right"/>
      <w:pPr>
        <w:ind w:left="4110" w:hanging="180"/>
      </w:pPr>
    </w:lvl>
    <w:lvl w:ilvl="6" w:tplc="4009000F" w:tentative="1">
      <w:start w:val="1"/>
      <w:numFmt w:val="decimal"/>
      <w:lvlText w:val="%7."/>
      <w:lvlJc w:val="left"/>
      <w:pPr>
        <w:ind w:left="4830" w:hanging="360"/>
      </w:pPr>
    </w:lvl>
    <w:lvl w:ilvl="7" w:tplc="40090019" w:tentative="1">
      <w:start w:val="1"/>
      <w:numFmt w:val="lowerLetter"/>
      <w:lvlText w:val="%8."/>
      <w:lvlJc w:val="left"/>
      <w:pPr>
        <w:ind w:left="5550" w:hanging="360"/>
      </w:pPr>
    </w:lvl>
    <w:lvl w:ilvl="8" w:tplc="4009001B" w:tentative="1">
      <w:start w:val="1"/>
      <w:numFmt w:val="lowerRoman"/>
      <w:lvlText w:val="%9."/>
      <w:lvlJc w:val="right"/>
      <w:pPr>
        <w:ind w:left="627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630B1"/>
    <w:rsid w:val="00084CFF"/>
    <w:rsid w:val="000C5E85"/>
    <w:rsid w:val="000E2911"/>
    <w:rsid w:val="001263DF"/>
    <w:rsid w:val="00292ED9"/>
    <w:rsid w:val="0033537F"/>
    <w:rsid w:val="00351D9B"/>
    <w:rsid w:val="00380299"/>
    <w:rsid w:val="003B6E9A"/>
    <w:rsid w:val="00404E5B"/>
    <w:rsid w:val="00414F7B"/>
    <w:rsid w:val="004355DC"/>
    <w:rsid w:val="004749B4"/>
    <w:rsid w:val="00494130"/>
    <w:rsid w:val="004F3523"/>
    <w:rsid w:val="00551E7D"/>
    <w:rsid w:val="005973B9"/>
    <w:rsid w:val="005B3A56"/>
    <w:rsid w:val="006060CE"/>
    <w:rsid w:val="0061505C"/>
    <w:rsid w:val="0063497F"/>
    <w:rsid w:val="006E0D7C"/>
    <w:rsid w:val="00714354"/>
    <w:rsid w:val="007A15E1"/>
    <w:rsid w:val="007E7C90"/>
    <w:rsid w:val="00825F57"/>
    <w:rsid w:val="00862150"/>
    <w:rsid w:val="00873DF0"/>
    <w:rsid w:val="008756E6"/>
    <w:rsid w:val="00897EC5"/>
    <w:rsid w:val="008E5477"/>
    <w:rsid w:val="009B2D44"/>
    <w:rsid w:val="00A07E82"/>
    <w:rsid w:val="00A52075"/>
    <w:rsid w:val="00A9710C"/>
    <w:rsid w:val="00AE3E37"/>
    <w:rsid w:val="00B21A57"/>
    <w:rsid w:val="00C33602"/>
    <w:rsid w:val="00C56C74"/>
    <w:rsid w:val="00CD6F55"/>
    <w:rsid w:val="00DE3104"/>
    <w:rsid w:val="00DE6170"/>
    <w:rsid w:val="00E30AAC"/>
    <w:rsid w:val="00E360D9"/>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5F7DDA2-F667-4745-887D-C5F664391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Normal1">
    <w:name w:val="Normal1"/>
    <w:rsid w:val="000C5E85"/>
    <w:pPr>
      <w:widowControl/>
      <w:spacing w:after="160" w:line="256" w:lineRule="auto"/>
    </w:pPr>
    <w:rPr>
      <w:rFonts w:ascii="Cambria Math" w:eastAsia="Cambria Math" w:hAnsi="Cambria Math" w:cs="Cambria Math"/>
      <w:color w:val="000000"/>
    </w:rPr>
  </w:style>
  <w:style w:type="paragraph" w:styleId="Title">
    <w:name w:val="Title"/>
    <w:basedOn w:val="Normal"/>
    <w:next w:val="Normal"/>
    <w:link w:val="TitleChar"/>
    <w:uiPriority w:val="10"/>
    <w:qFormat/>
    <w:rsid w:val="000C5E8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5E85"/>
    <w:rPr>
      <w:rFonts w:asciiTheme="majorHAnsi" w:eastAsiaTheme="majorEastAsia" w:hAnsiTheme="majorHAnsi" w:cstheme="majorBidi"/>
      <w:spacing w:val="-10"/>
      <w:kern w:val="28"/>
      <w:sz w:val="56"/>
      <w:szCs w:val="56"/>
    </w:rPr>
  </w:style>
  <w:style w:type="character" w:customStyle="1" w:styleId="UnresolvedMention">
    <w:name w:val="Unresolved Mention"/>
    <w:basedOn w:val="DefaultParagraphFont"/>
    <w:uiPriority w:val="99"/>
    <w:semiHidden/>
    <w:unhideWhenUsed/>
    <w:rsid w:val="000C5E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kuldeep.advmaterias@gmail.com" TargetMode="External"/><Relationship Id="rId3" Type="http://schemas.openxmlformats.org/officeDocument/2006/relationships/settings" Target="settings.xml"/><Relationship Id="rId7" Type="http://schemas.openxmlformats.org/officeDocument/2006/relationships/hyperlink" Target="mailto:kuldeep.advmaterias@gmail.com" TargetMode="External"/><Relationship Id="rId12" Type="http://schemas.openxmlformats.org/officeDocument/2006/relationships/hyperlink" Target="mailto:kuldeep.advmateria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409</Words>
  <Characters>2333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Pharmaceutical Chemistry 2021</cp:lastModifiedBy>
  <cp:revision>2</cp:revision>
  <dcterms:created xsi:type="dcterms:W3CDTF">2022-12-12T09:53:00Z</dcterms:created>
  <dcterms:modified xsi:type="dcterms:W3CDTF">2022-12-12T09:53:00Z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