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3FE" w:rsidRPr="00D4099C" w:rsidRDefault="00E163FE" w:rsidP="00E163FE">
      <w:pPr>
        <w:autoSpaceDE w:val="0"/>
        <w:autoSpaceDN w:val="0"/>
        <w:adjustRightInd w:val="0"/>
        <w:spacing w:after="0" w:line="240" w:lineRule="auto"/>
        <w:jc w:val="center"/>
        <w:rPr>
          <w:rFonts w:ascii="Times New Roman" w:hAnsi="Times New Roman" w:cs="Times New Roman"/>
          <w:b/>
          <w:sz w:val="24"/>
          <w:szCs w:val="24"/>
        </w:rPr>
      </w:pPr>
      <w:r w:rsidRPr="00D4099C">
        <w:rPr>
          <w:rFonts w:ascii="Times New Roman" w:hAnsi="Times New Roman" w:cs="Times New Roman"/>
          <w:b/>
          <w:sz w:val="24"/>
          <w:szCs w:val="24"/>
        </w:rPr>
        <w:t xml:space="preserve">Efficiency </w:t>
      </w:r>
      <w:proofErr w:type="gramStart"/>
      <w:r w:rsidR="00D4099C" w:rsidRPr="00D4099C">
        <w:rPr>
          <w:rFonts w:ascii="Times New Roman" w:hAnsi="Times New Roman" w:cs="Times New Roman"/>
          <w:b/>
          <w:sz w:val="24"/>
          <w:szCs w:val="24"/>
        </w:rPr>
        <w:t>Of</w:t>
      </w:r>
      <w:proofErr w:type="gramEnd"/>
      <w:r w:rsidR="00D4099C" w:rsidRPr="00D4099C">
        <w:rPr>
          <w:rFonts w:ascii="Times New Roman" w:hAnsi="Times New Roman" w:cs="Times New Roman"/>
          <w:b/>
          <w:sz w:val="24"/>
          <w:szCs w:val="24"/>
        </w:rPr>
        <w:t xml:space="preserve"> </w:t>
      </w:r>
      <w:proofErr w:type="spellStart"/>
      <w:r w:rsidR="00D4099C" w:rsidRPr="00D4099C">
        <w:rPr>
          <w:rFonts w:ascii="Times New Roman" w:hAnsi="Times New Roman" w:cs="Times New Roman"/>
          <w:b/>
          <w:sz w:val="24"/>
          <w:szCs w:val="24"/>
        </w:rPr>
        <w:t>Proteolytic</w:t>
      </w:r>
      <w:proofErr w:type="spellEnd"/>
      <w:r w:rsidR="00D4099C" w:rsidRPr="00D4099C">
        <w:rPr>
          <w:rFonts w:ascii="Times New Roman" w:hAnsi="Times New Roman" w:cs="Times New Roman"/>
          <w:b/>
          <w:sz w:val="24"/>
          <w:szCs w:val="24"/>
        </w:rPr>
        <w:t xml:space="preserve"> Enzymes In Treating Lumbar Spine Osteoarthritis (Low Back Pain) Patients And Its Effects On Liver And Kidney Enzymes</w:t>
      </w:r>
    </w:p>
    <w:p w:rsidR="00E163FE" w:rsidRDefault="00E163FE" w:rsidP="00E163FE">
      <w:pPr>
        <w:autoSpaceDE w:val="0"/>
        <w:autoSpaceDN w:val="0"/>
        <w:adjustRightInd w:val="0"/>
        <w:spacing w:after="0" w:line="240" w:lineRule="auto"/>
        <w:rPr>
          <w:rFonts w:ascii="Times New Roman" w:hAnsi="Times New Roman" w:cs="Times New Roman"/>
          <w:sz w:val="24"/>
          <w:szCs w:val="24"/>
        </w:rPr>
      </w:pPr>
    </w:p>
    <w:p w:rsidR="00E163FE" w:rsidRDefault="00E163FE" w:rsidP="00E163FE">
      <w:pPr>
        <w:autoSpaceDE w:val="0"/>
        <w:autoSpaceDN w:val="0"/>
        <w:adjustRightInd w:val="0"/>
        <w:spacing w:after="0" w:line="240" w:lineRule="auto"/>
        <w:rPr>
          <w:rFonts w:ascii="Times New Roman" w:hAnsi="Times New Roman" w:cs="Times New Roman"/>
          <w:sz w:val="24"/>
          <w:szCs w:val="24"/>
        </w:rPr>
      </w:pPr>
    </w:p>
    <w:p w:rsidR="00E163FE" w:rsidRPr="00E163FE" w:rsidRDefault="00E163FE" w:rsidP="00E163FE">
      <w:pPr>
        <w:autoSpaceDE w:val="0"/>
        <w:autoSpaceDN w:val="0"/>
        <w:adjustRightInd w:val="0"/>
        <w:spacing w:after="0" w:line="240" w:lineRule="auto"/>
        <w:jc w:val="both"/>
        <w:rPr>
          <w:rFonts w:ascii="Times New Roman" w:eastAsia="CIDFont+F1" w:hAnsi="Times New Roman" w:cs="Times New Roman"/>
          <w:sz w:val="24"/>
          <w:szCs w:val="24"/>
        </w:rPr>
      </w:pPr>
    </w:p>
    <w:p w:rsidR="008953CB" w:rsidRDefault="00E163FE" w:rsidP="00E163FE">
      <w:pPr>
        <w:autoSpaceDE w:val="0"/>
        <w:autoSpaceDN w:val="0"/>
        <w:adjustRightInd w:val="0"/>
        <w:spacing w:after="0" w:line="240" w:lineRule="auto"/>
        <w:jc w:val="both"/>
        <w:rPr>
          <w:rFonts w:ascii="Times New Roman" w:eastAsia="CIDFont+F1" w:hAnsi="Times New Roman" w:cs="Times New Roman"/>
          <w:sz w:val="24"/>
          <w:szCs w:val="24"/>
        </w:rPr>
      </w:pPr>
      <w:r w:rsidRPr="008953CB">
        <w:rPr>
          <w:rFonts w:ascii="Times New Roman" w:hAnsi="Times New Roman" w:cs="Times New Roman"/>
          <w:b/>
          <w:sz w:val="24"/>
          <w:szCs w:val="24"/>
        </w:rPr>
        <w:t>Abstract</w:t>
      </w:r>
      <w:r w:rsidRPr="008953CB">
        <w:rPr>
          <w:rFonts w:ascii="Times New Roman" w:eastAsia="CIDFont+F1" w:hAnsi="Times New Roman" w:cs="Times New Roman"/>
          <w:b/>
          <w:sz w:val="24"/>
          <w:szCs w:val="24"/>
        </w:rPr>
        <w:t>:</w:t>
      </w:r>
    </w:p>
    <w:p w:rsidR="00E163FE" w:rsidRPr="008953CB" w:rsidRDefault="00E163FE" w:rsidP="00E163FE">
      <w:pPr>
        <w:autoSpaceDE w:val="0"/>
        <w:autoSpaceDN w:val="0"/>
        <w:adjustRightInd w:val="0"/>
        <w:spacing w:after="0" w:line="240" w:lineRule="auto"/>
        <w:jc w:val="both"/>
        <w:rPr>
          <w:rFonts w:ascii="Times New Roman" w:eastAsia="CIDFont+F1" w:hAnsi="Times New Roman" w:cs="Times New Roman"/>
          <w:sz w:val="24"/>
          <w:szCs w:val="24"/>
        </w:rPr>
      </w:pPr>
      <w:r w:rsidRPr="008953CB">
        <w:rPr>
          <w:rFonts w:ascii="Times New Roman" w:eastAsia="CIDFont+F1" w:hAnsi="Times New Roman" w:cs="Times New Roman"/>
          <w:sz w:val="24"/>
          <w:szCs w:val="24"/>
        </w:rPr>
        <w:t xml:space="preserve"> </w:t>
      </w:r>
    </w:p>
    <w:p w:rsidR="002C796A" w:rsidRDefault="00373AD2" w:rsidP="008953CB">
      <w:pPr>
        <w:autoSpaceDE w:val="0"/>
        <w:autoSpaceDN w:val="0"/>
        <w:adjustRightInd w:val="0"/>
        <w:spacing w:after="0" w:line="360" w:lineRule="auto"/>
        <w:jc w:val="both"/>
        <w:rPr>
          <w:rFonts w:ascii="Times New Roman" w:eastAsia="CIDFont+F1" w:hAnsi="Times New Roman" w:cs="Times New Roman"/>
          <w:sz w:val="24"/>
          <w:szCs w:val="24"/>
        </w:rPr>
      </w:pPr>
      <w:r>
        <w:rPr>
          <w:rFonts w:ascii="Times New Roman" w:eastAsia="CIDFont+F1" w:hAnsi="Times New Roman" w:cs="Times New Roman"/>
          <w:sz w:val="24"/>
          <w:szCs w:val="24"/>
        </w:rPr>
        <w:t>Lumbar spine osteoarthritis (</w:t>
      </w:r>
      <w:r w:rsidR="00E163FE" w:rsidRPr="00E163FE">
        <w:rPr>
          <w:rFonts w:ascii="Times New Roman" w:eastAsia="CIDFont+F1" w:hAnsi="Times New Roman" w:cs="Times New Roman"/>
          <w:sz w:val="24"/>
          <w:szCs w:val="24"/>
        </w:rPr>
        <w:t>40-85% prevalence</w:t>
      </w:r>
      <w:r>
        <w:rPr>
          <w:rFonts w:ascii="Times New Roman" w:eastAsia="CIDFont+F1" w:hAnsi="Times New Roman" w:cs="Times New Roman"/>
          <w:sz w:val="24"/>
          <w:szCs w:val="24"/>
        </w:rPr>
        <w:t xml:space="preserve">) is the </w:t>
      </w:r>
      <w:r w:rsidR="00E163FE" w:rsidRPr="00E163FE">
        <w:rPr>
          <w:rFonts w:ascii="Times New Roman" w:eastAsia="CIDFont+F1" w:hAnsi="Times New Roman" w:cs="Times New Roman"/>
          <w:sz w:val="24"/>
          <w:szCs w:val="24"/>
        </w:rPr>
        <w:t>degeneration of spine with remarkable narrowing of disc</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 xml:space="preserve">space and </w:t>
      </w:r>
      <w:proofErr w:type="spellStart"/>
      <w:r w:rsidR="00E163FE" w:rsidRPr="00E163FE">
        <w:rPr>
          <w:rFonts w:ascii="Times New Roman" w:eastAsia="CIDFont+F1" w:hAnsi="Times New Roman" w:cs="Times New Roman"/>
          <w:sz w:val="24"/>
          <w:szCs w:val="24"/>
        </w:rPr>
        <w:t>osteophytes</w:t>
      </w:r>
      <w:proofErr w:type="spellEnd"/>
      <w:r w:rsidR="00E163FE" w:rsidRPr="00E163FE">
        <w:rPr>
          <w:rFonts w:ascii="Times New Roman" w:eastAsia="CIDFont+F1" w:hAnsi="Times New Roman" w:cs="Times New Roman"/>
          <w:sz w:val="24"/>
          <w:szCs w:val="24"/>
        </w:rPr>
        <w:t xml:space="preserve"> formation </w:t>
      </w:r>
      <w:r>
        <w:rPr>
          <w:rFonts w:ascii="Times New Roman" w:eastAsia="CIDFont+F1" w:hAnsi="Times New Roman" w:cs="Times New Roman"/>
          <w:sz w:val="24"/>
          <w:szCs w:val="24"/>
        </w:rPr>
        <w:t xml:space="preserve">that </w:t>
      </w:r>
      <w:r w:rsidR="00E163FE" w:rsidRPr="00E163FE">
        <w:rPr>
          <w:rFonts w:ascii="Times New Roman" w:eastAsia="CIDFont+F1" w:hAnsi="Times New Roman" w:cs="Times New Roman"/>
          <w:sz w:val="24"/>
          <w:szCs w:val="24"/>
        </w:rPr>
        <w:t>trigger pain in lower back. Pain in lower portion of back is now considered to be the</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second most commonly treated health issue in primary health care setups. This pain causes disability, functional loss and</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job absentees. Commonly pain is managed pharmacologically by NSAIDS but resulted in severe gastric side effects. The</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 xml:space="preserve">purpose of this </w:t>
      </w:r>
      <w:r w:rsidR="00B825C6">
        <w:rPr>
          <w:rFonts w:ascii="Times New Roman" w:eastAsia="CIDFont+F1" w:hAnsi="Times New Roman" w:cs="Times New Roman"/>
          <w:sz w:val="24"/>
          <w:szCs w:val="24"/>
        </w:rPr>
        <w:t>research</w:t>
      </w:r>
      <w:r w:rsidR="00E163FE" w:rsidRPr="00E163FE">
        <w:rPr>
          <w:rFonts w:ascii="Times New Roman" w:eastAsia="CIDFont+F1" w:hAnsi="Times New Roman" w:cs="Times New Roman"/>
          <w:sz w:val="24"/>
          <w:szCs w:val="24"/>
        </w:rPr>
        <w:t xml:space="preserve"> </w:t>
      </w:r>
      <w:r w:rsidR="00B825C6">
        <w:rPr>
          <w:rFonts w:ascii="Times New Roman" w:eastAsia="CIDFont+F1" w:hAnsi="Times New Roman" w:cs="Times New Roman"/>
          <w:sz w:val="24"/>
          <w:szCs w:val="24"/>
        </w:rPr>
        <w:t>is</w:t>
      </w:r>
      <w:r w:rsidR="00E163FE" w:rsidRPr="00E163FE">
        <w:rPr>
          <w:rFonts w:ascii="Times New Roman" w:eastAsia="CIDFont+F1" w:hAnsi="Times New Roman" w:cs="Times New Roman"/>
          <w:sz w:val="24"/>
          <w:szCs w:val="24"/>
        </w:rPr>
        <w:t xml:space="preserve"> to appraise the </w:t>
      </w:r>
      <w:r w:rsidR="00B825C6">
        <w:rPr>
          <w:rFonts w:ascii="Times New Roman" w:eastAsia="CIDFont+F1" w:hAnsi="Times New Roman" w:cs="Times New Roman"/>
          <w:sz w:val="24"/>
          <w:szCs w:val="24"/>
        </w:rPr>
        <w:t>effects</w:t>
      </w:r>
      <w:r w:rsidR="00E163FE" w:rsidRPr="00E163FE">
        <w:rPr>
          <w:rFonts w:ascii="Times New Roman" w:eastAsia="CIDFont+F1" w:hAnsi="Times New Roman" w:cs="Times New Roman"/>
          <w:sz w:val="24"/>
          <w:szCs w:val="24"/>
        </w:rPr>
        <w:t xml:space="preserve"> of the veget</w:t>
      </w:r>
      <w:r w:rsidR="005814E6">
        <w:rPr>
          <w:rFonts w:ascii="Times New Roman" w:eastAsia="CIDFont+F1" w:hAnsi="Times New Roman" w:cs="Times New Roman"/>
          <w:sz w:val="24"/>
          <w:szCs w:val="24"/>
        </w:rPr>
        <w:t xml:space="preserve">al </w:t>
      </w:r>
      <w:proofErr w:type="spellStart"/>
      <w:r w:rsidR="005814E6">
        <w:rPr>
          <w:rFonts w:ascii="Times New Roman" w:eastAsia="CIDFont+F1" w:hAnsi="Times New Roman" w:cs="Times New Roman"/>
          <w:sz w:val="24"/>
          <w:szCs w:val="24"/>
        </w:rPr>
        <w:t>proteolytic</w:t>
      </w:r>
      <w:proofErr w:type="spellEnd"/>
      <w:r w:rsidR="005814E6">
        <w:rPr>
          <w:rFonts w:ascii="Times New Roman" w:eastAsia="CIDFont+F1" w:hAnsi="Times New Roman" w:cs="Times New Roman"/>
          <w:sz w:val="24"/>
          <w:szCs w:val="24"/>
        </w:rPr>
        <w:t xml:space="preserve"> enzyme</w:t>
      </w:r>
      <w:r w:rsidR="00E163FE" w:rsidRPr="00E163FE">
        <w:rPr>
          <w:rFonts w:ascii="Times New Roman" w:eastAsia="CIDFont+F1" w:hAnsi="Times New Roman" w:cs="Times New Roman"/>
          <w:sz w:val="24"/>
          <w:szCs w:val="24"/>
        </w:rPr>
        <w:t xml:space="preserve"> in</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 xml:space="preserve">comparison with standard drug </w:t>
      </w:r>
      <w:r w:rsidR="00B825C6">
        <w:rPr>
          <w:rFonts w:ascii="Times New Roman" w:eastAsia="CIDFont+F1" w:hAnsi="Times New Roman" w:cs="Times New Roman"/>
          <w:sz w:val="24"/>
          <w:szCs w:val="24"/>
        </w:rPr>
        <w:t>in treating low back pain</w:t>
      </w:r>
      <w:r w:rsidR="00E163FE" w:rsidRPr="00E163FE">
        <w:rPr>
          <w:rFonts w:ascii="Times New Roman" w:eastAsia="CIDFont+F1" w:hAnsi="Times New Roman" w:cs="Times New Roman"/>
          <w:sz w:val="24"/>
          <w:szCs w:val="24"/>
        </w:rPr>
        <w:t xml:space="preserve"> </w:t>
      </w:r>
      <w:r w:rsidR="005814E6">
        <w:rPr>
          <w:rFonts w:ascii="Times New Roman" w:eastAsia="CIDFont+F1" w:hAnsi="Times New Roman" w:cs="Times New Roman"/>
          <w:sz w:val="24"/>
          <w:szCs w:val="24"/>
        </w:rPr>
        <w:t xml:space="preserve">in </w:t>
      </w:r>
      <w:r w:rsidR="005814E6" w:rsidRPr="00E163FE">
        <w:rPr>
          <w:rFonts w:ascii="Times New Roman" w:hAnsi="Times New Roman" w:cs="Times New Roman"/>
          <w:sz w:val="24"/>
          <w:szCs w:val="24"/>
        </w:rPr>
        <w:t>lumbar spine</w:t>
      </w:r>
      <w:r w:rsidR="005814E6">
        <w:rPr>
          <w:rFonts w:ascii="Times New Roman" w:hAnsi="Times New Roman" w:cs="Times New Roman"/>
          <w:sz w:val="24"/>
          <w:szCs w:val="24"/>
        </w:rPr>
        <w:t xml:space="preserve"> </w:t>
      </w:r>
      <w:r w:rsidR="005814E6" w:rsidRPr="00E163FE">
        <w:rPr>
          <w:rFonts w:ascii="Times New Roman" w:hAnsi="Times New Roman" w:cs="Times New Roman"/>
          <w:sz w:val="24"/>
          <w:szCs w:val="24"/>
        </w:rPr>
        <w:t xml:space="preserve">osteoarthritis </w:t>
      </w:r>
      <w:r w:rsidR="00E163FE" w:rsidRPr="00E163FE">
        <w:rPr>
          <w:rFonts w:ascii="Times New Roman" w:eastAsia="CIDFont+F1" w:hAnsi="Times New Roman" w:cs="Times New Roman"/>
          <w:sz w:val="24"/>
          <w:szCs w:val="24"/>
        </w:rPr>
        <w:t>patients. Forty men and women with lumbar spine osteoarthritis were recruited</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 xml:space="preserve">and divided into group 1, received </w:t>
      </w:r>
      <w:proofErr w:type="spellStart"/>
      <w:r w:rsidR="00E163FE" w:rsidRPr="00E163FE">
        <w:rPr>
          <w:rFonts w:ascii="Times New Roman" w:eastAsia="CIDFont+F1" w:hAnsi="Times New Roman" w:cs="Times New Roman"/>
          <w:sz w:val="24"/>
          <w:szCs w:val="24"/>
        </w:rPr>
        <w:t>aceclofenac</w:t>
      </w:r>
      <w:proofErr w:type="spellEnd"/>
      <w:r w:rsidR="00E163FE" w:rsidRPr="00E163FE">
        <w:rPr>
          <w:rFonts w:ascii="Times New Roman" w:eastAsia="CIDFont+F1" w:hAnsi="Times New Roman" w:cs="Times New Roman"/>
          <w:sz w:val="24"/>
          <w:szCs w:val="24"/>
        </w:rPr>
        <w:t xml:space="preserve"> 100mg tablet </w:t>
      </w:r>
      <w:proofErr w:type="spellStart"/>
      <w:r w:rsidR="00E163FE" w:rsidRPr="00E163FE">
        <w:rPr>
          <w:rFonts w:ascii="Times New Roman" w:eastAsia="CIDFont+F1" w:hAnsi="Times New Roman" w:cs="Times New Roman"/>
          <w:sz w:val="24"/>
          <w:szCs w:val="24"/>
        </w:rPr>
        <w:t>b.i.d</w:t>
      </w:r>
      <w:proofErr w:type="spellEnd"/>
      <w:r w:rsidR="00E163FE" w:rsidRPr="00E163FE">
        <w:rPr>
          <w:rFonts w:ascii="Times New Roman" w:eastAsia="CIDFont+F1" w:hAnsi="Times New Roman" w:cs="Times New Roman"/>
          <w:sz w:val="24"/>
          <w:szCs w:val="24"/>
        </w:rPr>
        <w:t xml:space="preserve"> as standard treatment, group 2, patients treated with</w:t>
      </w:r>
      <w:r w:rsidR="00E163FE">
        <w:rPr>
          <w:rFonts w:ascii="Times New Roman" w:eastAsia="CIDFont+F1" w:hAnsi="Times New Roman" w:cs="Times New Roman"/>
          <w:sz w:val="24"/>
          <w:szCs w:val="24"/>
        </w:rPr>
        <w:t xml:space="preserve"> </w:t>
      </w:r>
      <w:proofErr w:type="spellStart"/>
      <w:r w:rsidR="00E163FE" w:rsidRPr="00E163FE">
        <w:rPr>
          <w:rFonts w:ascii="Times New Roman" w:eastAsia="CIDFont+F1" w:hAnsi="Times New Roman" w:cs="Times New Roman"/>
          <w:sz w:val="24"/>
          <w:szCs w:val="24"/>
        </w:rPr>
        <w:t>aceclofenac</w:t>
      </w:r>
      <w:proofErr w:type="spellEnd"/>
      <w:r w:rsidR="00E163FE" w:rsidRPr="00E163FE">
        <w:rPr>
          <w:rFonts w:ascii="Times New Roman" w:eastAsia="CIDFont+F1" w:hAnsi="Times New Roman" w:cs="Times New Roman"/>
          <w:sz w:val="24"/>
          <w:szCs w:val="24"/>
        </w:rPr>
        <w:t xml:space="preserve"> 100 mg tablet </w:t>
      </w:r>
      <w:proofErr w:type="spellStart"/>
      <w:r w:rsidR="00E163FE" w:rsidRPr="00E163FE">
        <w:rPr>
          <w:rFonts w:ascii="Times New Roman" w:eastAsia="CIDFont+F1" w:hAnsi="Times New Roman" w:cs="Times New Roman"/>
          <w:sz w:val="24"/>
          <w:szCs w:val="24"/>
        </w:rPr>
        <w:t>b.i.d</w:t>
      </w:r>
      <w:proofErr w:type="spellEnd"/>
      <w:r w:rsidR="00E163FE" w:rsidRPr="00E163FE">
        <w:rPr>
          <w:rFonts w:ascii="Times New Roman" w:eastAsia="CIDFont+F1" w:hAnsi="Times New Roman" w:cs="Times New Roman"/>
          <w:sz w:val="24"/>
          <w:szCs w:val="24"/>
        </w:rPr>
        <w:t xml:space="preserve"> and enzyme supplements 250 mg </w:t>
      </w:r>
      <w:proofErr w:type="spellStart"/>
      <w:r w:rsidR="00E163FE" w:rsidRPr="00E163FE">
        <w:rPr>
          <w:rFonts w:ascii="Times New Roman" w:eastAsia="CIDFont+F1" w:hAnsi="Times New Roman" w:cs="Times New Roman"/>
          <w:sz w:val="24"/>
          <w:szCs w:val="24"/>
        </w:rPr>
        <w:t>b.i.d</w:t>
      </w:r>
      <w:proofErr w:type="spellEnd"/>
      <w:r w:rsidR="00E163FE" w:rsidRPr="00E163FE">
        <w:rPr>
          <w:rFonts w:ascii="Times New Roman" w:eastAsia="CIDFont+F1" w:hAnsi="Times New Roman" w:cs="Times New Roman"/>
          <w:sz w:val="24"/>
          <w:szCs w:val="24"/>
        </w:rPr>
        <w:t xml:space="preserve"> for 6 weeks. All the participants were evaluated</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for their body mass index, vital signs and liver/ kidney enzymes before and after treatment. Moreover intensity of pain</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were also measured thro</w:t>
      </w:r>
      <w:r w:rsidR="005814E6">
        <w:rPr>
          <w:rFonts w:ascii="Times New Roman" w:eastAsia="CIDFont+F1" w:hAnsi="Times New Roman" w:cs="Times New Roman"/>
          <w:sz w:val="24"/>
          <w:szCs w:val="24"/>
        </w:rPr>
        <w:t xml:space="preserve">ugh visual analogue scale (VAS), range of motion (ROM) </w:t>
      </w:r>
      <w:r w:rsidR="00E163FE" w:rsidRPr="00E163FE">
        <w:rPr>
          <w:rFonts w:ascii="Times New Roman" w:eastAsia="CIDFont+F1" w:hAnsi="Times New Roman" w:cs="Times New Roman"/>
          <w:sz w:val="24"/>
          <w:szCs w:val="24"/>
        </w:rPr>
        <w:t xml:space="preserve">and </w:t>
      </w:r>
      <w:proofErr w:type="spellStart"/>
      <w:r w:rsidR="00E163FE" w:rsidRPr="00E163FE">
        <w:rPr>
          <w:rFonts w:ascii="Times New Roman" w:eastAsia="CIDFont+F1" w:hAnsi="Times New Roman" w:cs="Times New Roman"/>
          <w:sz w:val="24"/>
          <w:szCs w:val="24"/>
        </w:rPr>
        <w:t>oswestry</w:t>
      </w:r>
      <w:proofErr w:type="spellEnd"/>
      <w:r w:rsidR="00E163FE" w:rsidRPr="00E163FE">
        <w:rPr>
          <w:rFonts w:ascii="Times New Roman" w:eastAsia="CIDFont+F1" w:hAnsi="Times New Roman" w:cs="Times New Roman"/>
          <w:sz w:val="24"/>
          <w:szCs w:val="24"/>
        </w:rPr>
        <w:t xml:space="preserve"> low back pain questionnaire (ODI) before</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treatment (0 week), 3rd week and 6th week of treatment. The enzyme group patients showed significantly diminished pain</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scores VAS from 7.10±1.29 to 5.85±1.531*** (P= 0.001), ODI score from 56.2±8.70 to 51.6±8.125*** (P=0.000),</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 xml:space="preserve">significantly diminished enzymes; ALP from 210.00±55.24 to 196.90±51.02 (P=0.054*) and serum </w:t>
      </w:r>
      <w:proofErr w:type="spellStart"/>
      <w:r w:rsidR="00E163FE" w:rsidRPr="00E163FE">
        <w:rPr>
          <w:rFonts w:ascii="Times New Roman" w:eastAsia="CIDFont+F1" w:hAnsi="Times New Roman" w:cs="Times New Roman"/>
          <w:sz w:val="24"/>
          <w:szCs w:val="24"/>
        </w:rPr>
        <w:t>creatinine</w:t>
      </w:r>
      <w:proofErr w:type="spellEnd"/>
      <w:r w:rsidR="00E163FE" w:rsidRPr="00E163FE">
        <w:rPr>
          <w:rFonts w:ascii="Times New Roman" w:eastAsia="CIDFont+F1" w:hAnsi="Times New Roman" w:cs="Times New Roman"/>
          <w:sz w:val="24"/>
          <w:szCs w:val="24"/>
        </w:rPr>
        <w:t xml:space="preserve"> from</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0.97±0.153 to 0.87±0.139 (P= 0.035*) and improved quality of life. Hence, this study suggested that the enzyme</w:t>
      </w:r>
      <w:r w:rsidR="00E163FE">
        <w:rPr>
          <w:rFonts w:ascii="Times New Roman" w:eastAsia="CIDFont+F1" w:hAnsi="Times New Roman" w:cs="Times New Roman"/>
          <w:sz w:val="24"/>
          <w:szCs w:val="24"/>
        </w:rPr>
        <w:t xml:space="preserve"> </w:t>
      </w:r>
      <w:r w:rsidR="00E163FE" w:rsidRPr="00E163FE">
        <w:rPr>
          <w:rFonts w:ascii="Times New Roman" w:eastAsia="CIDFont+F1" w:hAnsi="Times New Roman" w:cs="Times New Roman"/>
          <w:sz w:val="24"/>
          <w:szCs w:val="24"/>
        </w:rPr>
        <w:t>supplements for 6 weeks have prolonged beneficial carry-over</w:t>
      </w:r>
      <w:r w:rsidR="00E163FE" w:rsidRPr="00E163FE">
        <w:rPr>
          <w:rFonts w:ascii="CIDFont+F1" w:eastAsia="CIDFont+F1" w:cs="CIDFont+F1"/>
          <w:sz w:val="20"/>
          <w:szCs w:val="20"/>
        </w:rPr>
        <w:t xml:space="preserve"> </w:t>
      </w:r>
      <w:r w:rsidR="00E163FE" w:rsidRPr="00E163FE">
        <w:rPr>
          <w:rFonts w:ascii="Times New Roman" w:eastAsia="CIDFont+F1" w:hAnsi="Times New Roman" w:cs="Times New Roman"/>
          <w:sz w:val="24"/>
          <w:szCs w:val="24"/>
        </w:rPr>
        <w:t>effects in comparison to standard treatment without producing any change in BMI (P&gt;0.05) and vital signs (P&gt; 0.05).</w:t>
      </w:r>
    </w:p>
    <w:p w:rsidR="00506D25" w:rsidRDefault="00506D25" w:rsidP="00506D25">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Importance of the study:</w:t>
      </w:r>
    </w:p>
    <w:p w:rsidR="00506D25" w:rsidRDefault="00506D25" w:rsidP="008953C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 Low back pain is now become a worldwide problem and almost every individual face this painful condition once in their life. Pharmacological treatments including NSAIDS are first line treatment but they produce serious GIT side effects which may require safe, economical replacement like natural enzyme supplements.</w:t>
      </w:r>
    </w:p>
    <w:p w:rsidR="00506D25" w:rsidRPr="00506D25" w:rsidRDefault="00506D25" w:rsidP="00506D25">
      <w:pPr>
        <w:autoSpaceDE w:val="0"/>
        <w:autoSpaceDN w:val="0"/>
        <w:adjustRightInd w:val="0"/>
        <w:spacing w:after="0" w:line="240" w:lineRule="auto"/>
        <w:rPr>
          <w:rFonts w:ascii="Times New Roman" w:hAnsi="Times New Roman" w:cs="Times New Roman"/>
          <w:sz w:val="24"/>
          <w:szCs w:val="24"/>
        </w:rPr>
      </w:pPr>
    </w:p>
    <w:p w:rsidR="0034195A" w:rsidRDefault="0034195A" w:rsidP="00506D25">
      <w:pPr>
        <w:autoSpaceDE w:val="0"/>
        <w:autoSpaceDN w:val="0"/>
        <w:adjustRightInd w:val="0"/>
        <w:spacing w:after="0" w:line="240" w:lineRule="auto"/>
        <w:rPr>
          <w:rFonts w:ascii="Times New Roman" w:hAnsi="Times New Roman" w:cs="Times New Roman"/>
          <w:b/>
          <w:sz w:val="24"/>
          <w:szCs w:val="24"/>
        </w:rPr>
      </w:pPr>
    </w:p>
    <w:p w:rsidR="00506D25" w:rsidRPr="00506D25" w:rsidRDefault="00506D25" w:rsidP="00506D25">
      <w:pPr>
        <w:autoSpaceDE w:val="0"/>
        <w:autoSpaceDN w:val="0"/>
        <w:adjustRightInd w:val="0"/>
        <w:spacing w:after="0" w:line="240" w:lineRule="auto"/>
        <w:rPr>
          <w:rFonts w:ascii="Times New Roman" w:hAnsi="Times New Roman" w:cs="Times New Roman"/>
          <w:b/>
          <w:sz w:val="24"/>
          <w:szCs w:val="24"/>
        </w:rPr>
      </w:pPr>
      <w:r w:rsidRPr="00506D25">
        <w:rPr>
          <w:rFonts w:ascii="Times New Roman" w:hAnsi="Times New Roman" w:cs="Times New Roman"/>
          <w:b/>
          <w:sz w:val="24"/>
          <w:szCs w:val="24"/>
        </w:rPr>
        <w:lastRenderedPageBreak/>
        <w:t>Corresponding author:</w:t>
      </w:r>
    </w:p>
    <w:p w:rsidR="0034195A" w:rsidRPr="0034195A" w:rsidRDefault="0034195A" w:rsidP="00506D25">
      <w:pPr>
        <w:autoSpaceDE w:val="0"/>
        <w:autoSpaceDN w:val="0"/>
        <w:adjustRightInd w:val="0"/>
        <w:spacing w:after="0" w:line="240" w:lineRule="auto"/>
        <w:rPr>
          <w:rFonts w:ascii="Times New Roman" w:hAnsi="Times New Roman" w:cs="Times New Roman"/>
          <w:i/>
          <w:sz w:val="24"/>
          <w:szCs w:val="24"/>
        </w:rPr>
      </w:pPr>
    </w:p>
    <w:p w:rsidR="00506D25" w:rsidRDefault="00506D25" w:rsidP="00506D25">
      <w:pPr>
        <w:autoSpaceDE w:val="0"/>
        <w:autoSpaceDN w:val="0"/>
        <w:adjustRightInd w:val="0"/>
        <w:spacing w:after="0" w:line="240" w:lineRule="auto"/>
        <w:rPr>
          <w:rFonts w:ascii="Times New Roman" w:hAnsi="Times New Roman" w:cs="Times New Roman"/>
          <w:i/>
          <w:sz w:val="24"/>
          <w:szCs w:val="24"/>
        </w:rPr>
      </w:pPr>
      <w:proofErr w:type="spellStart"/>
      <w:r w:rsidRPr="0034195A">
        <w:rPr>
          <w:rFonts w:ascii="Times New Roman" w:hAnsi="Times New Roman" w:cs="Times New Roman"/>
          <w:i/>
          <w:sz w:val="24"/>
          <w:szCs w:val="24"/>
        </w:rPr>
        <w:t>Hira</w:t>
      </w:r>
      <w:proofErr w:type="spellEnd"/>
      <w:r w:rsidRPr="0034195A">
        <w:rPr>
          <w:rFonts w:ascii="Times New Roman" w:hAnsi="Times New Roman" w:cs="Times New Roman"/>
          <w:i/>
          <w:sz w:val="24"/>
          <w:szCs w:val="24"/>
        </w:rPr>
        <w:t xml:space="preserve"> </w:t>
      </w:r>
      <w:proofErr w:type="spellStart"/>
      <w:r w:rsidRPr="0034195A">
        <w:rPr>
          <w:rFonts w:ascii="Times New Roman" w:hAnsi="Times New Roman" w:cs="Times New Roman"/>
          <w:i/>
          <w:sz w:val="24"/>
          <w:szCs w:val="24"/>
        </w:rPr>
        <w:t>Naeem</w:t>
      </w:r>
      <w:proofErr w:type="spellEnd"/>
    </w:p>
    <w:p w:rsidR="0034195A" w:rsidRPr="0034195A" w:rsidRDefault="0034195A" w:rsidP="00506D25">
      <w:pPr>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Mphil</w:t>
      </w:r>
      <w:proofErr w:type="spellEnd"/>
      <w:r>
        <w:rPr>
          <w:rFonts w:ascii="Times New Roman" w:hAnsi="Times New Roman" w:cs="Times New Roman"/>
          <w:sz w:val="24"/>
          <w:szCs w:val="24"/>
        </w:rPr>
        <w:t>, Ph.D. CHPE, RP</w:t>
      </w:r>
    </w:p>
    <w:p w:rsidR="00506D25" w:rsidRDefault="00506D25" w:rsidP="00506D25">
      <w:pPr>
        <w:autoSpaceDE w:val="0"/>
        <w:autoSpaceDN w:val="0"/>
        <w:adjustRightInd w:val="0"/>
        <w:spacing w:after="0" w:line="240" w:lineRule="auto"/>
        <w:jc w:val="both"/>
        <w:rPr>
          <w:rFonts w:ascii="Times New Roman" w:eastAsia="CIDFont+F1" w:hAnsi="Times New Roman" w:cs="Times New Roman"/>
          <w:sz w:val="24"/>
          <w:szCs w:val="24"/>
        </w:rPr>
      </w:pPr>
      <w:r w:rsidRPr="0034195A">
        <w:rPr>
          <w:rFonts w:ascii="Times New Roman" w:eastAsia="CIDFont+F1" w:hAnsi="Times New Roman" w:cs="Times New Roman"/>
          <w:sz w:val="24"/>
          <w:szCs w:val="24"/>
        </w:rPr>
        <w:t>Department of Pharmacology</w:t>
      </w:r>
      <w:r w:rsidRPr="00E163FE">
        <w:rPr>
          <w:rFonts w:ascii="Times New Roman" w:eastAsia="CIDFont+F1" w:hAnsi="Times New Roman" w:cs="Times New Roman"/>
          <w:sz w:val="24"/>
          <w:szCs w:val="24"/>
        </w:rPr>
        <w:t xml:space="preserve">, </w:t>
      </w:r>
      <w:proofErr w:type="spellStart"/>
      <w:r w:rsidRPr="00E163FE">
        <w:rPr>
          <w:rFonts w:ascii="Times New Roman" w:eastAsia="CIDFont+F1" w:hAnsi="Times New Roman" w:cs="Times New Roman"/>
          <w:sz w:val="24"/>
          <w:szCs w:val="24"/>
        </w:rPr>
        <w:t>Baqai</w:t>
      </w:r>
      <w:proofErr w:type="spellEnd"/>
      <w:r w:rsidRPr="00E163FE">
        <w:rPr>
          <w:rFonts w:ascii="Times New Roman" w:eastAsia="CIDFont+F1" w:hAnsi="Times New Roman" w:cs="Times New Roman"/>
          <w:sz w:val="24"/>
          <w:szCs w:val="24"/>
        </w:rPr>
        <w:t xml:space="preserve"> Medical University, Karachi, Pakistan</w:t>
      </w:r>
    </w:p>
    <w:p w:rsidR="00E7102F" w:rsidRPr="00E163FE" w:rsidRDefault="00E7102F" w:rsidP="00506D25">
      <w:pPr>
        <w:autoSpaceDE w:val="0"/>
        <w:autoSpaceDN w:val="0"/>
        <w:adjustRightInd w:val="0"/>
        <w:spacing w:after="0" w:line="240" w:lineRule="auto"/>
        <w:jc w:val="both"/>
        <w:rPr>
          <w:rFonts w:ascii="Times New Roman" w:eastAsia="CIDFont+F1" w:hAnsi="Times New Roman" w:cs="Times New Roman"/>
          <w:sz w:val="24"/>
          <w:szCs w:val="24"/>
        </w:rPr>
      </w:pPr>
      <w:r>
        <w:rPr>
          <w:rFonts w:ascii="Times New Roman" w:eastAsia="CIDFont+F1" w:hAnsi="Times New Roman" w:cs="Times New Roman"/>
          <w:sz w:val="24"/>
          <w:szCs w:val="24"/>
        </w:rPr>
        <w:t>Contact no: 03368457929</w:t>
      </w:r>
    </w:p>
    <w:p w:rsidR="006F16C6" w:rsidRDefault="002C796A" w:rsidP="00373AD2">
      <w:pPr>
        <w:autoSpaceDE w:val="0"/>
        <w:autoSpaceDN w:val="0"/>
        <w:adjustRightInd w:val="0"/>
        <w:spacing w:after="0" w:line="480" w:lineRule="auto"/>
        <w:jc w:val="both"/>
        <w:rPr>
          <w:rFonts w:ascii="Times New Roman" w:eastAsia="CIDFont+F1" w:hAnsi="Times New Roman" w:cs="Times New Roman"/>
          <w:sz w:val="24"/>
          <w:szCs w:val="24"/>
        </w:rPr>
      </w:pPr>
      <w:hyperlink r:id="rId4" w:history="1">
        <w:r w:rsidR="006F16C6" w:rsidRPr="005121CB">
          <w:rPr>
            <w:rStyle w:val="Hyperlink"/>
            <w:rFonts w:ascii="Times New Roman" w:eastAsia="CIDFont+F1" w:hAnsi="Times New Roman" w:cs="Times New Roman"/>
            <w:sz w:val="24"/>
            <w:szCs w:val="24"/>
          </w:rPr>
          <w:t>dr.hiranaeem@baqai.edu.pk</w:t>
        </w:r>
      </w:hyperlink>
    </w:p>
    <w:p w:rsidR="006F16C6" w:rsidRPr="00E163FE" w:rsidRDefault="006F16C6" w:rsidP="00373AD2">
      <w:pPr>
        <w:autoSpaceDE w:val="0"/>
        <w:autoSpaceDN w:val="0"/>
        <w:adjustRightInd w:val="0"/>
        <w:spacing w:after="0" w:line="480" w:lineRule="auto"/>
        <w:jc w:val="both"/>
        <w:rPr>
          <w:rFonts w:ascii="Times New Roman" w:eastAsia="CIDFont+F1" w:hAnsi="Times New Roman" w:cs="Times New Roman"/>
          <w:sz w:val="24"/>
          <w:szCs w:val="24"/>
        </w:rPr>
      </w:pPr>
    </w:p>
    <w:sectPr w:rsidR="006F16C6" w:rsidRPr="00E163FE" w:rsidSect="002C796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IDFont+F1">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163FE"/>
    <w:rsid w:val="002C796A"/>
    <w:rsid w:val="0034195A"/>
    <w:rsid w:val="00373AD2"/>
    <w:rsid w:val="00506D25"/>
    <w:rsid w:val="005814E6"/>
    <w:rsid w:val="006F16C6"/>
    <w:rsid w:val="008953CB"/>
    <w:rsid w:val="00B825C6"/>
    <w:rsid w:val="00D4099C"/>
    <w:rsid w:val="00E163FE"/>
    <w:rsid w:val="00E710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9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6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hiranaeem@baqai.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383</Words>
  <Characters>2184</Characters>
  <Application>Microsoft Office Word</Application>
  <DocSecurity>0</DocSecurity>
  <Lines>18</Lines>
  <Paragraphs>5</Paragraphs>
  <ScaleCrop>false</ScaleCrop>
  <Company/>
  <LinksUpToDate>false</LinksUpToDate>
  <CharactersWithSpaces>2562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Hira</dc:creator>
  <cp:keywords/>
  <dc:description/>
  <cp:lastModifiedBy>Dr Hira</cp:lastModifiedBy>
  <cp:revision>12</cp:revision>
  <dcterms:created xsi:type="dcterms:W3CDTF">2022-06-21T06:18:00Z</dcterms:created>
  <dcterms:modified xsi:type="dcterms:W3CDTF">2022-11-01T07:41:00Z</dcterms:modified>
</cp:coreProperties>
</file>