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08A" w:rsidRPr="000F108A" w:rsidRDefault="000F108A" w:rsidP="000F108A">
      <w:pPr>
        <w:rPr>
          <w:rFonts w:ascii="Minion Pro" w:eastAsia="Minion Pro" w:hAnsi="Minion Pro" w:cs="Minion Pro"/>
          <w:b/>
          <w:bCs/>
          <w:color w:val="337AB7"/>
          <w:sz w:val="36"/>
          <w:szCs w:val="36"/>
        </w:rPr>
      </w:pPr>
      <w:r w:rsidRPr="000F108A">
        <w:rPr>
          <w:rFonts w:ascii="Minion Pro" w:eastAsia="Minion Pro" w:hAnsi="Minion Pro" w:cs="Minion Pro"/>
          <w:b/>
          <w:bCs/>
          <w:color w:val="337AB7"/>
          <w:sz w:val="36"/>
          <w:szCs w:val="36"/>
        </w:rPr>
        <w:t>Hierarchical Zeolite Y Catalyst</w:t>
      </w:r>
      <w:r w:rsidR="00462ADD">
        <w:rPr>
          <w:rFonts w:ascii="Minion Pro" w:eastAsia="Minion Pro" w:hAnsi="Minion Pro" w:cs="Minion Pro"/>
          <w:b/>
          <w:bCs/>
          <w:color w:val="337AB7"/>
          <w:sz w:val="36"/>
          <w:szCs w:val="36"/>
        </w:rPr>
        <w:t xml:space="preserve"> </w:t>
      </w:r>
      <w:proofErr w:type="gramStart"/>
      <w:r w:rsidR="00462ADD">
        <w:rPr>
          <w:rFonts w:ascii="Minion Pro" w:eastAsia="Minion Pro" w:hAnsi="Minion Pro" w:cs="Minion Pro"/>
          <w:b/>
          <w:bCs/>
          <w:color w:val="337AB7"/>
          <w:sz w:val="36"/>
          <w:szCs w:val="36"/>
        </w:rPr>
        <w:t xml:space="preserve">Synthesis </w:t>
      </w:r>
      <w:r w:rsidRPr="000F108A">
        <w:rPr>
          <w:rFonts w:ascii="Minion Pro" w:eastAsia="Minion Pro" w:hAnsi="Minion Pro" w:cs="Minion Pro"/>
          <w:b/>
          <w:bCs/>
          <w:color w:val="337AB7"/>
          <w:sz w:val="36"/>
          <w:szCs w:val="36"/>
        </w:rPr>
        <w:t xml:space="preserve"> for</w:t>
      </w:r>
      <w:proofErr w:type="gramEnd"/>
      <w:r w:rsidRPr="000F108A">
        <w:rPr>
          <w:rFonts w:ascii="Minion Pro" w:eastAsia="Minion Pro" w:hAnsi="Minion Pro" w:cs="Minion Pro"/>
          <w:b/>
          <w:bCs/>
          <w:color w:val="337AB7"/>
          <w:sz w:val="36"/>
          <w:szCs w:val="36"/>
        </w:rPr>
        <w:t xml:space="preserve"> Biodiesel Production using Waste Cooking Oil </w:t>
      </w:r>
    </w:p>
    <w:p w:rsidR="00462ADD" w:rsidRPr="00462ADD" w:rsidRDefault="00462ADD" w:rsidP="00462ADD">
      <w:pPr>
        <w:pStyle w:val="BodyText"/>
        <w:rPr>
          <w:rFonts w:ascii="Arial"/>
        </w:rPr>
      </w:pPr>
      <w:r w:rsidRPr="00462ADD">
        <w:rPr>
          <w:rFonts w:ascii="Arial"/>
        </w:rPr>
        <w:t xml:space="preserve">1Prof M.S. </w:t>
      </w:r>
      <w:proofErr w:type="gramStart"/>
      <w:r w:rsidRPr="00462ADD">
        <w:rPr>
          <w:rFonts w:ascii="Arial"/>
        </w:rPr>
        <w:t>Haruna ,1</w:t>
      </w:r>
      <w:proofErr w:type="gramEnd"/>
      <w:r w:rsidRPr="00462ADD">
        <w:rPr>
          <w:rFonts w:ascii="Arial"/>
        </w:rPr>
        <w:t xml:space="preserve"> Dr. A.R. </w:t>
      </w:r>
      <w:proofErr w:type="spellStart"/>
      <w:r w:rsidRPr="00462ADD">
        <w:rPr>
          <w:rFonts w:ascii="Arial"/>
        </w:rPr>
        <w:t>Agava</w:t>
      </w:r>
      <w:proofErr w:type="spellEnd"/>
      <w:r w:rsidRPr="00462ADD">
        <w:rPr>
          <w:rFonts w:ascii="Arial"/>
        </w:rPr>
        <w:t xml:space="preserve">  , 1N.J.Sani and 2*Prof A.S. Kovo</w:t>
      </w:r>
    </w:p>
    <w:p w:rsidR="00462ADD" w:rsidRPr="00462ADD" w:rsidRDefault="00462ADD" w:rsidP="00462ADD">
      <w:pPr>
        <w:pStyle w:val="BodyText"/>
        <w:rPr>
          <w:rFonts w:ascii="Arial"/>
        </w:rPr>
      </w:pPr>
      <w:r w:rsidRPr="00462ADD">
        <w:rPr>
          <w:rFonts w:ascii="Arial"/>
        </w:rPr>
        <w:t xml:space="preserve">1National Agency for Science and Engineering </w:t>
      </w:r>
      <w:proofErr w:type="gramStart"/>
      <w:r w:rsidRPr="00462ADD">
        <w:rPr>
          <w:rFonts w:ascii="Arial"/>
        </w:rPr>
        <w:t>Infrastructure ,</w:t>
      </w:r>
      <w:proofErr w:type="gramEnd"/>
      <w:r w:rsidRPr="00462ADD">
        <w:rPr>
          <w:rFonts w:ascii="Arial"/>
        </w:rPr>
        <w:t xml:space="preserve"> Abuja , Nigeria</w:t>
      </w:r>
    </w:p>
    <w:p w:rsidR="00462ADD" w:rsidRPr="00462ADD" w:rsidRDefault="00462ADD" w:rsidP="00462ADD">
      <w:pPr>
        <w:pStyle w:val="BodyText"/>
        <w:rPr>
          <w:rFonts w:ascii="Arial"/>
        </w:rPr>
      </w:pPr>
      <w:r w:rsidRPr="00462ADD">
        <w:rPr>
          <w:rFonts w:ascii="Arial"/>
        </w:rPr>
        <w:t xml:space="preserve">2Department of Chemical Engineering, Federal University of Technology, Minna </w:t>
      </w:r>
    </w:p>
    <w:p w:rsidR="00AE3E37" w:rsidRDefault="00462ADD" w:rsidP="00462ADD">
      <w:pPr>
        <w:pStyle w:val="BodyText"/>
        <w:rPr>
          <w:rFonts w:ascii="Arial"/>
          <w:sz w:val="20"/>
        </w:rPr>
      </w:pPr>
      <w:r w:rsidRPr="00462ADD">
        <w:rPr>
          <w:rFonts w:ascii="Arial"/>
        </w:rPr>
        <w:t>*kovo@futminna.edu.ng, +2347013377258 [</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62ADD">
      <w:pPr>
        <w:pStyle w:val="Heading3"/>
        <w:spacing w:before="74"/>
      </w:pPr>
      <w:r w:rsidRPr="00462ADD">
        <w:rPr>
          <w:rFonts w:ascii="Tw Cen MT" w:eastAsia="Tw Cen MT" w:hAnsi="Tw Cen MT" w:cs="Tw Cen MT"/>
          <w:b w:val="0"/>
          <w:bCs w:val="0"/>
          <w:sz w:val="18"/>
          <w:szCs w:val="18"/>
        </w:rPr>
        <w:t xml:space="preserve">This study reports synthesis </w:t>
      </w:r>
      <w:proofErr w:type="gramStart"/>
      <w:r w:rsidRPr="00462ADD">
        <w:rPr>
          <w:rFonts w:ascii="Tw Cen MT" w:eastAsia="Tw Cen MT" w:hAnsi="Tw Cen MT" w:cs="Tw Cen MT"/>
          <w:b w:val="0"/>
          <w:bCs w:val="0"/>
          <w:sz w:val="18"/>
          <w:szCs w:val="18"/>
        </w:rPr>
        <w:t>of  hierarchical</w:t>
      </w:r>
      <w:proofErr w:type="gramEnd"/>
      <w:r w:rsidRPr="00462ADD">
        <w:rPr>
          <w:rFonts w:ascii="Tw Cen MT" w:eastAsia="Tw Cen MT" w:hAnsi="Tw Cen MT" w:cs="Tw Cen MT"/>
          <w:b w:val="0"/>
          <w:bCs w:val="0"/>
          <w:sz w:val="18"/>
          <w:szCs w:val="18"/>
        </w:rPr>
        <w:t xml:space="preserve"> zeolite Y for biodiesel using waste cooking oil as feedstock. The hierarchical zeolite Y catalyst produce were characterized using X-Ray diffraction (XRD), scanning electron microscopy (SEM) and </w:t>
      </w:r>
      <w:proofErr w:type="spellStart"/>
      <w:r w:rsidRPr="00462ADD">
        <w:rPr>
          <w:rFonts w:ascii="Tw Cen MT" w:eastAsia="Tw Cen MT" w:hAnsi="Tw Cen MT" w:cs="Tw Cen MT"/>
          <w:b w:val="0"/>
          <w:bCs w:val="0"/>
          <w:sz w:val="18"/>
          <w:szCs w:val="18"/>
        </w:rPr>
        <w:t>Brunnauer</w:t>
      </w:r>
      <w:proofErr w:type="spellEnd"/>
      <w:r w:rsidRPr="00462ADD">
        <w:rPr>
          <w:rFonts w:ascii="Tw Cen MT" w:eastAsia="Tw Cen MT" w:hAnsi="Tw Cen MT" w:cs="Tw Cen MT"/>
          <w:b w:val="0"/>
          <w:bCs w:val="0"/>
          <w:sz w:val="18"/>
          <w:szCs w:val="18"/>
        </w:rPr>
        <w:t xml:space="preserve">, </w:t>
      </w:r>
      <w:proofErr w:type="spellStart"/>
      <w:r w:rsidRPr="00462ADD">
        <w:rPr>
          <w:rFonts w:ascii="Tw Cen MT" w:eastAsia="Tw Cen MT" w:hAnsi="Tw Cen MT" w:cs="Tw Cen MT"/>
          <w:b w:val="0"/>
          <w:bCs w:val="0"/>
          <w:sz w:val="18"/>
          <w:szCs w:val="18"/>
        </w:rPr>
        <w:t>Emmeitt</w:t>
      </w:r>
      <w:proofErr w:type="spellEnd"/>
      <w:r w:rsidRPr="00462ADD">
        <w:rPr>
          <w:rFonts w:ascii="Tw Cen MT" w:eastAsia="Tw Cen MT" w:hAnsi="Tw Cen MT" w:cs="Tw Cen MT"/>
          <w:b w:val="0"/>
          <w:bCs w:val="0"/>
          <w:sz w:val="18"/>
          <w:szCs w:val="18"/>
        </w:rPr>
        <w:t xml:space="preserve"> and </w:t>
      </w:r>
      <w:proofErr w:type="gramStart"/>
      <w:r w:rsidRPr="00462ADD">
        <w:rPr>
          <w:rFonts w:ascii="Tw Cen MT" w:eastAsia="Tw Cen MT" w:hAnsi="Tw Cen MT" w:cs="Tw Cen MT"/>
          <w:b w:val="0"/>
          <w:bCs w:val="0"/>
          <w:sz w:val="18"/>
          <w:szCs w:val="18"/>
        </w:rPr>
        <w:t>Teller(</w:t>
      </w:r>
      <w:proofErr w:type="gramEnd"/>
      <w:r w:rsidRPr="00462ADD">
        <w:rPr>
          <w:rFonts w:ascii="Tw Cen MT" w:eastAsia="Tw Cen MT" w:hAnsi="Tw Cen MT" w:cs="Tw Cen MT"/>
          <w:b w:val="0"/>
          <w:bCs w:val="0"/>
          <w:sz w:val="18"/>
          <w:szCs w:val="18"/>
        </w:rPr>
        <w:t>BET) analysis. From the BET results of hierarchical mesoporous Y zeolite produced shows that mole concentration of simultaneous desilication and mild dealumination determine the hierarchical factor of the produced hierarchical Y zeolite. Furthermore, this process was optimized by varying both the mole concentration aqueous solutions of Sodium Hydrides (NaOH) and Ethylenediaminetetraacetic acid (H4EDTA). The two (2) process variables NaOH and H4EDTA were found to be statistically significant for high surface area, pore volume and pore size whereby, the value obtained for surface area are 193.83, 216.03, 212.34 and 218.33 m2/g while the hierarchy factor were calculated to be 0.0571, 0.1540, 0.1781 and 0.1042 respectively. The highest value of hierarchy factor (0.1781) of hierarchical zeolite Y sample (HZY-3) occur at 0.3 M of NaOH and 0.3 M of H4EDTA with pore volume of 0.3785 c m3/g and pore size 8.5512 nm, which represent the most suitable for optimum reactivity compared to other. the SEM/EDX determined the crystallite size and the morphology. From the EDX, the hierarchical zeolite Y Si/Al ratio was calculated to be 15.0. HZY gave biodiesel yield of 94.8 % at 55 °C for 90 Mins while CZY gave yield of 62.00% at the same condition. Reusability test was also carried out and it was observed that at repeated 5th runs, biodiesel yield using the same HZY catalyst dropped to 83 % which was still reasonable enough compare to CZY catalyst which was observed to have dropped to 41.</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62ADD" w:rsidRPr="00462ADD" w:rsidRDefault="00462ADD" w:rsidP="00462ADD">
      <w:pPr>
        <w:tabs>
          <w:tab w:val="left" w:pos="384"/>
        </w:tabs>
        <w:ind w:right="117"/>
        <w:rPr>
          <w:rFonts w:ascii="Calibri" w:eastAsia="Calibri" w:hAnsi="Calibri" w:cs="Calibri"/>
          <w:sz w:val="18"/>
        </w:rPr>
      </w:pPr>
      <w:r w:rsidRPr="00462ADD">
        <w:rPr>
          <w:rFonts w:ascii="Calibri" w:eastAsia="Calibri" w:hAnsi="Calibri" w:cs="Calibri"/>
          <w:sz w:val="18"/>
        </w:rPr>
        <w:t xml:space="preserve">Friday </w:t>
      </w:r>
      <w:proofErr w:type="spellStart"/>
      <w:r w:rsidRPr="00462ADD">
        <w:rPr>
          <w:rFonts w:ascii="Calibri" w:eastAsia="Calibri" w:hAnsi="Calibri" w:cs="Calibri"/>
          <w:sz w:val="18"/>
        </w:rPr>
        <w:t>Ohiani</w:t>
      </w:r>
      <w:proofErr w:type="spellEnd"/>
      <w:r w:rsidRPr="00462ADD">
        <w:rPr>
          <w:rFonts w:ascii="Calibri" w:eastAsia="Calibri" w:hAnsi="Calibri" w:cs="Calibri"/>
          <w:sz w:val="18"/>
        </w:rPr>
        <w:t xml:space="preserve"> Bello , Jane </w:t>
      </w:r>
      <w:proofErr w:type="spellStart"/>
      <w:r w:rsidRPr="00462ADD">
        <w:rPr>
          <w:rFonts w:ascii="Calibri" w:eastAsia="Calibri" w:hAnsi="Calibri" w:cs="Calibri"/>
          <w:sz w:val="18"/>
        </w:rPr>
        <w:t>Kagher</w:t>
      </w:r>
      <w:proofErr w:type="spellEnd"/>
      <w:r w:rsidRPr="00462ADD">
        <w:rPr>
          <w:rFonts w:ascii="Calibri" w:eastAsia="Calibri" w:hAnsi="Calibri" w:cs="Calibri"/>
          <w:sz w:val="18"/>
        </w:rPr>
        <w:t xml:space="preserve"> , </w:t>
      </w:r>
      <w:proofErr w:type="spellStart"/>
      <w:r w:rsidRPr="00462ADD">
        <w:rPr>
          <w:rFonts w:ascii="Calibri" w:eastAsia="Calibri" w:hAnsi="Calibri" w:cs="Calibri"/>
          <w:sz w:val="18"/>
        </w:rPr>
        <w:t>Rashida</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Salihu</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Safiyanu</w:t>
      </w:r>
      <w:proofErr w:type="spellEnd"/>
      <w:r w:rsidRPr="00462ADD">
        <w:rPr>
          <w:rFonts w:ascii="Calibri" w:eastAsia="Calibri" w:hAnsi="Calibri" w:cs="Calibri"/>
          <w:sz w:val="18"/>
        </w:rPr>
        <w:t xml:space="preserve"> , </w:t>
      </w:r>
      <w:proofErr w:type="spellStart"/>
      <w:r w:rsidRPr="00462ADD">
        <w:rPr>
          <w:rFonts w:ascii="Calibri" w:eastAsia="Calibri" w:hAnsi="Calibri" w:cs="Calibri"/>
          <w:sz w:val="18"/>
        </w:rPr>
        <w:t>Rekiya</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Abdullahi</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Usman</w:t>
      </w:r>
      <w:proofErr w:type="spellEnd"/>
      <w:r w:rsidRPr="00462ADD">
        <w:rPr>
          <w:rFonts w:ascii="Calibri" w:eastAsia="Calibri" w:hAnsi="Calibri" w:cs="Calibri"/>
          <w:sz w:val="18"/>
        </w:rPr>
        <w:t xml:space="preserve"> , </w:t>
      </w:r>
      <w:proofErr w:type="spellStart"/>
      <w:r w:rsidRPr="00462ADD">
        <w:rPr>
          <w:rFonts w:ascii="Calibri" w:eastAsia="Calibri" w:hAnsi="Calibri" w:cs="Calibri"/>
          <w:sz w:val="18"/>
        </w:rPr>
        <w:t>Ambali</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Saka</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Abdukareem</w:t>
      </w:r>
      <w:proofErr w:type="spellEnd"/>
      <w:r w:rsidRPr="00462ADD">
        <w:rPr>
          <w:rFonts w:ascii="Calibri" w:eastAsia="Calibri" w:hAnsi="Calibri" w:cs="Calibri"/>
          <w:sz w:val="18"/>
        </w:rPr>
        <w:t xml:space="preserve"> and Abdulsalami Sanni Kovo,(2022), Production and characterization of hierarchical zeolite Y catalyst for biodiesel production using waste cooking oil as a feedstock, BIOFUELS https://doi.org/10.1080/17597269.2022.2140883, Taylor and Francis </w:t>
      </w:r>
    </w:p>
    <w:p w:rsidR="00462ADD" w:rsidRPr="00462ADD" w:rsidRDefault="00462ADD" w:rsidP="00462ADD">
      <w:pPr>
        <w:tabs>
          <w:tab w:val="left" w:pos="384"/>
        </w:tabs>
        <w:ind w:right="117"/>
        <w:rPr>
          <w:rFonts w:ascii="Calibri" w:eastAsia="Calibri" w:hAnsi="Calibri" w:cs="Calibri"/>
          <w:sz w:val="18"/>
        </w:rPr>
      </w:pPr>
      <w:r w:rsidRPr="00462ADD">
        <w:rPr>
          <w:rFonts w:ascii="Calibri" w:eastAsia="Calibri" w:hAnsi="Calibri" w:cs="Calibri"/>
          <w:sz w:val="18"/>
        </w:rPr>
        <w:t xml:space="preserve">Jane </w:t>
      </w:r>
      <w:proofErr w:type="spellStart"/>
      <w:r w:rsidRPr="00462ADD">
        <w:rPr>
          <w:rFonts w:ascii="Calibri" w:eastAsia="Calibri" w:hAnsi="Calibri" w:cs="Calibri"/>
          <w:sz w:val="18"/>
        </w:rPr>
        <w:t>Mngohol</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Gadin</w:t>
      </w:r>
      <w:proofErr w:type="spellEnd"/>
      <w:r w:rsidRPr="00462ADD">
        <w:rPr>
          <w:rFonts w:ascii="Calibri" w:eastAsia="Calibri" w:hAnsi="Calibri" w:cs="Calibri"/>
          <w:sz w:val="18"/>
        </w:rPr>
        <w:t xml:space="preserve"> , </w:t>
      </w:r>
      <w:proofErr w:type="spellStart"/>
      <w:r w:rsidRPr="00462ADD">
        <w:rPr>
          <w:rFonts w:ascii="Calibri" w:eastAsia="Calibri" w:hAnsi="Calibri" w:cs="Calibri"/>
          <w:sz w:val="18"/>
        </w:rPr>
        <w:t>Eyitayo</w:t>
      </w:r>
      <w:proofErr w:type="spellEnd"/>
      <w:r w:rsidRPr="00462ADD">
        <w:rPr>
          <w:rFonts w:ascii="Calibri" w:eastAsia="Calibri" w:hAnsi="Calibri" w:cs="Calibri"/>
          <w:sz w:val="18"/>
        </w:rPr>
        <w:t xml:space="preserve"> Amos Afolabi , Abdulsalami </w:t>
      </w:r>
      <w:proofErr w:type="spellStart"/>
      <w:r w:rsidRPr="00462ADD">
        <w:rPr>
          <w:rFonts w:ascii="Calibri" w:eastAsia="Calibri" w:hAnsi="Calibri" w:cs="Calibri"/>
          <w:sz w:val="18"/>
        </w:rPr>
        <w:t>Sanni</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Kovo</w:t>
      </w:r>
      <w:proofErr w:type="spellEnd"/>
      <w:r w:rsidRPr="00462ADD">
        <w:rPr>
          <w:rFonts w:ascii="Calibri" w:eastAsia="Calibri" w:hAnsi="Calibri" w:cs="Calibri"/>
          <w:sz w:val="18"/>
        </w:rPr>
        <w:t xml:space="preserve">, , </w:t>
      </w:r>
      <w:proofErr w:type="spellStart"/>
      <w:r w:rsidRPr="00462ADD">
        <w:rPr>
          <w:rFonts w:ascii="Calibri" w:eastAsia="Calibri" w:hAnsi="Calibri" w:cs="Calibri"/>
          <w:sz w:val="18"/>
        </w:rPr>
        <w:t>Ambali</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Saka</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Abdulkareem</w:t>
      </w:r>
      <w:proofErr w:type="spellEnd"/>
      <w:r w:rsidRPr="00462ADD">
        <w:rPr>
          <w:rFonts w:ascii="Calibri" w:eastAsia="Calibri" w:hAnsi="Calibri" w:cs="Calibri"/>
          <w:sz w:val="18"/>
        </w:rPr>
        <w:t xml:space="preserve"> and </w:t>
      </w:r>
      <w:proofErr w:type="spellStart"/>
      <w:r w:rsidRPr="00462ADD">
        <w:rPr>
          <w:rFonts w:ascii="Calibri" w:eastAsia="Calibri" w:hAnsi="Calibri" w:cs="Calibri"/>
          <w:sz w:val="18"/>
        </w:rPr>
        <w:t>Moritiwon</w:t>
      </w:r>
      <w:proofErr w:type="spellEnd"/>
      <w:r w:rsidRPr="00462ADD">
        <w:rPr>
          <w:rFonts w:ascii="Calibri" w:eastAsia="Calibri" w:hAnsi="Calibri" w:cs="Calibri"/>
          <w:sz w:val="18"/>
        </w:rPr>
        <w:t xml:space="preserve"> </w:t>
      </w:r>
      <w:proofErr w:type="spellStart"/>
      <w:r w:rsidRPr="00462ADD">
        <w:rPr>
          <w:rFonts w:ascii="Calibri" w:eastAsia="Calibri" w:hAnsi="Calibri" w:cs="Calibri"/>
          <w:sz w:val="18"/>
        </w:rPr>
        <w:t>Oloruntoba</w:t>
      </w:r>
      <w:proofErr w:type="spellEnd"/>
      <w:r w:rsidRPr="00462ADD">
        <w:rPr>
          <w:rFonts w:ascii="Calibri" w:eastAsia="Calibri" w:hAnsi="Calibri" w:cs="Calibri"/>
          <w:sz w:val="18"/>
        </w:rPr>
        <w:t xml:space="preserve"> James (2022) A retrospect on recent research works in the preparation of zeolites catalyst from kaolin for biodiesel production, BIOFUELS https://doi.org/10.1080/17597269.2022.2132723, Taylor and Francis </w:t>
      </w:r>
    </w:p>
    <w:p w:rsidR="00462ADD" w:rsidRPr="00462ADD" w:rsidRDefault="00462ADD" w:rsidP="00462ADD">
      <w:pPr>
        <w:tabs>
          <w:tab w:val="left" w:pos="384"/>
        </w:tabs>
        <w:ind w:right="117"/>
        <w:rPr>
          <w:rFonts w:ascii="Calibri" w:eastAsia="Calibri" w:hAnsi="Calibri" w:cs="Calibri"/>
          <w:sz w:val="18"/>
        </w:rPr>
      </w:pPr>
      <w:r w:rsidRPr="00462ADD">
        <w:rPr>
          <w:rFonts w:ascii="Calibri" w:eastAsia="Calibri" w:hAnsi="Calibri" w:cs="Calibri"/>
          <w:sz w:val="18"/>
        </w:rPr>
        <w:t xml:space="preserve">F. O. </w:t>
      </w:r>
      <w:proofErr w:type="spellStart"/>
      <w:r w:rsidRPr="00462ADD">
        <w:rPr>
          <w:rFonts w:ascii="Calibri" w:eastAsia="Calibri" w:hAnsi="Calibri" w:cs="Calibri"/>
          <w:sz w:val="18"/>
        </w:rPr>
        <w:t>Mbagwu</w:t>
      </w:r>
      <w:proofErr w:type="spellEnd"/>
      <w:r w:rsidRPr="00462ADD">
        <w:rPr>
          <w:rFonts w:ascii="Calibri" w:eastAsia="Calibri" w:hAnsi="Calibri" w:cs="Calibri"/>
          <w:sz w:val="18"/>
        </w:rPr>
        <w:t xml:space="preserve">  · S. H. </w:t>
      </w:r>
      <w:proofErr w:type="spellStart"/>
      <w:r w:rsidRPr="00462ADD">
        <w:rPr>
          <w:rFonts w:ascii="Calibri" w:eastAsia="Calibri" w:hAnsi="Calibri" w:cs="Calibri"/>
          <w:sz w:val="18"/>
        </w:rPr>
        <w:t>Auta</w:t>
      </w:r>
      <w:proofErr w:type="spellEnd"/>
      <w:r w:rsidRPr="00462ADD">
        <w:rPr>
          <w:rFonts w:ascii="Calibri" w:eastAsia="Calibri" w:hAnsi="Calibri" w:cs="Calibri"/>
          <w:sz w:val="18"/>
        </w:rPr>
        <w:t xml:space="preserve"> · M. T. Bankole  · A. S. Kovo  · O. P. </w:t>
      </w:r>
      <w:proofErr w:type="spellStart"/>
      <w:r w:rsidRPr="00462ADD">
        <w:rPr>
          <w:rFonts w:ascii="Calibri" w:eastAsia="Calibri" w:hAnsi="Calibri" w:cs="Calibri"/>
          <w:sz w:val="18"/>
        </w:rPr>
        <w:t>Abioye</w:t>
      </w:r>
      <w:proofErr w:type="spellEnd"/>
      <w:r w:rsidRPr="00462ADD">
        <w:rPr>
          <w:rFonts w:ascii="Calibri" w:eastAsia="Calibri" w:hAnsi="Calibri" w:cs="Calibri"/>
          <w:sz w:val="18"/>
        </w:rPr>
        <w:t xml:space="preserve">, (2022), Biosynthesis and characterization of silver nanoparticles using Bacillus subtilis, Escherichia coli, and leaf extracts of </w:t>
      </w:r>
      <w:proofErr w:type="spellStart"/>
      <w:r w:rsidRPr="00462ADD">
        <w:rPr>
          <w:rFonts w:ascii="Calibri" w:eastAsia="Calibri" w:hAnsi="Calibri" w:cs="Calibri"/>
          <w:sz w:val="18"/>
        </w:rPr>
        <w:t>Jatropha</w:t>
      </w:r>
      <w:proofErr w:type="spellEnd"/>
      <w:r w:rsidRPr="00462ADD">
        <w:rPr>
          <w:rFonts w:ascii="Calibri" w:eastAsia="Calibri" w:hAnsi="Calibri" w:cs="Calibri"/>
          <w:sz w:val="18"/>
        </w:rPr>
        <w:t xml:space="preserve"> and </w:t>
      </w:r>
      <w:proofErr w:type="spellStart"/>
      <w:r w:rsidRPr="00462ADD">
        <w:rPr>
          <w:rFonts w:ascii="Calibri" w:eastAsia="Calibri" w:hAnsi="Calibri" w:cs="Calibri"/>
          <w:sz w:val="18"/>
        </w:rPr>
        <w:t>Ocimum</w:t>
      </w:r>
      <w:proofErr w:type="spellEnd"/>
      <w:r w:rsidRPr="00462ADD">
        <w:rPr>
          <w:rFonts w:ascii="Calibri" w:eastAsia="Calibri" w:hAnsi="Calibri" w:cs="Calibri"/>
          <w:sz w:val="18"/>
        </w:rPr>
        <w:t xml:space="preserve"> species, International Nano Letters https://doi.org/10.1007/s40089-022-00387-9, Springer </w:t>
      </w:r>
    </w:p>
    <w:p w:rsidR="00462ADD" w:rsidRPr="00462ADD" w:rsidRDefault="00462ADD" w:rsidP="00462ADD">
      <w:pPr>
        <w:tabs>
          <w:tab w:val="left" w:pos="384"/>
        </w:tabs>
        <w:ind w:right="117"/>
        <w:rPr>
          <w:rFonts w:ascii="Calibri" w:eastAsia="Calibri" w:hAnsi="Calibri" w:cs="Calibri"/>
          <w:sz w:val="18"/>
        </w:rPr>
      </w:pPr>
      <w:r w:rsidRPr="00462ADD">
        <w:rPr>
          <w:rFonts w:ascii="Calibri" w:eastAsia="Calibri" w:hAnsi="Calibri" w:cs="Calibri"/>
          <w:sz w:val="18"/>
        </w:rPr>
        <w:t xml:space="preserve">J T. </w:t>
      </w:r>
      <w:proofErr w:type="spellStart"/>
      <w:r w:rsidRPr="00462ADD">
        <w:rPr>
          <w:rFonts w:ascii="Calibri" w:eastAsia="Calibri" w:hAnsi="Calibri" w:cs="Calibri"/>
          <w:sz w:val="18"/>
        </w:rPr>
        <w:t>Mamman</w:t>
      </w:r>
      <w:proofErr w:type="spellEnd"/>
      <w:r w:rsidRPr="00462ADD">
        <w:rPr>
          <w:rFonts w:ascii="Calibri" w:eastAsia="Calibri" w:hAnsi="Calibri" w:cs="Calibri"/>
          <w:sz w:val="18"/>
        </w:rPr>
        <w:t>, · A. Y. Atta · B. Mukhtar</w:t>
      </w:r>
      <w:proofErr w:type="gramStart"/>
      <w:r w:rsidRPr="00462ADD">
        <w:rPr>
          <w:rFonts w:ascii="Calibri" w:eastAsia="Calibri" w:hAnsi="Calibri" w:cs="Calibri"/>
          <w:sz w:val="18"/>
        </w:rPr>
        <w:t>,·</w:t>
      </w:r>
      <w:proofErr w:type="gramEnd"/>
      <w:r w:rsidRPr="00462ADD">
        <w:rPr>
          <w:rFonts w:ascii="Calibri" w:eastAsia="Calibri" w:hAnsi="Calibri" w:cs="Calibri"/>
          <w:sz w:val="18"/>
        </w:rPr>
        <w:t xml:space="preserve"> A. S. Kovo · B. O. </w:t>
      </w:r>
      <w:proofErr w:type="spellStart"/>
      <w:r w:rsidRPr="00462ADD">
        <w:rPr>
          <w:rFonts w:ascii="Calibri" w:eastAsia="Calibri" w:hAnsi="Calibri" w:cs="Calibri"/>
          <w:sz w:val="18"/>
        </w:rPr>
        <w:t>Aderemi</w:t>
      </w:r>
      <w:proofErr w:type="spellEnd"/>
      <w:r w:rsidRPr="00462ADD">
        <w:rPr>
          <w:rFonts w:ascii="Calibri" w:eastAsia="Calibri" w:hAnsi="Calibri" w:cs="Calibri"/>
          <w:sz w:val="18"/>
        </w:rPr>
        <w:t xml:space="preserve">, B. Y. Jibril (2022), Zinc modified hierarchical ZSM-5 for </w:t>
      </w:r>
      <w:proofErr w:type="spellStart"/>
      <w:r w:rsidRPr="00462ADD">
        <w:rPr>
          <w:rFonts w:ascii="Calibri" w:eastAsia="Calibri" w:hAnsi="Calibri" w:cs="Calibri"/>
          <w:sz w:val="18"/>
        </w:rPr>
        <w:t>Aromatisation</w:t>
      </w:r>
      <w:proofErr w:type="spellEnd"/>
      <w:r w:rsidRPr="00462ADD">
        <w:rPr>
          <w:rFonts w:ascii="Calibri" w:eastAsia="Calibri" w:hAnsi="Calibri" w:cs="Calibri"/>
          <w:sz w:val="18"/>
        </w:rPr>
        <w:t xml:space="preserve"> of Propane, Journal of Porous Materials, https://doi.org/10.1007/s10934-022-01239-9</w:t>
      </w:r>
    </w:p>
    <w:p w:rsidR="00462ADD" w:rsidRPr="00462ADD" w:rsidRDefault="00462ADD" w:rsidP="00462ADD">
      <w:pPr>
        <w:tabs>
          <w:tab w:val="left" w:pos="384"/>
        </w:tabs>
        <w:ind w:right="117"/>
        <w:rPr>
          <w:rFonts w:ascii="Calibri" w:eastAsia="Calibri" w:hAnsi="Calibri" w:cs="Calibri"/>
          <w:sz w:val="18"/>
        </w:rPr>
      </w:pPr>
      <w:r w:rsidRPr="00462ADD">
        <w:rPr>
          <w:rFonts w:ascii="Calibri" w:eastAsia="Calibri" w:hAnsi="Calibri" w:cs="Calibri"/>
          <w:sz w:val="18"/>
        </w:rPr>
        <w:t xml:space="preserve">A.J.Otaru,M.Abdulkadir,A.S.Kovo,M.R.Corfield,N.Tanko,O.A.Odey,A.Kenfack, </w:t>
      </w:r>
      <w:proofErr w:type="spellStart"/>
      <w:r w:rsidRPr="00462ADD">
        <w:rPr>
          <w:rFonts w:ascii="Calibri" w:eastAsia="Calibri" w:hAnsi="Calibri" w:cs="Calibri"/>
          <w:sz w:val="18"/>
        </w:rPr>
        <w:t>U.O.Aroke</w:t>
      </w:r>
      <w:proofErr w:type="spellEnd"/>
      <w:r w:rsidRPr="00462ADD">
        <w:rPr>
          <w:rFonts w:ascii="Calibri" w:eastAsia="Calibri" w:hAnsi="Calibri" w:cs="Calibri"/>
          <w:sz w:val="18"/>
        </w:rPr>
        <w:t xml:space="preserve">, (2022), Three-dimensional high-resolution image inversion and pore level CFD </w:t>
      </w:r>
      <w:proofErr w:type="spellStart"/>
      <w:r w:rsidRPr="00462ADD">
        <w:rPr>
          <w:rFonts w:ascii="Calibri" w:eastAsia="Calibri" w:hAnsi="Calibri" w:cs="Calibri"/>
          <w:sz w:val="18"/>
        </w:rPr>
        <w:t>characterisation</w:t>
      </w:r>
      <w:proofErr w:type="spellEnd"/>
      <w:r w:rsidRPr="00462ADD">
        <w:rPr>
          <w:rFonts w:ascii="Calibri" w:eastAsia="Calibri" w:hAnsi="Calibri" w:cs="Calibri"/>
          <w:sz w:val="18"/>
        </w:rPr>
        <w:t xml:space="preserve"> of effective thermal conductivity of replicated microcellular structures, International Journal of </w:t>
      </w:r>
      <w:proofErr w:type="spellStart"/>
      <w:r w:rsidRPr="00462ADD">
        <w:rPr>
          <w:rFonts w:ascii="Calibri" w:eastAsia="Calibri" w:hAnsi="Calibri" w:cs="Calibri"/>
          <w:sz w:val="18"/>
        </w:rPr>
        <w:t>Thermofluids</w:t>
      </w:r>
      <w:proofErr w:type="spellEnd"/>
      <w:r w:rsidRPr="00462ADD">
        <w:rPr>
          <w:rFonts w:ascii="Calibri" w:eastAsia="Calibri" w:hAnsi="Calibri" w:cs="Calibri"/>
          <w:sz w:val="18"/>
        </w:rPr>
        <w:t>, Volume 14, May 2022, 100141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6A42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763B5"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246FFA" w:rsidP="00A52075">
                            <w:pPr>
                              <w:rPr>
                                <w:b/>
                                <w:color w:val="0000FF"/>
                                <w:lang w:val="en-IN"/>
                              </w:rPr>
                            </w:pPr>
                            <w:r w:rsidRPr="00246FFA">
                              <w:rPr>
                                <w:noProof/>
                                <w:lang w:val="en-IN" w:eastAsia="en-IN"/>
                              </w:rPr>
                              <w:drawing>
                                <wp:inline distT="0" distB="0" distL="0" distR="0">
                                  <wp:extent cx="741680" cy="74168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246FFA" w:rsidP="00A52075">
                      <w:pPr>
                        <w:rPr>
                          <w:b/>
                          <w:color w:val="0000FF"/>
                          <w:lang w:val="en-IN"/>
                        </w:rPr>
                      </w:pPr>
                      <w:r w:rsidRPr="00246FFA">
                        <w:drawing>
                          <wp:inline distT="0" distB="0" distL="0" distR="0">
                            <wp:extent cx="741680" cy="74168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r w:rsidR="00A52075">
                        <w:rPr>
                          <w:b/>
                          <w:color w:val="0000FF"/>
                          <w:lang w:val="en-IN"/>
                        </w:rPr>
                        <w:t>Paste your Logo here</w:t>
                      </w:r>
                    </w:p>
                  </w:txbxContent>
                </v:textbox>
              </v:roundrect>
            </w:pict>
          </mc:Fallback>
        </mc:AlternateContent>
      </w:r>
      <w:r w:rsidR="008756E6">
        <w:rPr>
          <w:noProof/>
        </w:rPr>
        <w:t xml:space="preserve">              </w:t>
      </w:r>
      <w:r w:rsidR="00246FFA">
        <w:rPr>
          <w:noProof/>
          <w:lang w:val="en-IN" w:eastAsia="en-IN"/>
        </w:rPr>
        <w:drawing>
          <wp:inline distT="0" distB="0" distL="0" distR="0" wp14:anchorId="074053C8" wp14:editId="49DAC98A">
            <wp:extent cx="1682886" cy="1544867"/>
            <wp:effectExtent l="0" t="6985"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765" b="4966"/>
                    <a:stretch/>
                  </pic:blipFill>
                  <pic:spPr bwMode="auto">
                    <a:xfrm rot="5400000">
                      <a:off x="0" y="0"/>
                      <a:ext cx="1707356" cy="1567330"/>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1763B5"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r w:rsidR="00246FFA">
        <w:rPr>
          <w:rFonts w:ascii="Arial"/>
          <w:color w:val="BF5A14"/>
        </w:rPr>
        <w:t>1</w:t>
      </w:r>
      <w:r w:rsidR="00404E5B">
        <w:rPr>
          <w:rFonts w:ascii="Arial"/>
          <w:color w:val="BF5A14"/>
        </w:rPr>
        <w:t>50 word limit)</w:t>
      </w:r>
      <w:r w:rsidR="00A52075" w:rsidRPr="00A52075">
        <w:rPr>
          <w:rFonts w:ascii="Times New Roman" w:hAnsi="Times New Roman" w:cs="Times New Roman"/>
          <w:sz w:val="24"/>
          <w:szCs w:val="24"/>
        </w:rPr>
        <w:t xml:space="preserve"> </w:t>
      </w:r>
    </w:p>
    <w:p w:rsidR="00AE3E37" w:rsidRDefault="001763B5">
      <w:pPr>
        <w:spacing w:before="41" w:line="154" w:lineRule="exact"/>
        <w:ind w:left="213" w:right="231"/>
        <w:jc w:val="both"/>
        <w:rPr>
          <w:rFonts w:ascii="Arial"/>
          <w:sz w:val="14"/>
        </w:rPr>
      </w:pPr>
      <w:r>
        <w:rPr>
          <w:rFonts w:ascii="Arial"/>
          <w:sz w:val="14"/>
        </w:rPr>
        <w:t>Prof Kovo has an expertise in the synthesis and characterization of Zeolite Catalyst for biodiesel production and other catalytic processes. He has worked severally on the use of cheap precursor for making different zeolites and also study their various applications in adsorption, catalysis and separations.</w:t>
      </w:r>
    </w:p>
    <w:p w:rsidR="00AE3E37" w:rsidRDefault="00A9710C">
      <w:pPr>
        <w:spacing w:before="62"/>
        <w:ind w:left="4217" w:right="4235"/>
        <w:jc w:val="center"/>
        <w:rPr>
          <w:rFonts w:ascii="Arial"/>
          <w:sz w:val="14"/>
        </w:rPr>
      </w:pPr>
      <w:r>
        <w:rPr>
          <w:rFonts w:ascii="Arial"/>
          <w:sz w:val="14"/>
        </w:rPr>
        <w:t xml:space="preserve">Email: </w:t>
      </w:r>
      <w:hyperlink r:id="rId12" w:history="1">
        <w:r w:rsidR="001763B5">
          <w:rPr>
            <w:rStyle w:val="Hyperlink"/>
            <w:rFonts w:ascii="Arial"/>
            <w:sz w:val="14"/>
          </w:rPr>
          <w:t>kovo@futminna.edu.ng</w:t>
        </w:r>
      </w:hyperlink>
      <w:r w:rsidR="001763B5">
        <w:rPr>
          <w:rStyle w:val="Hyperlink"/>
          <w:rFonts w:ascii="Arial"/>
          <w:sz w:val="14"/>
        </w:rPr>
        <w:t xml:space="preserve"> </w:t>
      </w:r>
    </w:p>
    <w:p w:rsidR="00AE3E37" w:rsidRDefault="00292ED9" w:rsidP="00674BE4">
      <w:pPr>
        <w:pStyle w:val="BodyText"/>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C80D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674BE4">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763B5">
        <w:rPr>
          <w:sz w:val="20"/>
          <w:szCs w:val="20"/>
          <w:lang w:val="en-NZ"/>
        </w:rPr>
        <w:t xml:space="preserve"> Kovo Abdulsalami</w:t>
      </w:r>
      <w:r w:rsidRPr="00F35A62">
        <w:rPr>
          <w:sz w:val="20"/>
          <w:szCs w:val="20"/>
          <w:lang w:val="en-NZ"/>
        </w:rPr>
        <w:br/>
        <w:t>Contact number:</w:t>
      </w:r>
      <w:r w:rsidR="001763B5">
        <w:rPr>
          <w:sz w:val="20"/>
          <w:szCs w:val="20"/>
          <w:lang w:val="en-NZ"/>
        </w:rPr>
        <w:t xml:space="preserve"> +</w:t>
      </w:r>
      <w:proofErr w:type="gramStart"/>
      <w:r w:rsidR="001763B5">
        <w:rPr>
          <w:sz w:val="20"/>
          <w:szCs w:val="20"/>
          <w:lang w:val="en-NZ"/>
        </w:rPr>
        <w:t>2347013377258</w:t>
      </w:r>
      <w:r w:rsidRPr="00F35A62">
        <w:rPr>
          <w:sz w:val="20"/>
          <w:szCs w:val="20"/>
          <w:lang w:val="en-NZ"/>
        </w:rPr>
        <w:br/>
      </w:r>
      <w:bookmarkStart w:id="0" w:name="_GoBack"/>
      <w:bookmarkEnd w:id="0"/>
      <w:r w:rsidRPr="00F35A62">
        <w:rPr>
          <w:sz w:val="20"/>
          <w:szCs w:val="20"/>
          <w:lang w:val="en-NZ"/>
        </w:rPr>
        <w:t>Category</w:t>
      </w:r>
      <w:proofErr w:type="gramEnd"/>
      <w:r w:rsidRPr="00F35A62">
        <w:rPr>
          <w:sz w:val="20"/>
          <w:szCs w:val="20"/>
          <w:lang w:val="en-NZ"/>
        </w:rPr>
        <w:t>: (</w:t>
      </w:r>
      <w:r w:rsidRPr="001763B5">
        <w:rPr>
          <w:sz w:val="20"/>
          <w:szCs w:val="20"/>
          <w:highlight w:val="yellow"/>
          <w:lang w:val="en-NZ"/>
        </w:rPr>
        <w:t>Oral presentation</w:t>
      </w:r>
      <w:r w:rsidRPr="00F35A62">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30D" w:rsidRDefault="004A530D">
      <w:r>
        <w:separator/>
      </w:r>
    </w:p>
  </w:endnote>
  <w:endnote w:type="continuationSeparator" w:id="0">
    <w:p w:rsidR="004A530D" w:rsidRDefault="004A5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30D" w:rsidRDefault="004A530D">
      <w:r>
        <w:separator/>
      </w:r>
    </w:p>
  </w:footnote>
  <w:footnote w:type="continuationSeparator" w:id="0">
    <w:p w:rsidR="004A530D" w:rsidRDefault="004A53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F108A"/>
    <w:rsid w:val="001263DF"/>
    <w:rsid w:val="001763B5"/>
    <w:rsid w:val="00246FFA"/>
    <w:rsid w:val="00292ED9"/>
    <w:rsid w:val="00351D9B"/>
    <w:rsid w:val="00380299"/>
    <w:rsid w:val="00404E5B"/>
    <w:rsid w:val="00414F7B"/>
    <w:rsid w:val="004355DC"/>
    <w:rsid w:val="00462ADD"/>
    <w:rsid w:val="004749B4"/>
    <w:rsid w:val="00475D20"/>
    <w:rsid w:val="00494130"/>
    <w:rsid w:val="004A530D"/>
    <w:rsid w:val="004F3523"/>
    <w:rsid w:val="00590D60"/>
    <w:rsid w:val="005973B9"/>
    <w:rsid w:val="005B3A56"/>
    <w:rsid w:val="006060CE"/>
    <w:rsid w:val="0061505C"/>
    <w:rsid w:val="0063497F"/>
    <w:rsid w:val="00674BE4"/>
    <w:rsid w:val="00714354"/>
    <w:rsid w:val="00835546"/>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2022-12-03T04:26:00Z</dcterms:created>
  <dcterms:modified xsi:type="dcterms:W3CDTF">2022-12-03T04:26:00Z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