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1"/>
        <w:rPr>
          <w:rFonts w:ascii="Times New Roman"/>
          <w:sz w:val="19"/>
        </w:rPr>
      </w:pPr>
    </w:p>
    <w:p>
      <w:pPr>
        <w:pStyle w:val="Title"/>
      </w:pPr>
      <w:r>
        <w:rPr>
          <w:b w:val="0"/>
        </w:rPr>
        <w:t>Title:</w:t>
      </w:r>
      <w:r>
        <w:rPr>
          <w:b w:val="0"/>
          <w:spacing w:val="6"/>
        </w:rPr>
        <w:t> </w:t>
      </w:r>
      <w:r>
        <w:rPr/>
        <w:t>New</w:t>
      </w:r>
      <w:r>
        <w:rPr>
          <w:spacing w:val="7"/>
        </w:rPr>
        <w:t> </w:t>
      </w:r>
      <w:r>
        <w:rPr/>
        <w:t>HPLC</w:t>
      </w:r>
      <w:r>
        <w:rPr>
          <w:spacing w:val="12"/>
        </w:rPr>
        <w:t> </w:t>
      </w:r>
      <w:r>
        <w:rPr/>
        <w:t>stationary</w:t>
      </w:r>
      <w:r>
        <w:rPr>
          <w:spacing w:val="10"/>
        </w:rPr>
        <w:t> </w:t>
      </w:r>
      <w:r>
        <w:rPr/>
        <w:t>phases</w:t>
      </w:r>
      <w:r>
        <w:rPr>
          <w:spacing w:val="10"/>
        </w:rPr>
        <w:t> </w:t>
      </w:r>
      <w:r>
        <w:rPr/>
        <w:t>prepared</w:t>
      </w:r>
      <w:r>
        <w:rPr>
          <w:spacing w:val="10"/>
        </w:rPr>
        <w:t> </w:t>
      </w:r>
      <w:r>
        <w:rPr/>
        <w:t>by</w:t>
      </w:r>
      <w:r>
        <w:rPr>
          <w:spacing w:val="8"/>
        </w:rPr>
        <w:t> </w:t>
      </w:r>
      <w:r>
        <w:rPr/>
        <w:t>Ugi</w:t>
      </w:r>
      <w:r>
        <w:rPr>
          <w:spacing w:val="9"/>
        </w:rPr>
        <w:t> </w:t>
      </w:r>
      <w:r>
        <w:rPr/>
        <w:t>multicomponent</w:t>
      </w:r>
      <w:r>
        <w:rPr>
          <w:spacing w:val="11"/>
        </w:rPr>
        <w:t> </w:t>
      </w:r>
      <w:r>
        <w:rPr/>
        <w:t>synthesis</w:t>
      </w:r>
    </w:p>
    <w:p>
      <w:pPr>
        <w:spacing w:before="135"/>
        <w:ind w:left="101" w:right="0" w:firstLine="0"/>
        <w:jc w:val="left"/>
        <w:rPr>
          <w:b/>
          <w:sz w:val="21"/>
        </w:rPr>
      </w:pPr>
      <w:r>
        <w:rPr>
          <w:sz w:val="21"/>
        </w:rPr>
        <w:t>Author:</w:t>
      </w:r>
      <w:r>
        <w:rPr>
          <w:spacing w:val="8"/>
          <w:sz w:val="21"/>
        </w:rPr>
        <w:t> </w:t>
      </w:r>
      <w:r>
        <w:rPr>
          <w:b/>
          <w:sz w:val="21"/>
        </w:rPr>
        <w:t>David</w:t>
      </w:r>
      <w:r>
        <w:rPr>
          <w:b/>
          <w:spacing w:val="9"/>
          <w:sz w:val="21"/>
        </w:rPr>
        <w:t> </w:t>
      </w:r>
      <w:r>
        <w:rPr>
          <w:b/>
          <w:sz w:val="21"/>
        </w:rPr>
        <w:t>Sýkora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pStyle w:val="BodyText"/>
        <w:ind w:left="101"/>
      </w:pPr>
      <w:r>
        <w:rPr/>
        <w:t>Abstract:</w:t>
      </w:r>
    </w:p>
    <w:p>
      <w:pPr>
        <w:pStyle w:val="BodyText"/>
        <w:spacing w:line="367" w:lineRule="auto" w:before="135"/>
        <w:ind w:left="101" w:right="103"/>
        <w:jc w:val="both"/>
      </w:pPr>
      <w:r>
        <w:rPr/>
        <w:t>The</w:t>
      </w:r>
      <w:r>
        <w:rPr>
          <w:spacing w:val="1"/>
        </w:rPr>
        <w:t> </w:t>
      </w:r>
      <w:r>
        <w:rPr/>
        <w:t>column,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‘heart’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HPLC</w:t>
      </w:r>
      <w:r>
        <w:rPr>
          <w:spacing w:val="1"/>
        </w:rPr>
        <w:t> </w:t>
      </w:r>
      <w:r>
        <w:rPr/>
        <w:t>system,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changed</w:t>
      </w:r>
      <w:r>
        <w:rPr>
          <w:spacing w:val="1"/>
        </w:rPr>
        <w:t> </w:t>
      </w:r>
      <w:r>
        <w:rPr/>
        <w:t>greatly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liquid</w:t>
      </w:r>
      <w:r>
        <w:rPr>
          <w:spacing w:val="1"/>
        </w:rPr>
        <w:t> </w:t>
      </w:r>
      <w:r>
        <w:rPr/>
        <w:t>chromatography. The stationary phases packed in the columns have been improved to provide greater</w:t>
      </w:r>
      <w:r>
        <w:rPr>
          <w:spacing w:val="1"/>
        </w:rPr>
        <w:t> </w:t>
      </w:r>
      <w:r>
        <w:rPr/>
        <w:t>separation speed and efficiency, as well</w:t>
      </w:r>
      <w:r>
        <w:rPr>
          <w:spacing w:val="47"/>
        </w:rPr>
        <w:t> </w:t>
      </w:r>
      <w:r>
        <w:rPr/>
        <w:t>as increased stability and reproducibility. Many new sorbents</w:t>
      </w:r>
      <w:r>
        <w:rPr>
          <w:spacing w:val="1"/>
        </w:rPr>
        <w:t> </w:t>
      </w:r>
      <w:r>
        <w:rPr/>
        <w:t>have been introduced for the extension of HPLC/UHPLC to a wider range of sample types or for better</w:t>
      </w:r>
      <w:r>
        <w:rPr>
          <w:spacing w:val="1"/>
        </w:rPr>
        <w:t> </w:t>
      </w:r>
      <w:r>
        <w:rPr/>
        <w:t>separation of compounds, which have in the past proved problematic. However, there exists still vital</w:t>
      </w:r>
      <w:r>
        <w:rPr>
          <w:spacing w:val="1"/>
        </w:rPr>
        <w:t> </w:t>
      </w:r>
      <w:r>
        <w:rPr/>
        <w:t>interest in new stationary phases possessing different separation selectivity or providing an improved</w:t>
      </w:r>
      <w:r>
        <w:rPr>
          <w:spacing w:val="1"/>
        </w:rPr>
        <w:t> </w:t>
      </w:r>
      <w:r>
        <w:rPr/>
        <w:t>separation with respect to commercially available columns. In addition, new techniques of stationary</w:t>
      </w:r>
      <w:r>
        <w:rPr>
          <w:spacing w:val="1"/>
        </w:rPr>
        <w:t> </w:t>
      </w:r>
      <w:r>
        <w:rPr/>
        <w:t>phase synthesis are continuously searched and proposed for their potential to provide novel stationary</w:t>
      </w:r>
      <w:r>
        <w:rPr>
          <w:spacing w:val="1"/>
        </w:rPr>
        <w:t> </w:t>
      </w:r>
      <w:r>
        <w:rPr/>
        <w:t>phases</w:t>
      </w:r>
      <w:r>
        <w:rPr>
          <w:spacing w:val="2"/>
        </w:rPr>
        <w:t> </w:t>
      </w:r>
      <w:r>
        <w:rPr/>
        <w:t>more</w:t>
      </w:r>
      <w:r>
        <w:rPr>
          <w:spacing w:val="2"/>
        </w:rPr>
        <w:t> </w:t>
      </w:r>
      <w:r>
        <w:rPr/>
        <w:t>easily</w:t>
      </w:r>
      <w:r>
        <w:rPr>
          <w:spacing w:val="4"/>
        </w:rPr>
        <w:t> </w:t>
      </w:r>
      <w:r>
        <w:rPr/>
        <w:t>or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some</w:t>
      </w:r>
      <w:r>
        <w:rPr>
          <w:spacing w:val="2"/>
        </w:rPr>
        <w:t> </w:t>
      </w:r>
      <w:r>
        <w:rPr/>
        <w:t>other benefit.</w:t>
      </w:r>
    </w:p>
    <w:p>
      <w:pPr>
        <w:pStyle w:val="BodyText"/>
        <w:spacing w:line="367" w:lineRule="auto" w:before="1"/>
        <w:ind w:left="101" w:right="100"/>
        <w:jc w:val="both"/>
      </w:pPr>
      <w:r>
        <w:rPr/>
        <w:t>In</w:t>
      </w:r>
      <w:r>
        <w:rPr>
          <w:spacing w:val="1"/>
        </w:rPr>
        <w:t> </w:t>
      </w:r>
      <w:r>
        <w:rPr/>
        <w:t>our</w:t>
      </w:r>
      <w:r>
        <w:rPr>
          <w:spacing w:val="1"/>
        </w:rPr>
        <w:t> </w:t>
      </w:r>
      <w:r>
        <w:rPr/>
        <w:t>work,</w:t>
      </w:r>
      <w:r>
        <w:rPr>
          <w:spacing w:val="1"/>
        </w:rPr>
        <w:t> </w:t>
      </w:r>
      <w:r>
        <w:rPr/>
        <w:t>eight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stationary</w:t>
      </w:r>
      <w:r>
        <w:rPr>
          <w:spacing w:val="1"/>
        </w:rPr>
        <w:t> </w:t>
      </w:r>
      <w:r>
        <w:rPr/>
        <w:t>phases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two</w:t>
      </w:r>
      <w:r>
        <w:rPr>
          <w:spacing w:val="1"/>
        </w:rPr>
        <w:t> </w:t>
      </w:r>
      <w:r>
        <w:rPr/>
        <w:t>aminopropyl</w:t>
      </w:r>
      <w:r>
        <w:rPr>
          <w:spacing w:val="1"/>
        </w:rPr>
        <w:t> </w:t>
      </w:r>
      <w:r>
        <w:rPr/>
        <w:t>silicas</w:t>
      </w:r>
      <w:r>
        <w:rPr>
          <w:spacing w:val="1"/>
        </w:rPr>
        <w:t> </w:t>
      </w:r>
      <w:r>
        <w:rPr/>
        <w:t>of</w:t>
      </w:r>
      <w:r>
        <w:rPr>
          <w:spacing w:val="47"/>
        </w:rPr>
        <w:t> </w:t>
      </w:r>
      <w:r>
        <w:rPr/>
        <w:t>different</w:t>
      </w:r>
      <w:r>
        <w:rPr>
          <w:spacing w:val="47"/>
        </w:rPr>
        <w:t> </w:t>
      </w:r>
      <w:r>
        <w:rPr/>
        <w:t>brands</w:t>
      </w:r>
      <w:r>
        <w:rPr>
          <w:spacing w:val="1"/>
        </w:rPr>
        <w:t> </w:t>
      </w:r>
      <w:r>
        <w:rPr/>
        <w:t>suitable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multimodal</w:t>
      </w:r>
      <w:r>
        <w:rPr>
          <w:spacing w:val="1"/>
        </w:rPr>
        <w:t> </w:t>
      </w:r>
      <w:r>
        <w:rPr/>
        <w:t>chromatography</w:t>
      </w:r>
      <w:r>
        <w:rPr>
          <w:spacing w:val="1"/>
        </w:rPr>
        <w:t> </w:t>
      </w:r>
      <w:r>
        <w:rPr/>
        <w:t>applications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prepared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four-component</w:t>
      </w:r>
      <w:r>
        <w:rPr>
          <w:spacing w:val="1"/>
        </w:rPr>
        <w:t> </w:t>
      </w:r>
      <w:r>
        <w:rPr/>
        <w:t>Ugi</w:t>
      </w:r>
      <w:r>
        <w:rPr>
          <w:spacing w:val="1"/>
        </w:rPr>
        <w:t> </w:t>
      </w:r>
      <w:r>
        <w:rPr/>
        <w:t>reaction. Our intention was</w:t>
      </w:r>
      <w:r>
        <w:rPr>
          <w:spacing w:val="1"/>
        </w:rPr>
        <w:t> </w:t>
      </w:r>
      <w:r>
        <w:rPr/>
        <w:t>to synthesize</w:t>
      </w:r>
      <w:r>
        <w:rPr>
          <w:spacing w:val="1"/>
        </w:rPr>
        <w:t> </w:t>
      </w:r>
      <w:r>
        <w:rPr/>
        <w:t>stationary</w:t>
      </w:r>
      <w:r>
        <w:rPr>
          <w:spacing w:val="1"/>
        </w:rPr>
        <w:t> </w:t>
      </w:r>
      <w:r>
        <w:rPr/>
        <w:t>phases</w:t>
      </w:r>
      <w:r>
        <w:rPr>
          <w:spacing w:val="1"/>
        </w:rPr>
        <w:t> </w:t>
      </w:r>
      <w:r>
        <w:rPr/>
        <w:t>significantly</w:t>
      </w:r>
      <w:r>
        <w:rPr>
          <w:spacing w:val="1"/>
        </w:rPr>
        <w:t> </w:t>
      </w:r>
      <w:r>
        <w:rPr/>
        <w:t>differing in their properties,</w:t>
      </w:r>
      <w:r>
        <w:rPr>
          <w:spacing w:val="1"/>
        </w:rPr>
        <w:t> </w:t>
      </w:r>
      <w:r>
        <w:rPr/>
        <w:t>thereby</w:t>
      </w:r>
      <w:r>
        <w:rPr>
          <w:spacing w:val="15"/>
        </w:rPr>
        <w:t> </w:t>
      </w:r>
      <w:r>
        <w:rPr/>
        <w:t>demonstrating</w:t>
      </w:r>
      <w:r>
        <w:rPr>
          <w:spacing w:val="60"/>
        </w:rPr>
        <w:t> </w:t>
      </w:r>
      <w:r>
        <w:rPr/>
        <w:t>flexibility</w:t>
      </w:r>
      <w:r>
        <w:rPr>
          <w:spacing w:val="64"/>
        </w:rPr>
        <w:t> </w:t>
      </w:r>
      <w:r>
        <w:rPr/>
        <w:t>of</w:t>
      </w:r>
      <w:r>
        <w:rPr>
          <w:spacing w:val="63"/>
        </w:rPr>
        <w:t> </w:t>
      </w:r>
      <w:r>
        <w:rPr/>
        <w:t>the</w:t>
      </w:r>
      <w:r>
        <w:rPr>
          <w:spacing w:val="56"/>
        </w:rPr>
        <w:t> </w:t>
      </w:r>
      <w:r>
        <w:rPr/>
        <w:t>Ugi</w:t>
      </w:r>
      <w:r>
        <w:rPr>
          <w:spacing w:val="64"/>
        </w:rPr>
        <w:t> </w:t>
      </w:r>
      <w:r>
        <w:rPr/>
        <w:t>synthetic</w:t>
      </w:r>
      <w:r>
        <w:rPr>
          <w:spacing w:val="63"/>
        </w:rPr>
        <w:t> </w:t>
      </w:r>
      <w:r>
        <w:rPr/>
        <w:t>protocol.</w:t>
      </w:r>
      <w:r>
        <w:rPr>
          <w:spacing w:val="64"/>
        </w:rPr>
        <w:t> </w:t>
      </w:r>
      <w:r>
        <w:rPr/>
        <w:t>Diverse</w:t>
      </w:r>
      <w:r>
        <w:rPr>
          <w:spacing w:val="64"/>
        </w:rPr>
        <w:t> </w:t>
      </w:r>
      <w:r>
        <w:rPr/>
        <w:t>functional</w:t>
      </w:r>
      <w:r>
        <w:rPr>
          <w:spacing w:val="64"/>
        </w:rPr>
        <w:t> </w:t>
      </w:r>
      <w:r>
        <w:rPr/>
        <w:t>groups</w:t>
      </w:r>
      <w:r>
        <w:rPr>
          <w:spacing w:val="63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a nonpolar long aliphatic chain, a phenyl moiety, a cholic acid scaffold, phenylboronic and monosaccharide</w:t>
      </w:r>
      <w:r>
        <w:rPr>
          <w:spacing w:val="-45"/>
        </w:rPr>
        <w:t> </w:t>
      </w:r>
      <w:r>
        <w:rPr/>
        <w:t>units, charged betaine, and arginine moieties were immobilized on a silica surface. The novel sorbents</w:t>
      </w:r>
      <w:r>
        <w:rPr>
          <w:spacing w:val="1"/>
        </w:rPr>
        <w:t> </w:t>
      </w:r>
      <w:r>
        <w:rPr/>
        <w:t>were extensively characterized by a wide variety of analytical techniques, including elemental analysis,</w:t>
      </w:r>
      <w:r>
        <w:rPr>
          <w:spacing w:val="1"/>
        </w:rPr>
        <w:t> </w:t>
      </w:r>
      <w:r>
        <w:rPr/>
        <w:t>Raman</w:t>
      </w:r>
      <w:r>
        <w:rPr>
          <w:spacing w:val="1"/>
        </w:rPr>
        <w:t> </w:t>
      </w:r>
      <w:r>
        <w:rPr/>
        <w:t>spectroscopy,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chromatography.</w:t>
      </w:r>
      <w:r>
        <w:rPr>
          <w:spacing w:val="1"/>
        </w:rPr>
        <w:t> </w:t>
      </w:r>
      <w:r>
        <w:rPr/>
        <w:t>Considering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anchored</w:t>
      </w:r>
      <w:r>
        <w:rPr>
          <w:spacing w:val="1"/>
        </w:rPr>
        <w:t> </w:t>
      </w:r>
      <w:r>
        <w:rPr/>
        <w:t>chemical</w:t>
      </w:r>
      <w:r>
        <w:rPr>
          <w:spacing w:val="1"/>
        </w:rPr>
        <w:t> </w:t>
      </w:r>
      <w:r>
        <w:rPr/>
        <w:t>structures</w:t>
      </w:r>
      <w:r>
        <w:rPr>
          <w:spacing w:val="1"/>
        </w:rPr>
        <w:t> </w:t>
      </w:r>
      <w:r>
        <w:rPr/>
        <w:t>covalently</w:t>
      </w:r>
      <w:r>
        <w:rPr>
          <w:spacing w:val="1"/>
        </w:rPr>
        <w:t> </w:t>
      </w:r>
      <w:r>
        <w:rPr/>
        <w:t>bonded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silica</w:t>
      </w:r>
      <w:r>
        <w:rPr>
          <w:spacing w:val="1"/>
        </w:rPr>
        <w:t> </w:t>
      </w:r>
      <w:r>
        <w:rPr/>
        <w:t>surface,</w:t>
      </w:r>
      <w:r>
        <w:rPr>
          <w:spacing w:val="1"/>
        </w:rPr>
        <w:t> </w:t>
      </w:r>
      <w:r>
        <w:rPr/>
        <w:t>reversed-phase,</w:t>
      </w:r>
      <w:r>
        <w:rPr>
          <w:spacing w:val="1"/>
        </w:rPr>
        <w:t> </w:t>
      </w:r>
      <w:r>
        <w:rPr/>
        <w:t>hydrophilic,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ion-exchange</w:t>
      </w:r>
      <w:r>
        <w:rPr>
          <w:spacing w:val="1"/>
        </w:rPr>
        <w:t> </w:t>
      </w:r>
      <w:r>
        <w:rPr/>
        <w:t>separation</w:t>
      </w:r>
      <w:r>
        <w:rPr>
          <w:spacing w:val="1"/>
        </w:rPr>
        <w:t> </w:t>
      </w:r>
      <w:r>
        <w:rPr/>
        <w:t>modes</w:t>
      </w:r>
      <w:r>
        <w:rPr>
          <w:spacing w:val="1"/>
        </w:rPr>
        <w:t> </w:t>
      </w:r>
      <w:r>
        <w:rPr/>
        <w:t>were</w:t>
      </w:r>
      <w:r>
        <w:rPr>
          <w:spacing w:val="1"/>
        </w:rPr>
        <w:t> </w:t>
      </w:r>
      <w:r>
        <w:rPr/>
        <w:t>expected. The chromatographic evaluation was performed to map the potential of the individual columns</w:t>
      </w:r>
      <w:r>
        <w:rPr>
          <w:spacing w:val="1"/>
        </w:rPr>
        <w:t> </w:t>
      </w:r>
      <w:r>
        <w:rPr/>
        <w:t>specifically</w:t>
      </w:r>
      <w:r>
        <w:rPr>
          <w:spacing w:val="-1"/>
        </w:rPr>
        <w:t> </w:t>
      </w:r>
      <w:r>
        <w:rPr/>
        <w:t>in</w:t>
      </w:r>
      <w:r>
        <w:rPr>
          <w:spacing w:val="1"/>
        </w:rPr>
        <w:t> </w:t>
      </w:r>
      <w:r>
        <w:rPr/>
        <w:t>the mentioned</w:t>
      </w:r>
      <w:r>
        <w:rPr>
          <w:spacing w:val="1"/>
        </w:rPr>
        <w:t> </w:t>
      </w:r>
      <w:r>
        <w:rPr/>
        <w:t>chromatographic</w:t>
      </w:r>
      <w:r>
        <w:rPr>
          <w:spacing w:val="-2"/>
        </w:rPr>
        <w:t> </w:t>
      </w:r>
      <w:r>
        <w:rPr/>
        <w:t>modes.</w:t>
      </w:r>
    </w:p>
    <w:p>
      <w:pPr>
        <w:pStyle w:val="BodyText"/>
        <w:spacing w:line="367" w:lineRule="auto"/>
        <w:ind w:left="101" w:right="103"/>
        <w:jc w:val="both"/>
      </w:pPr>
      <w:r>
        <w:rPr/>
        <w:t>Conclusion:</w:t>
      </w:r>
      <w:r>
        <w:rPr>
          <w:spacing w:val="47"/>
        </w:rPr>
        <w:t> </w:t>
      </w:r>
      <w:r>
        <w:rPr/>
        <w:t>The</w:t>
      </w:r>
      <w:r>
        <w:rPr>
          <w:spacing w:val="47"/>
        </w:rPr>
        <w:t> </w:t>
      </w:r>
      <w:r>
        <w:rPr/>
        <w:t>Ugi</w:t>
      </w:r>
      <w:r>
        <w:rPr>
          <w:spacing w:val="48"/>
        </w:rPr>
        <w:t> </w:t>
      </w:r>
      <w:r>
        <w:rPr/>
        <w:t>synthetic</w:t>
      </w:r>
      <w:r>
        <w:rPr>
          <w:spacing w:val="47"/>
        </w:rPr>
        <w:t> </w:t>
      </w:r>
      <w:r>
        <w:rPr/>
        <w:t>protocol</w:t>
      </w:r>
      <w:r>
        <w:rPr>
          <w:spacing w:val="48"/>
        </w:rPr>
        <w:t> </w:t>
      </w:r>
      <w:r>
        <w:rPr/>
        <w:t>has</w:t>
      </w:r>
      <w:r>
        <w:rPr>
          <w:spacing w:val="47"/>
        </w:rPr>
        <w:t> </w:t>
      </w:r>
      <w:r>
        <w:rPr/>
        <w:t>proven</w:t>
      </w:r>
      <w:r>
        <w:rPr>
          <w:spacing w:val="48"/>
        </w:rPr>
        <w:t> </w:t>
      </w:r>
      <w:r>
        <w:rPr/>
        <w:t>to</w:t>
      </w:r>
      <w:r>
        <w:rPr>
          <w:spacing w:val="47"/>
        </w:rPr>
        <w:t> </w:t>
      </w:r>
      <w:r>
        <w:rPr/>
        <w:t>be</w:t>
      </w:r>
      <w:r>
        <w:rPr>
          <w:spacing w:val="48"/>
        </w:rPr>
        <w:t> </w:t>
      </w:r>
      <w:r>
        <w:rPr/>
        <w:t>a</w:t>
      </w:r>
      <w:r>
        <w:rPr>
          <w:spacing w:val="47"/>
        </w:rPr>
        <w:t> </w:t>
      </w:r>
      <w:r>
        <w:rPr/>
        <w:t>simple,</w:t>
      </w:r>
      <w:r>
        <w:rPr>
          <w:spacing w:val="48"/>
        </w:rPr>
        <w:t> </w:t>
      </w:r>
      <w:r>
        <w:rPr/>
        <w:t>feasible,</w:t>
      </w:r>
      <w:r>
        <w:rPr>
          <w:spacing w:val="47"/>
        </w:rPr>
        <w:t> </w:t>
      </w:r>
      <w:r>
        <w:rPr/>
        <w:t>and</w:t>
      </w:r>
      <w:r>
        <w:rPr>
          <w:spacing w:val="48"/>
        </w:rPr>
        <w:t> </w:t>
      </w:r>
      <w:r>
        <w:rPr/>
        <w:t>versatile</w:t>
      </w:r>
      <w:r>
        <w:rPr>
          <w:spacing w:val="47"/>
        </w:rPr>
        <w:t> </w:t>
      </w:r>
      <w:r>
        <w:rPr/>
        <w:t>tool</w:t>
      </w:r>
      <w:r>
        <w:rPr>
          <w:spacing w:val="48"/>
        </w:rPr>
        <w:t> </w:t>
      </w:r>
      <w:r>
        <w:rPr/>
        <w:t>for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synthesis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sorbents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variable</w:t>
      </w:r>
      <w:r>
        <w:rPr>
          <w:spacing w:val="1"/>
        </w:rPr>
        <w:t> </w:t>
      </w:r>
      <w:r>
        <w:rPr/>
        <w:t>properties.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newly</w:t>
      </w:r>
      <w:r>
        <w:rPr>
          <w:spacing w:val="1"/>
        </w:rPr>
        <w:t> </w:t>
      </w:r>
      <w:r>
        <w:rPr/>
        <w:t>prepared</w:t>
      </w:r>
      <w:r>
        <w:rPr>
          <w:spacing w:val="1"/>
        </w:rPr>
        <w:t> </w:t>
      </w:r>
      <w:r>
        <w:rPr/>
        <w:t>stationary</w:t>
      </w:r>
      <w:r>
        <w:rPr>
          <w:spacing w:val="1"/>
        </w:rPr>
        <w:t> </w:t>
      </w:r>
      <w:r>
        <w:rPr/>
        <w:t>phases</w:t>
      </w:r>
      <w:r>
        <w:rPr>
          <w:spacing w:val="1"/>
        </w:rPr>
        <w:t> </w:t>
      </w:r>
      <w:r>
        <w:rPr/>
        <w:t>differed</w:t>
      </w:r>
      <w:r>
        <w:rPr>
          <w:spacing w:val="1"/>
        </w:rPr>
        <w:t> </w:t>
      </w:r>
      <w:r>
        <w:rPr/>
        <w:t>considerably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hydrophobicity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ion</w:t>
      </w:r>
      <w:r>
        <w:rPr>
          <w:spacing w:val="1"/>
        </w:rPr>
        <w:t> </w:t>
      </w:r>
      <w:r>
        <w:rPr/>
        <w:t>exchange</w:t>
      </w:r>
      <w:r>
        <w:rPr>
          <w:spacing w:val="1"/>
        </w:rPr>
        <w:t> </w:t>
      </w:r>
      <w:r>
        <w:rPr/>
        <w:t>ability.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</w:t>
      </w:r>
      <w:r>
        <w:rPr>
          <w:spacing w:val="1"/>
        </w:rPr>
        <w:t> </w:t>
      </w:r>
      <w:r>
        <w:rPr/>
        <w:t>influence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supporting</w:t>
      </w:r>
      <w:r>
        <w:rPr>
          <w:spacing w:val="1"/>
        </w:rPr>
        <w:t> </w:t>
      </w:r>
      <w:r>
        <w:rPr/>
        <w:t>aminopropyl</w:t>
      </w:r>
      <w:r>
        <w:rPr>
          <w:spacing w:val="2"/>
        </w:rPr>
        <w:t> </w:t>
      </w:r>
      <w:r>
        <w:rPr/>
        <w:t>silica</w:t>
      </w:r>
      <w:r>
        <w:rPr>
          <w:spacing w:val="1"/>
        </w:rPr>
        <w:t> </w:t>
      </w:r>
      <w:r>
        <w:rPr/>
        <w:t>on</w:t>
      </w:r>
      <w:r>
        <w:rPr>
          <w:spacing w:val="1"/>
        </w:rPr>
        <w:t> </w:t>
      </w:r>
      <w:r>
        <w:rPr/>
        <w:t>the final</w:t>
      </w:r>
      <w:r>
        <w:rPr>
          <w:spacing w:val="6"/>
        </w:rPr>
        <w:t> </w:t>
      </w:r>
      <w:r>
        <w:rPr/>
        <w:t>chromatographic</w:t>
      </w:r>
      <w:r>
        <w:rPr>
          <w:spacing w:val="1"/>
        </w:rPr>
        <w:t> </w:t>
      </w:r>
      <w:r>
        <w:rPr/>
        <w:t>behavior</w:t>
      </w:r>
      <w:r>
        <w:rPr>
          <w:spacing w:val="3"/>
        </w:rPr>
        <w:t> </w:t>
      </w:r>
      <w:r>
        <w:rPr/>
        <w:t>was</w:t>
      </w:r>
      <w:r>
        <w:rPr>
          <w:spacing w:val="1"/>
        </w:rPr>
        <w:t> </w:t>
      </w:r>
      <w:r>
        <w:rPr/>
        <w:t>observed.</w:t>
      </w:r>
    </w:p>
    <w:p>
      <w:pPr>
        <w:spacing w:after="0" w:line="367" w:lineRule="auto"/>
        <w:jc w:val="both"/>
        <w:sectPr>
          <w:type w:val="continuous"/>
          <w:pgSz w:w="11900" w:h="16840"/>
          <w:pgMar w:top="160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62"/>
        <w:ind w:left="101"/>
      </w:pPr>
      <w:r>
        <w:rPr/>
        <w:t>Biography:</w:t>
      </w:r>
    </w:p>
    <w:p>
      <w:pPr>
        <w:pStyle w:val="BodyText"/>
        <w:spacing w:line="244" w:lineRule="auto" w:before="135"/>
        <w:ind w:left="101" w:right="101"/>
        <w:jc w:val="both"/>
      </w:pPr>
      <w:r>
        <w:rPr>
          <w:b/>
        </w:rPr>
        <w:t>Assoc.</w:t>
      </w:r>
      <w:r>
        <w:rPr>
          <w:b/>
          <w:spacing w:val="1"/>
        </w:rPr>
        <w:t> </w:t>
      </w:r>
      <w:r>
        <w:rPr>
          <w:b/>
        </w:rPr>
        <w:t>Prof.</w:t>
      </w:r>
      <w:r>
        <w:rPr>
          <w:b/>
          <w:spacing w:val="47"/>
        </w:rPr>
        <w:t> </w:t>
      </w:r>
      <w:r>
        <w:rPr>
          <w:b/>
        </w:rPr>
        <w:t>David</w:t>
      </w:r>
      <w:r>
        <w:rPr>
          <w:b/>
          <w:spacing w:val="47"/>
        </w:rPr>
        <w:t> </w:t>
      </w:r>
      <w:r>
        <w:rPr>
          <w:b/>
        </w:rPr>
        <w:t>Sýkora</w:t>
      </w:r>
      <w:r>
        <w:rPr>
          <w:b/>
          <w:spacing w:val="48"/>
        </w:rPr>
        <w:t> </w:t>
      </w:r>
      <w:r>
        <w:rPr>
          <w:b/>
        </w:rPr>
        <w:t>Ph.D.</w:t>
      </w:r>
      <w:r>
        <w:rPr>
          <w:b/>
          <w:spacing w:val="47"/>
        </w:rPr>
        <w:t> </w:t>
      </w:r>
      <w:r>
        <w:rPr/>
        <w:t>was</w:t>
      </w:r>
      <w:r>
        <w:rPr>
          <w:spacing w:val="48"/>
        </w:rPr>
        <w:t> </w:t>
      </w:r>
      <w:r>
        <w:rPr/>
        <w:t>born</w:t>
      </w:r>
      <w:r>
        <w:rPr>
          <w:spacing w:val="47"/>
        </w:rPr>
        <w:t> </w:t>
      </w:r>
      <w:r>
        <w:rPr/>
        <w:t>at</w:t>
      </w:r>
      <w:r>
        <w:rPr>
          <w:spacing w:val="48"/>
        </w:rPr>
        <w:t> </w:t>
      </w:r>
      <w:r>
        <w:rPr/>
        <w:t>Městec</w:t>
      </w:r>
      <w:r>
        <w:rPr>
          <w:spacing w:val="47"/>
        </w:rPr>
        <w:t> </w:t>
      </w:r>
      <w:r>
        <w:rPr/>
        <w:t>Králové,</w:t>
      </w:r>
      <w:r>
        <w:rPr>
          <w:spacing w:val="48"/>
        </w:rPr>
        <w:t> </w:t>
      </w:r>
      <w:r>
        <w:rPr/>
        <w:t>Czech</w:t>
      </w:r>
      <w:r>
        <w:rPr>
          <w:spacing w:val="47"/>
        </w:rPr>
        <w:t> </w:t>
      </w:r>
      <w:r>
        <w:rPr/>
        <w:t>Republic.</w:t>
      </w:r>
      <w:r>
        <w:rPr>
          <w:spacing w:val="48"/>
        </w:rPr>
        <w:t> </w:t>
      </w:r>
      <w:r>
        <w:rPr/>
        <w:t>He</w:t>
      </w:r>
      <w:r>
        <w:rPr>
          <w:spacing w:val="47"/>
        </w:rPr>
        <w:t> </w:t>
      </w:r>
      <w:r>
        <w:rPr/>
        <w:t>graduated</w:t>
      </w:r>
      <w:r>
        <w:rPr>
          <w:spacing w:val="48"/>
        </w:rPr>
        <w:t> </w:t>
      </w:r>
      <w:r>
        <w:rPr/>
        <w:t>from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Charles</w:t>
      </w:r>
      <w:r>
        <w:rPr>
          <w:spacing w:val="1"/>
        </w:rPr>
        <w:t> </w:t>
      </w:r>
      <w:r>
        <w:rPr/>
        <w:t>University</w:t>
      </w:r>
      <w:r>
        <w:rPr>
          <w:spacing w:val="47"/>
        </w:rPr>
        <w:t> </w:t>
      </w:r>
      <w:r>
        <w:rPr/>
        <w:t>in</w:t>
      </w:r>
      <w:r>
        <w:rPr>
          <w:spacing w:val="47"/>
        </w:rPr>
        <w:t> </w:t>
      </w:r>
      <w:r>
        <w:rPr/>
        <w:t>Prague,</w:t>
      </w:r>
      <w:r>
        <w:rPr>
          <w:spacing w:val="48"/>
        </w:rPr>
        <w:t> </w:t>
      </w:r>
      <w:r>
        <w:rPr/>
        <w:t>Department</w:t>
      </w:r>
      <w:r>
        <w:rPr>
          <w:spacing w:val="47"/>
        </w:rPr>
        <w:t> </w:t>
      </w:r>
      <w:r>
        <w:rPr/>
        <w:t>of</w:t>
      </w:r>
      <w:r>
        <w:rPr>
          <w:spacing w:val="48"/>
        </w:rPr>
        <w:t> </w:t>
      </w:r>
      <w:r>
        <w:rPr/>
        <w:t>Organic</w:t>
      </w:r>
      <w:r>
        <w:rPr>
          <w:spacing w:val="47"/>
        </w:rPr>
        <w:t> </w:t>
      </w:r>
      <w:r>
        <w:rPr/>
        <w:t>Chemistry.</w:t>
      </w:r>
      <w:r>
        <w:rPr>
          <w:spacing w:val="48"/>
        </w:rPr>
        <w:t> </w:t>
      </w:r>
      <w:r>
        <w:rPr/>
        <w:t>After</w:t>
      </w:r>
      <w:r>
        <w:rPr>
          <w:spacing w:val="47"/>
        </w:rPr>
        <w:t> </w:t>
      </w:r>
      <w:r>
        <w:rPr/>
        <w:t>graduation</w:t>
      </w:r>
      <w:r>
        <w:rPr>
          <w:spacing w:val="48"/>
        </w:rPr>
        <w:t> </w:t>
      </w:r>
      <w:r>
        <w:rPr/>
        <w:t>he</w:t>
      </w:r>
      <w:r>
        <w:rPr>
          <w:spacing w:val="47"/>
        </w:rPr>
        <w:t> </w:t>
      </w:r>
      <w:r>
        <w:rPr/>
        <w:t>worked</w:t>
      </w:r>
      <w:r>
        <w:rPr>
          <w:spacing w:val="48"/>
        </w:rPr>
        <w:t> </w:t>
      </w:r>
      <w:r>
        <w:rPr/>
        <w:t>as</w:t>
      </w:r>
      <w:r>
        <w:rPr>
          <w:spacing w:val="1"/>
        </w:rPr>
        <w:t> </w:t>
      </w:r>
      <w:r>
        <w:rPr/>
        <w:t>an application specialist at Tessek Ltd. where he was responsible for the design and evaluation of new</w:t>
      </w:r>
      <w:r>
        <w:rPr>
          <w:spacing w:val="1"/>
        </w:rPr>
        <w:t> </w:t>
      </w:r>
      <w:r>
        <w:rPr/>
        <w:t>sorbents for HPLC and the development of new chromatographic applications. He received his Ph.D. from</w:t>
      </w:r>
      <w:r>
        <w:rPr>
          <w:spacing w:val="1"/>
        </w:rPr>
        <w:t> </w:t>
      </w:r>
      <w:r>
        <w:rPr/>
        <w:t>the</w:t>
      </w:r>
      <w:r>
        <w:rPr>
          <w:spacing w:val="14"/>
        </w:rPr>
        <w:t> </w:t>
      </w:r>
      <w:r>
        <w:rPr/>
        <w:t>Institute</w:t>
      </w:r>
      <w:r>
        <w:rPr>
          <w:spacing w:val="17"/>
        </w:rPr>
        <w:t> </w:t>
      </w:r>
      <w:r>
        <w:rPr/>
        <w:t>of</w:t>
      </w:r>
      <w:r>
        <w:rPr>
          <w:spacing w:val="12"/>
        </w:rPr>
        <w:t> </w:t>
      </w:r>
      <w:r>
        <w:rPr/>
        <w:t>Chemical</w:t>
      </w:r>
      <w:r>
        <w:rPr>
          <w:spacing w:val="17"/>
        </w:rPr>
        <w:t> </w:t>
      </w:r>
      <w:r>
        <w:rPr/>
        <w:t>Technology</w:t>
      </w:r>
      <w:r>
        <w:rPr>
          <w:spacing w:val="17"/>
        </w:rPr>
        <w:t> </w:t>
      </w:r>
      <w:r>
        <w:rPr/>
        <w:t>(now</w:t>
      </w:r>
      <w:r>
        <w:rPr>
          <w:spacing w:val="19"/>
        </w:rPr>
        <w:t> </w:t>
      </w:r>
      <w:r>
        <w:rPr/>
        <w:t>the</w:t>
      </w:r>
      <w:r>
        <w:rPr>
          <w:spacing w:val="12"/>
        </w:rPr>
        <w:t> </w:t>
      </w:r>
      <w:r>
        <w:rPr/>
        <w:t>University</w:t>
      </w:r>
      <w:r>
        <w:rPr>
          <w:spacing w:val="17"/>
        </w:rPr>
        <w:t> </w:t>
      </w:r>
      <w:r>
        <w:rPr/>
        <w:t>of</w:t>
      </w:r>
      <w:r>
        <w:rPr>
          <w:spacing w:val="15"/>
        </w:rPr>
        <w:t> </w:t>
      </w:r>
      <w:r>
        <w:rPr/>
        <w:t>Chemistry</w:t>
      </w:r>
      <w:r>
        <w:rPr>
          <w:spacing w:val="14"/>
        </w:rPr>
        <w:t> </w:t>
      </w:r>
      <w:r>
        <w:rPr/>
        <w:t>and</w:t>
      </w:r>
      <w:r>
        <w:rPr>
          <w:spacing w:val="16"/>
        </w:rPr>
        <w:t> </w:t>
      </w:r>
      <w:r>
        <w:rPr/>
        <w:t>Technology,</w:t>
      </w:r>
      <w:r>
        <w:rPr>
          <w:spacing w:val="15"/>
        </w:rPr>
        <w:t> </w:t>
      </w:r>
      <w:r>
        <w:rPr/>
        <w:t>UCT</w:t>
      </w:r>
      <w:r>
        <w:rPr>
          <w:spacing w:val="14"/>
        </w:rPr>
        <w:t> </w:t>
      </w:r>
      <w:r>
        <w:rPr/>
        <w:t>Prague).</w:t>
      </w:r>
      <w:r>
        <w:rPr>
          <w:spacing w:val="17"/>
        </w:rPr>
        <w:t> </w:t>
      </w:r>
      <w:r>
        <w:rPr/>
        <w:t>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postdoctoral</w:t>
      </w:r>
      <w:r>
        <w:rPr>
          <w:spacing w:val="1"/>
        </w:rPr>
        <w:t> </w:t>
      </w:r>
      <w:r>
        <w:rPr/>
        <w:t>fellow,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stayed 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Professor</w:t>
      </w:r>
      <w:r>
        <w:rPr>
          <w:spacing w:val="1"/>
        </w:rPr>
        <w:t> </w:t>
      </w:r>
      <w:r>
        <w:rPr/>
        <w:t>J.</w:t>
      </w:r>
      <w:r>
        <w:rPr>
          <w:spacing w:val="1"/>
        </w:rPr>
        <w:t> </w:t>
      </w:r>
      <w:r>
        <w:rPr/>
        <w:t>M. J.</w:t>
      </w:r>
      <w:r>
        <w:rPr>
          <w:spacing w:val="1"/>
        </w:rPr>
        <w:t> </w:t>
      </w:r>
      <w:r>
        <w:rPr/>
        <w:t>Fréchet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California,</w:t>
      </w:r>
      <w:r>
        <w:rPr>
          <w:spacing w:val="1"/>
        </w:rPr>
        <w:t> </w:t>
      </w:r>
      <w:r>
        <w:rPr/>
        <w:t>Berkeley,</w:t>
      </w:r>
      <w:r>
        <w:rPr>
          <w:spacing w:val="1"/>
        </w:rPr>
        <w:t> </w:t>
      </w:r>
      <w:r>
        <w:rPr/>
        <w:t>where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worked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area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chromatographic</w:t>
      </w:r>
      <w:r>
        <w:rPr>
          <w:spacing w:val="1"/>
        </w:rPr>
        <w:t> </w:t>
      </w:r>
      <w:r>
        <w:rPr/>
        <w:t>characterization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synthetic</w:t>
      </w:r>
      <w:r>
        <w:rPr>
          <w:spacing w:val="1"/>
        </w:rPr>
        <w:t> </w:t>
      </w:r>
      <w:r>
        <w:rPr/>
        <w:t>polymers and development of innovative stationary phases, particularly monoliths, for HPLC, CEC, and GC.</w:t>
      </w:r>
      <w:r>
        <w:rPr>
          <w:spacing w:val="1"/>
        </w:rPr>
        <w:t> </w:t>
      </w:r>
      <w:r>
        <w:rPr/>
        <w:t>Currently</w:t>
      </w:r>
      <w:r>
        <w:rPr>
          <w:spacing w:val="1"/>
        </w:rPr>
        <w:t> </w:t>
      </w:r>
      <w:r>
        <w:rPr/>
        <w:t>he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Associate</w:t>
      </w:r>
      <w:r>
        <w:rPr>
          <w:spacing w:val="1"/>
        </w:rPr>
        <w:t> </w:t>
      </w:r>
      <w:r>
        <w:rPr/>
        <w:t>Professor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UCT</w:t>
      </w:r>
      <w:r>
        <w:rPr>
          <w:spacing w:val="1"/>
        </w:rPr>
        <w:t> </w:t>
      </w:r>
      <w:r>
        <w:rPr/>
        <w:t>Prague.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interests</w:t>
      </w:r>
      <w:r>
        <w:rPr>
          <w:spacing w:val="1"/>
        </w:rPr>
        <w:t> </w:t>
      </w:r>
      <w:r>
        <w:rPr/>
        <w:t>cover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development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chromatographic methods, mainly suitable for medicinal research and analysis, and the development of</w:t>
      </w:r>
      <w:r>
        <w:rPr>
          <w:spacing w:val="1"/>
        </w:rPr>
        <w:t> </w:t>
      </w:r>
      <w:r>
        <w:rPr/>
        <w:t>new separation media for HPLC, CE, and CEC. His scientific interests also include hyphenated techniques,</w:t>
      </w:r>
      <w:r>
        <w:rPr>
          <w:spacing w:val="1"/>
        </w:rPr>
        <w:t> </w:t>
      </w:r>
      <w:r>
        <w:rPr/>
        <w:t>particularly LC-MS.</w:t>
      </w:r>
      <w:r>
        <w:rPr>
          <w:spacing w:val="3"/>
        </w:rPr>
        <w:t> </w:t>
      </w:r>
      <w:r>
        <w:rPr/>
        <w:t>DS</w:t>
      </w:r>
      <w:r>
        <w:rPr>
          <w:spacing w:val="4"/>
        </w:rPr>
        <w:t> </w:t>
      </w:r>
      <w:r>
        <w:rPr/>
        <w:t>published</w:t>
      </w:r>
      <w:r>
        <w:rPr>
          <w:spacing w:val="-1"/>
        </w:rPr>
        <w:t> </w:t>
      </w:r>
      <w:r>
        <w:rPr/>
        <w:t>more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100</w:t>
      </w:r>
      <w:r>
        <w:rPr>
          <w:spacing w:val="4"/>
        </w:rPr>
        <w:t> </w:t>
      </w:r>
      <w:r>
        <w:rPr/>
        <w:t>papers</w:t>
      </w:r>
      <w:r>
        <w:rPr>
          <w:spacing w:val="4"/>
        </w:rPr>
        <w:t> </w:t>
      </w:r>
      <w:r>
        <w:rPr/>
        <w:t>in impacted</w:t>
      </w:r>
      <w:r>
        <w:rPr>
          <w:spacing w:val="-2"/>
        </w:rPr>
        <w:t> </w:t>
      </w:r>
      <w:r>
        <w:rPr/>
        <w:t>journals.</w:t>
      </w:r>
    </w:p>
    <w:sectPr>
      <w:pgSz w:w="11900" w:h="16840"/>
      <w:pgMar w:top="1600" w:bottom="280" w:left="13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1"/>
      <w:ind w:left="101"/>
    </w:pPr>
    <w:rPr>
      <w:rFonts w:ascii="Calibri" w:hAnsi="Calibri" w:eastAsia="Calibri" w:cs="Calibri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title>Title_and_abstract _ds</dc:title>
  <dcterms:created xsi:type="dcterms:W3CDTF">2022-12-01T05:08:26Z</dcterms:created>
  <dcterms:modified xsi:type="dcterms:W3CDTF">2022-12-01T05:08:26Z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2022-12-01T00:00:00Z</vt:filetime>
  </property>
</Properties>
</file>