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BFD" w:rsidRDefault="000E7BFD" w:rsidP="0066532F">
      <w:pPr>
        <w:rPr>
          <w:rFonts w:ascii="Times New Roman" w:hAnsi="Times New Roman" w:cs="Times New Roman"/>
          <w:b/>
          <w:bCs/>
          <w:sz w:val="36"/>
          <w:szCs w:val="36"/>
        </w:rPr>
      </w:pPr>
      <w:proofErr w:type="gramStart"/>
      <w:r w:rsidRPr="000E7BFD">
        <w:rPr>
          <w:rFonts w:ascii="Times New Roman" w:hAnsi="Times New Roman" w:cs="Times New Roman"/>
          <w:b/>
          <w:bCs/>
          <w:sz w:val="36"/>
          <w:szCs w:val="36"/>
        </w:rPr>
        <w:t>virus</w:t>
      </w:r>
      <w:proofErr w:type="gramEnd"/>
      <w:r w:rsidRPr="000E7BFD">
        <w:rPr>
          <w:rFonts w:ascii="Times New Roman" w:hAnsi="Times New Roman" w:cs="Times New Roman"/>
          <w:b/>
          <w:bCs/>
          <w:sz w:val="36"/>
          <w:szCs w:val="36"/>
        </w:rPr>
        <w:t xml:space="preserve"> is living and it’s treatment</w:t>
      </w:r>
    </w:p>
    <w:p w:rsidR="0066532F" w:rsidRPr="0066532F" w:rsidRDefault="000E7BFD" w:rsidP="0066532F">
      <w:pPr>
        <w:rPr>
          <w:rFonts w:ascii="Times New Roman" w:hAnsi="Times New Roman" w:cs="Times New Roman"/>
          <w:iCs/>
          <w:sz w:val="20"/>
          <w:szCs w:val="20"/>
        </w:rPr>
      </w:pPr>
      <w:proofErr w:type="spellStart"/>
      <w:r w:rsidRPr="000E7BFD">
        <w:rPr>
          <w:rFonts w:ascii="Times New Roman" w:hAnsi="Times New Roman" w:cs="Times New Roman"/>
          <w:iCs/>
          <w:sz w:val="20"/>
          <w:szCs w:val="20"/>
        </w:rPr>
        <w:t>Kunal</w:t>
      </w:r>
      <w:proofErr w:type="spellEnd"/>
      <w:r w:rsidRPr="000E7BFD">
        <w:rPr>
          <w:rFonts w:ascii="Times New Roman" w:hAnsi="Times New Roman" w:cs="Times New Roman"/>
          <w:iCs/>
          <w:sz w:val="20"/>
          <w:szCs w:val="20"/>
        </w:rPr>
        <w:t xml:space="preserve"> </w:t>
      </w:r>
      <w:proofErr w:type="spellStart"/>
      <w:r w:rsidRPr="000E7BFD">
        <w:rPr>
          <w:rFonts w:ascii="Times New Roman" w:hAnsi="Times New Roman" w:cs="Times New Roman"/>
          <w:iCs/>
          <w:sz w:val="20"/>
          <w:szCs w:val="20"/>
        </w:rPr>
        <w:t>Joon</w:t>
      </w:r>
      <w:proofErr w:type="spellEnd"/>
      <w:r w:rsidRPr="000E7BFD">
        <w:rPr>
          <w:rFonts w:ascii="Times New Roman" w:hAnsi="Times New Roman" w:cs="Times New Roman"/>
          <w:iCs/>
          <w:sz w:val="20"/>
          <w:szCs w:val="20"/>
        </w:rPr>
        <w:t xml:space="preserve"> </w:t>
      </w:r>
      <w:r w:rsidR="0066532F" w:rsidRPr="0066532F">
        <w:rPr>
          <w:rFonts w:ascii="Times New Roman" w:hAnsi="Times New Roman" w:cs="Times New Roman"/>
          <w:iCs/>
          <w:sz w:val="20"/>
          <w:szCs w:val="20"/>
        </w:rPr>
        <w:t>*</w:t>
      </w:r>
    </w:p>
    <w:p w:rsidR="000E7BFD" w:rsidRDefault="000E7BFD" w:rsidP="00C06235">
      <w:pPr>
        <w:rPr>
          <w:rFonts w:ascii="Times New Roman" w:hAnsi="Times New Roman" w:cs="Times New Roman"/>
          <w:sz w:val="20"/>
          <w:szCs w:val="20"/>
        </w:rPr>
      </w:pPr>
      <w:r w:rsidRPr="000E7BFD">
        <w:rPr>
          <w:rFonts w:ascii="Times New Roman" w:hAnsi="Times New Roman" w:cs="Times New Roman"/>
          <w:sz w:val="20"/>
          <w:szCs w:val="20"/>
        </w:rPr>
        <w:t>St .Thomas University, Pakistan</w:t>
      </w:r>
    </w:p>
    <w:p w:rsidR="00C06235" w:rsidRPr="00A14746" w:rsidRDefault="00A14746" w:rsidP="00C06235">
      <w:pPr>
        <w:rPr>
          <w:rFonts w:ascii="Times New Roman" w:hAnsi="Times New Roman" w:cs="Times New Roman"/>
          <w:sz w:val="20"/>
          <w:szCs w:val="20"/>
        </w:rPr>
      </w:pPr>
      <w:r>
        <w:rPr>
          <w:rFonts w:ascii="Times New Roman" w:hAnsi="Times New Roman" w:cs="Times New Roman"/>
          <w:sz w:val="24"/>
          <w:szCs w:val="24"/>
        </w:rPr>
        <w:t xml:space="preserve">                                                           </w:t>
      </w:r>
      <w:r w:rsidRPr="00E04DFF">
        <w:rPr>
          <w:rFonts w:ascii="Times New Roman" w:hAnsi="Times New Roman" w:cs="Times New Roman"/>
          <w:sz w:val="24"/>
          <w:szCs w:val="24"/>
        </w:rPr>
        <w:t>Abstract</w:t>
      </w:r>
    </w:p>
    <w:p w:rsidR="00C06235" w:rsidRDefault="000E7BFD" w:rsidP="000E7BFD">
      <w:pPr>
        <w:rPr>
          <w:rFonts w:ascii="Times New Roman" w:hAnsi="Times New Roman" w:cs="Times New Roman"/>
          <w:sz w:val="20"/>
          <w:szCs w:val="20"/>
        </w:rPr>
      </w:pPr>
      <w:proofErr w:type="spellStart"/>
      <w:r w:rsidRPr="000E7BFD">
        <w:rPr>
          <w:rFonts w:ascii="Times New Roman" w:hAnsi="Times New Roman" w:cs="Times New Roman"/>
          <w:sz w:val="20"/>
          <w:szCs w:val="20"/>
        </w:rPr>
        <w:t>Affects</w:t>
      </w:r>
      <w:proofErr w:type="spellEnd"/>
      <w:r w:rsidRPr="000E7BFD">
        <w:rPr>
          <w:rFonts w:ascii="Times New Roman" w:hAnsi="Times New Roman" w:cs="Times New Roman"/>
          <w:sz w:val="20"/>
          <w:szCs w:val="20"/>
        </w:rPr>
        <w:t xml:space="preserve"> of nuclear medicine on </w:t>
      </w:r>
      <w:proofErr w:type="spellStart"/>
      <w:r w:rsidRPr="000E7BFD">
        <w:rPr>
          <w:rFonts w:ascii="Times New Roman" w:hAnsi="Times New Roman" w:cs="Times New Roman"/>
          <w:sz w:val="20"/>
          <w:szCs w:val="20"/>
        </w:rPr>
        <w:t>viruses:Does</w:t>
      </w:r>
      <w:proofErr w:type="spellEnd"/>
      <w:r w:rsidRPr="000E7BFD">
        <w:rPr>
          <w:rFonts w:ascii="Times New Roman" w:hAnsi="Times New Roman" w:cs="Times New Roman"/>
          <w:sz w:val="20"/>
          <w:szCs w:val="20"/>
        </w:rPr>
        <w:t xml:space="preserve"> nuclear medicine is for every </w:t>
      </w:r>
      <w:proofErr w:type="spellStart"/>
      <w:r w:rsidRPr="000E7BFD">
        <w:rPr>
          <w:rFonts w:ascii="Times New Roman" w:hAnsi="Times New Roman" w:cs="Times New Roman"/>
          <w:sz w:val="20"/>
          <w:szCs w:val="20"/>
        </w:rPr>
        <w:t>virus?Yes</w:t>
      </w:r>
      <w:proofErr w:type="spellEnd"/>
      <w:r w:rsidRPr="000E7BFD">
        <w:rPr>
          <w:rFonts w:ascii="Times New Roman" w:hAnsi="Times New Roman" w:cs="Times New Roman"/>
          <w:sz w:val="20"/>
          <w:szCs w:val="20"/>
        </w:rPr>
        <w:t xml:space="preserve">, nuclear medicine is for every virus because it contain glucose, fats which release energy, proteins and vitamins which repair immune system. Immune cells fight with the infection and retained the capacity of </w:t>
      </w:r>
      <w:proofErr w:type="spellStart"/>
      <w:r w:rsidRPr="000E7BFD">
        <w:rPr>
          <w:rFonts w:ascii="Times New Roman" w:hAnsi="Times New Roman" w:cs="Times New Roman"/>
          <w:sz w:val="20"/>
          <w:szCs w:val="20"/>
        </w:rPr>
        <w:t>body.Why</w:t>
      </w:r>
      <w:proofErr w:type="spellEnd"/>
      <w:r w:rsidRPr="000E7BFD">
        <w:rPr>
          <w:rFonts w:ascii="Times New Roman" w:hAnsi="Times New Roman" w:cs="Times New Roman"/>
          <w:sz w:val="20"/>
          <w:szCs w:val="20"/>
        </w:rPr>
        <w:t xml:space="preserve"> only nutrient and strong immune cells are required to make nuclear </w:t>
      </w:r>
      <w:proofErr w:type="spellStart"/>
      <w:r w:rsidRPr="000E7BFD">
        <w:rPr>
          <w:rFonts w:ascii="Times New Roman" w:hAnsi="Times New Roman" w:cs="Times New Roman"/>
          <w:sz w:val="20"/>
          <w:szCs w:val="20"/>
        </w:rPr>
        <w:t>medicine?Only</w:t>
      </w:r>
      <w:proofErr w:type="spellEnd"/>
      <w:r w:rsidRPr="000E7BFD">
        <w:rPr>
          <w:rFonts w:ascii="Times New Roman" w:hAnsi="Times New Roman" w:cs="Times New Roman"/>
          <w:sz w:val="20"/>
          <w:szCs w:val="20"/>
        </w:rPr>
        <w:t xml:space="preserve"> nutrient and strong immune cells are required because these are only thing which build up the immense system and built it up more strong and fight against </w:t>
      </w:r>
      <w:proofErr w:type="spellStart"/>
      <w:r w:rsidRPr="000E7BFD">
        <w:rPr>
          <w:rFonts w:ascii="Times New Roman" w:hAnsi="Times New Roman" w:cs="Times New Roman"/>
          <w:sz w:val="20"/>
          <w:szCs w:val="20"/>
        </w:rPr>
        <w:t>virus.Does</w:t>
      </w:r>
      <w:proofErr w:type="spellEnd"/>
      <w:r w:rsidRPr="000E7BFD">
        <w:rPr>
          <w:rFonts w:ascii="Times New Roman" w:hAnsi="Times New Roman" w:cs="Times New Roman"/>
          <w:sz w:val="20"/>
          <w:szCs w:val="20"/>
        </w:rPr>
        <w:t xml:space="preserve"> nuclear medicine is necessary to take every day in case you are infected by </w:t>
      </w:r>
      <w:proofErr w:type="spellStart"/>
      <w:r w:rsidRPr="000E7BFD">
        <w:rPr>
          <w:rFonts w:ascii="Times New Roman" w:hAnsi="Times New Roman" w:cs="Times New Roman"/>
          <w:sz w:val="20"/>
          <w:szCs w:val="20"/>
        </w:rPr>
        <w:t>virus?Yes</w:t>
      </w:r>
      <w:proofErr w:type="spellEnd"/>
      <w:r w:rsidRPr="000E7BFD">
        <w:rPr>
          <w:rFonts w:ascii="Times New Roman" w:hAnsi="Times New Roman" w:cs="Times New Roman"/>
          <w:sz w:val="20"/>
          <w:szCs w:val="20"/>
        </w:rPr>
        <w:t xml:space="preserve">, nuclear medicine is to be taken every day in case you are infected by virus as it increase the immune cells and build up the immune system strong enough to generate immune cells to fight against the </w:t>
      </w:r>
      <w:proofErr w:type="spellStart"/>
      <w:r w:rsidRPr="000E7BFD">
        <w:rPr>
          <w:rFonts w:ascii="Times New Roman" w:hAnsi="Times New Roman" w:cs="Times New Roman"/>
          <w:sz w:val="20"/>
          <w:szCs w:val="20"/>
        </w:rPr>
        <w:t>virus.Why</w:t>
      </w:r>
      <w:proofErr w:type="spellEnd"/>
      <w:r w:rsidRPr="000E7BFD">
        <w:rPr>
          <w:rFonts w:ascii="Times New Roman" w:hAnsi="Times New Roman" w:cs="Times New Roman"/>
          <w:sz w:val="20"/>
          <w:szCs w:val="20"/>
        </w:rPr>
        <w:t xml:space="preserve"> other type of medicine cannot affect the </w:t>
      </w:r>
      <w:proofErr w:type="spellStart"/>
      <w:r w:rsidRPr="000E7BFD">
        <w:rPr>
          <w:rFonts w:ascii="Times New Roman" w:hAnsi="Times New Roman" w:cs="Times New Roman"/>
          <w:sz w:val="20"/>
          <w:szCs w:val="20"/>
        </w:rPr>
        <w:t>virus?Other</w:t>
      </w:r>
      <w:proofErr w:type="spellEnd"/>
      <w:r w:rsidRPr="000E7BFD">
        <w:rPr>
          <w:rFonts w:ascii="Times New Roman" w:hAnsi="Times New Roman" w:cs="Times New Roman"/>
          <w:sz w:val="20"/>
          <w:szCs w:val="20"/>
        </w:rPr>
        <w:t xml:space="preserve"> medicine does not affect the virus because virus does not use any biological path but it uses connective channels of nuclear proteins and have protein shield which destroy the immunity of body or harm immune cells and destroy them. Nuclear medicine is best medicine of virus because it build up the immune system strong, generate high amount of energy and regenerate immune </w:t>
      </w:r>
      <w:proofErr w:type="spellStart"/>
      <w:r w:rsidRPr="000E7BFD">
        <w:rPr>
          <w:rFonts w:ascii="Times New Roman" w:hAnsi="Times New Roman" w:cs="Times New Roman"/>
          <w:sz w:val="20"/>
          <w:szCs w:val="20"/>
        </w:rPr>
        <w:t>cells.According</w:t>
      </w:r>
      <w:proofErr w:type="spellEnd"/>
      <w:r w:rsidRPr="000E7BFD">
        <w:rPr>
          <w:rFonts w:ascii="Times New Roman" w:hAnsi="Times New Roman" w:cs="Times New Roman"/>
          <w:sz w:val="20"/>
          <w:szCs w:val="20"/>
        </w:rPr>
        <w:t xml:space="preserve"> to DNA result the virus is living and it is formed in two case first in dead and dead second in living </w:t>
      </w:r>
      <w:r>
        <w:rPr>
          <w:rFonts w:ascii="Times New Roman" w:hAnsi="Times New Roman" w:cs="Times New Roman"/>
          <w:sz w:val="20"/>
          <w:szCs w:val="20"/>
        </w:rPr>
        <w:t xml:space="preserve">and living but different </w:t>
      </w:r>
      <w:proofErr w:type="spellStart"/>
      <w:r>
        <w:rPr>
          <w:rFonts w:ascii="Times New Roman" w:hAnsi="Times New Roman" w:cs="Times New Roman"/>
          <w:sz w:val="20"/>
          <w:szCs w:val="20"/>
        </w:rPr>
        <w:t>class.</w:t>
      </w:r>
      <w:r w:rsidRPr="000E7BFD">
        <w:rPr>
          <w:rFonts w:ascii="Times New Roman" w:hAnsi="Times New Roman" w:cs="Times New Roman"/>
          <w:sz w:val="20"/>
          <w:szCs w:val="20"/>
        </w:rPr>
        <w:t>Nuclear</w:t>
      </w:r>
      <w:proofErr w:type="spellEnd"/>
      <w:r w:rsidRPr="000E7BFD">
        <w:rPr>
          <w:rFonts w:ascii="Times New Roman" w:hAnsi="Times New Roman" w:cs="Times New Roman"/>
          <w:sz w:val="20"/>
          <w:szCs w:val="20"/>
        </w:rPr>
        <w:t xml:space="preserve"> theory </w:t>
      </w:r>
      <w:proofErr w:type="spellStart"/>
      <w:r w:rsidRPr="000E7BFD">
        <w:rPr>
          <w:rFonts w:ascii="Times New Roman" w:hAnsi="Times New Roman" w:cs="Times New Roman"/>
          <w:sz w:val="20"/>
          <w:szCs w:val="20"/>
        </w:rPr>
        <w:t>result</w:t>
      </w:r>
      <w:proofErr w:type="gramStart"/>
      <w:r w:rsidRPr="000E7BFD">
        <w:rPr>
          <w:rFonts w:ascii="Times New Roman" w:hAnsi="Times New Roman" w:cs="Times New Roman"/>
          <w:sz w:val="20"/>
          <w:szCs w:val="20"/>
        </w:rPr>
        <w:t>:From</w:t>
      </w:r>
      <w:proofErr w:type="spellEnd"/>
      <w:proofErr w:type="gramEnd"/>
      <w:r w:rsidRPr="000E7BFD">
        <w:rPr>
          <w:rFonts w:ascii="Times New Roman" w:hAnsi="Times New Roman" w:cs="Times New Roman"/>
          <w:sz w:val="20"/>
          <w:szCs w:val="20"/>
        </w:rPr>
        <w:t xml:space="preserve"> nuclear theory we have found why virus pretends to be dead. In this it is explain when two cell combine the high amount of energy is released like this in virus when two dead cell combine its stored energy is released as when two dead cell combined, their stored energy is released.</w:t>
      </w:r>
      <w:r w:rsidR="00C06235" w:rsidRPr="00C06235">
        <w:rPr>
          <w:rFonts w:ascii="Times New Roman" w:hAnsi="Times New Roman" w:cs="Times New Roman"/>
          <w:sz w:val="20"/>
          <w:szCs w:val="20"/>
        </w:rPr>
        <w:t>.</w:t>
      </w:r>
    </w:p>
    <w:p w:rsidR="00B36112" w:rsidRPr="00B36112" w:rsidRDefault="00B36112" w:rsidP="00C06235">
      <w:pPr>
        <w:rPr>
          <w:rFonts w:ascii="Times New Roman" w:hAnsi="Times New Roman" w:cs="Times New Roman"/>
          <w:b/>
          <w:bCs/>
          <w:sz w:val="20"/>
          <w:szCs w:val="20"/>
        </w:rPr>
      </w:pPr>
      <w:r w:rsidRPr="00B36112">
        <w:rPr>
          <w:rFonts w:ascii="Times New Roman" w:hAnsi="Times New Roman" w:cs="Times New Roman"/>
          <w:b/>
          <w:bCs/>
          <w:sz w:val="20"/>
          <w:szCs w:val="20"/>
        </w:rPr>
        <w:t>References</w:t>
      </w:r>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[1]</w:t>
      </w:r>
      <w:proofErr w:type="spellStart"/>
      <w:r w:rsidRPr="00C06F6F">
        <w:rPr>
          <w:rStyle w:val="element-citation"/>
          <w:rFonts w:ascii="Times New Roman" w:hAnsi="Times New Roman" w:cs="Times New Roman"/>
          <w:color w:val="212121"/>
          <w:sz w:val="20"/>
          <w:szCs w:val="20"/>
          <w:shd w:val="clear" w:color="auto" w:fill="FFFFFF"/>
          <w:lang w:val="en-US"/>
        </w:rPr>
        <w:t>Fauconnier</w:t>
      </w:r>
      <w:proofErr w:type="spellEnd"/>
      <w:r w:rsidRPr="00C06F6F">
        <w:rPr>
          <w:rStyle w:val="element-citation"/>
          <w:rFonts w:ascii="Times New Roman" w:hAnsi="Times New Roman" w:cs="Times New Roman"/>
          <w:color w:val="212121"/>
          <w:sz w:val="20"/>
          <w:szCs w:val="20"/>
          <w:shd w:val="clear" w:color="auto" w:fill="FFFFFF"/>
          <w:lang w:val="en-US"/>
        </w:rPr>
        <w:t xml:space="preserve">, A., </w:t>
      </w:r>
      <w:proofErr w:type="spellStart"/>
      <w:r w:rsidRPr="00C06F6F">
        <w:rPr>
          <w:rStyle w:val="element-citation"/>
          <w:rFonts w:ascii="Times New Roman" w:hAnsi="Times New Roman" w:cs="Times New Roman"/>
          <w:color w:val="212121"/>
          <w:sz w:val="20"/>
          <w:szCs w:val="20"/>
          <w:shd w:val="clear" w:color="auto" w:fill="FFFFFF"/>
          <w:lang w:val="en-US"/>
        </w:rPr>
        <w:t>Staraci</w:t>
      </w:r>
      <w:proofErr w:type="spellEnd"/>
      <w:r w:rsidRPr="00C06F6F">
        <w:rPr>
          <w:rStyle w:val="element-citation"/>
          <w:rFonts w:ascii="Times New Roman" w:hAnsi="Times New Roman" w:cs="Times New Roman"/>
          <w:color w:val="212121"/>
          <w:sz w:val="20"/>
          <w:szCs w:val="20"/>
          <w:shd w:val="clear" w:color="auto" w:fill="FFFFFF"/>
          <w:lang w:val="en-US"/>
        </w:rPr>
        <w:t xml:space="preserve">, S., </w:t>
      </w:r>
      <w:proofErr w:type="spellStart"/>
      <w:r w:rsidRPr="00C06F6F">
        <w:rPr>
          <w:rStyle w:val="element-citation"/>
          <w:rFonts w:ascii="Times New Roman" w:hAnsi="Times New Roman" w:cs="Times New Roman"/>
          <w:color w:val="212121"/>
          <w:sz w:val="20"/>
          <w:szCs w:val="20"/>
          <w:shd w:val="clear" w:color="auto" w:fill="FFFFFF"/>
          <w:lang w:val="en-US"/>
        </w:rPr>
        <w:t>Daraï</w:t>
      </w:r>
      <w:proofErr w:type="spellEnd"/>
      <w:r w:rsidRPr="00C06F6F">
        <w:rPr>
          <w:rStyle w:val="element-citation"/>
          <w:rFonts w:ascii="Times New Roman" w:hAnsi="Times New Roman" w:cs="Times New Roman"/>
          <w:color w:val="212121"/>
          <w:sz w:val="20"/>
          <w:szCs w:val="20"/>
          <w:shd w:val="clear" w:color="auto" w:fill="FFFFFF"/>
          <w:lang w:val="en-US"/>
        </w:rPr>
        <w:t xml:space="preserve">, E., </w:t>
      </w:r>
      <w:proofErr w:type="spellStart"/>
      <w:r w:rsidRPr="00C06F6F">
        <w:rPr>
          <w:rStyle w:val="element-citation"/>
          <w:rFonts w:ascii="Times New Roman" w:hAnsi="Times New Roman" w:cs="Times New Roman"/>
          <w:color w:val="212121"/>
          <w:sz w:val="20"/>
          <w:szCs w:val="20"/>
          <w:shd w:val="clear" w:color="auto" w:fill="FFFFFF"/>
          <w:lang w:val="en-US"/>
        </w:rPr>
        <w:t>Descamps</w:t>
      </w:r>
      <w:proofErr w:type="spellEnd"/>
      <w:r w:rsidRPr="00C06F6F">
        <w:rPr>
          <w:rStyle w:val="element-citation"/>
          <w:rFonts w:ascii="Times New Roman" w:hAnsi="Times New Roman" w:cs="Times New Roman"/>
          <w:color w:val="212121"/>
          <w:sz w:val="20"/>
          <w:szCs w:val="20"/>
          <w:shd w:val="clear" w:color="auto" w:fill="FFFFFF"/>
          <w:lang w:val="en-US"/>
        </w:rPr>
        <w:t xml:space="preserve">, P., </w:t>
      </w:r>
      <w:proofErr w:type="spellStart"/>
      <w:r w:rsidRPr="00C06F6F">
        <w:rPr>
          <w:rStyle w:val="element-citation"/>
          <w:rFonts w:ascii="Times New Roman" w:hAnsi="Times New Roman" w:cs="Times New Roman"/>
          <w:color w:val="212121"/>
          <w:sz w:val="20"/>
          <w:szCs w:val="20"/>
          <w:shd w:val="clear" w:color="auto" w:fill="FFFFFF"/>
          <w:lang w:val="en-US"/>
        </w:rPr>
        <w:t>Nisolle</w:t>
      </w:r>
      <w:proofErr w:type="spellEnd"/>
      <w:r w:rsidRPr="00C06F6F">
        <w:rPr>
          <w:rStyle w:val="element-citation"/>
          <w:rFonts w:ascii="Times New Roman" w:hAnsi="Times New Roman" w:cs="Times New Roman"/>
          <w:color w:val="212121"/>
          <w:sz w:val="20"/>
          <w:szCs w:val="20"/>
          <w:shd w:val="clear" w:color="auto" w:fill="FFFFFF"/>
          <w:lang w:val="en-US"/>
        </w:rPr>
        <w:t>, M., Panel, P</w:t>
      </w:r>
      <w:proofErr w:type="gramStart"/>
      <w:r w:rsidRPr="00C06F6F">
        <w:rPr>
          <w:rStyle w:val="element-citation"/>
          <w:rFonts w:ascii="Times New Roman" w:hAnsi="Times New Roman" w:cs="Times New Roman"/>
          <w:color w:val="212121"/>
          <w:sz w:val="20"/>
          <w:szCs w:val="20"/>
          <w:shd w:val="clear" w:color="auto" w:fill="FFFFFF"/>
          <w:lang w:val="en-US"/>
        </w:rPr>
        <w:t>., ...</w:t>
      </w:r>
      <w:proofErr w:type="gramEnd"/>
      <w:r w:rsidRPr="00C06F6F">
        <w:rPr>
          <w:rStyle w:val="element-citation"/>
          <w:rFonts w:ascii="Times New Roman" w:hAnsi="Times New Roman" w:cs="Times New Roman"/>
          <w:color w:val="212121"/>
          <w:sz w:val="20"/>
          <w:szCs w:val="20"/>
          <w:shd w:val="clear" w:color="auto" w:fill="FFFFFF"/>
          <w:lang w:val="en-US"/>
        </w:rPr>
        <w:t xml:space="preserve"> &amp; </w:t>
      </w:r>
      <w:proofErr w:type="spellStart"/>
      <w:r w:rsidRPr="00C06F6F">
        <w:rPr>
          <w:rStyle w:val="element-citation"/>
          <w:rFonts w:ascii="Times New Roman" w:hAnsi="Times New Roman" w:cs="Times New Roman"/>
          <w:color w:val="212121"/>
          <w:sz w:val="20"/>
          <w:szCs w:val="20"/>
          <w:shd w:val="clear" w:color="auto" w:fill="FFFFFF"/>
          <w:lang w:val="en-US"/>
        </w:rPr>
        <w:t>Boulkedid</w:t>
      </w:r>
      <w:proofErr w:type="spellEnd"/>
      <w:r w:rsidRPr="00C06F6F">
        <w:rPr>
          <w:rStyle w:val="element-citation"/>
          <w:rFonts w:ascii="Times New Roman" w:hAnsi="Times New Roman" w:cs="Times New Roman"/>
          <w:color w:val="212121"/>
          <w:sz w:val="20"/>
          <w:szCs w:val="20"/>
          <w:shd w:val="clear" w:color="auto" w:fill="FFFFFF"/>
          <w:lang w:val="en-US"/>
        </w:rPr>
        <w:t>, R. (2018). A self-administered questionnaire to measure the painful symptoms of endometriosis: results of a modified DELPHI survey of patients and physicians. Journal of Gynecology Obstetrics and Human Reproduction, 47(2), 69-79.</w:t>
      </w:r>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[2]</w:t>
      </w:r>
      <w:proofErr w:type="spellStart"/>
      <w:r w:rsidRPr="00C06F6F">
        <w:rPr>
          <w:rStyle w:val="element-citation"/>
          <w:rFonts w:ascii="Times New Roman" w:hAnsi="Times New Roman" w:cs="Times New Roman"/>
          <w:color w:val="212121"/>
          <w:sz w:val="20"/>
          <w:szCs w:val="20"/>
          <w:shd w:val="clear" w:color="auto" w:fill="FFFFFF"/>
          <w:lang w:val="en-US"/>
        </w:rPr>
        <w:t>Vanni</w:t>
      </w:r>
      <w:proofErr w:type="spellEnd"/>
      <w:r w:rsidRPr="00C06F6F">
        <w:rPr>
          <w:rStyle w:val="element-citation"/>
          <w:rFonts w:ascii="Times New Roman" w:hAnsi="Times New Roman" w:cs="Times New Roman"/>
          <w:color w:val="212121"/>
          <w:sz w:val="20"/>
          <w:szCs w:val="20"/>
          <w:shd w:val="clear" w:color="auto" w:fill="FFFFFF"/>
          <w:lang w:val="en-US"/>
        </w:rPr>
        <w:t xml:space="preserve">, V. S., </w:t>
      </w:r>
      <w:proofErr w:type="spellStart"/>
      <w:r w:rsidRPr="00C06F6F">
        <w:rPr>
          <w:rStyle w:val="element-citation"/>
          <w:rFonts w:ascii="Times New Roman" w:hAnsi="Times New Roman" w:cs="Times New Roman"/>
          <w:color w:val="212121"/>
          <w:sz w:val="20"/>
          <w:szCs w:val="20"/>
          <w:shd w:val="clear" w:color="auto" w:fill="FFFFFF"/>
          <w:lang w:val="en-US"/>
        </w:rPr>
        <w:t>Villanacci</w:t>
      </w:r>
      <w:proofErr w:type="spellEnd"/>
      <w:r w:rsidRPr="00C06F6F">
        <w:rPr>
          <w:rStyle w:val="element-citation"/>
          <w:rFonts w:ascii="Times New Roman" w:hAnsi="Times New Roman" w:cs="Times New Roman"/>
          <w:color w:val="212121"/>
          <w:sz w:val="20"/>
          <w:szCs w:val="20"/>
          <w:shd w:val="clear" w:color="auto" w:fill="FFFFFF"/>
          <w:lang w:val="en-US"/>
        </w:rPr>
        <w:t xml:space="preserve">, R., </w:t>
      </w:r>
      <w:proofErr w:type="spellStart"/>
      <w:r w:rsidRPr="00C06F6F">
        <w:rPr>
          <w:rStyle w:val="element-citation"/>
          <w:rFonts w:ascii="Times New Roman" w:hAnsi="Times New Roman" w:cs="Times New Roman"/>
          <w:color w:val="212121"/>
          <w:sz w:val="20"/>
          <w:szCs w:val="20"/>
          <w:shd w:val="clear" w:color="auto" w:fill="FFFFFF"/>
          <w:lang w:val="en-US"/>
        </w:rPr>
        <w:t>Salmeri</w:t>
      </w:r>
      <w:proofErr w:type="spellEnd"/>
      <w:r w:rsidRPr="00C06F6F">
        <w:rPr>
          <w:rStyle w:val="element-citation"/>
          <w:rFonts w:ascii="Times New Roman" w:hAnsi="Times New Roman" w:cs="Times New Roman"/>
          <w:color w:val="212121"/>
          <w:sz w:val="20"/>
          <w:szCs w:val="20"/>
          <w:shd w:val="clear" w:color="auto" w:fill="FFFFFF"/>
          <w:lang w:val="en-US"/>
        </w:rPr>
        <w:t xml:space="preserve">, N., </w:t>
      </w:r>
      <w:proofErr w:type="spellStart"/>
      <w:r w:rsidRPr="00C06F6F">
        <w:rPr>
          <w:rStyle w:val="element-citation"/>
          <w:rFonts w:ascii="Times New Roman" w:hAnsi="Times New Roman" w:cs="Times New Roman"/>
          <w:color w:val="212121"/>
          <w:sz w:val="20"/>
          <w:szCs w:val="20"/>
          <w:shd w:val="clear" w:color="auto" w:fill="FFFFFF"/>
          <w:lang w:val="en-US"/>
        </w:rPr>
        <w:t>Papaleo</w:t>
      </w:r>
      <w:proofErr w:type="spellEnd"/>
      <w:r w:rsidRPr="00C06F6F">
        <w:rPr>
          <w:rStyle w:val="element-citation"/>
          <w:rFonts w:ascii="Times New Roman" w:hAnsi="Times New Roman" w:cs="Times New Roman"/>
          <w:color w:val="212121"/>
          <w:sz w:val="20"/>
          <w:szCs w:val="20"/>
          <w:shd w:val="clear" w:color="auto" w:fill="FFFFFF"/>
          <w:lang w:val="en-US"/>
        </w:rPr>
        <w:t xml:space="preserve">, E., </w:t>
      </w:r>
      <w:proofErr w:type="spellStart"/>
      <w:r w:rsidRPr="00C06F6F">
        <w:rPr>
          <w:rStyle w:val="element-citation"/>
          <w:rFonts w:ascii="Times New Roman" w:hAnsi="Times New Roman" w:cs="Times New Roman"/>
          <w:color w:val="212121"/>
          <w:sz w:val="20"/>
          <w:szCs w:val="20"/>
          <w:shd w:val="clear" w:color="auto" w:fill="FFFFFF"/>
          <w:lang w:val="en-US"/>
        </w:rPr>
        <w:t>Delprato</w:t>
      </w:r>
      <w:proofErr w:type="spellEnd"/>
      <w:r w:rsidRPr="00C06F6F">
        <w:rPr>
          <w:rStyle w:val="element-citation"/>
          <w:rFonts w:ascii="Times New Roman" w:hAnsi="Times New Roman" w:cs="Times New Roman"/>
          <w:color w:val="212121"/>
          <w:sz w:val="20"/>
          <w:szCs w:val="20"/>
          <w:shd w:val="clear" w:color="auto" w:fill="FFFFFF"/>
          <w:lang w:val="en-US"/>
        </w:rPr>
        <w:t xml:space="preserve">, D., </w:t>
      </w:r>
      <w:proofErr w:type="spellStart"/>
      <w:r w:rsidRPr="00C06F6F">
        <w:rPr>
          <w:rStyle w:val="element-citation"/>
          <w:rFonts w:ascii="Times New Roman" w:hAnsi="Times New Roman" w:cs="Times New Roman"/>
          <w:color w:val="212121"/>
          <w:sz w:val="20"/>
          <w:szCs w:val="20"/>
          <w:shd w:val="clear" w:color="auto" w:fill="FFFFFF"/>
          <w:lang w:val="en-US"/>
        </w:rPr>
        <w:t>Ottolina</w:t>
      </w:r>
      <w:proofErr w:type="spellEnd"/>
      <w:r w:rsidRPr="00C06F6F">
        <w:rPr>
          <w:rStyle w:val="element-citation"/>
          <w:rFonts w:ascii="Times New Roman" w:hAnsi="Times New Roman" w:cs="Times New Roman"/>
          <w:color w:val="212121"/>
          <w:sz w:val="20"/>
          <w:szCs w:val="20"/>
          <w:shd w:val="clear" w:color="auto" w:fill="FFFFFF"/>
          <w:lang w:val="en-US"/>
        </w:rPr>
        <w:t>, J</w:t>
      </w:r>
      <w:proofErr w:type="gramStart"/>
      <w:r w:rsidRPr="00C06F6F">
        <w:rPr>
          <w:rStyle w:val="element-citation"/>
          <w:rFonts w:ascii="Times New Roman" w:hAnsi="Times New Roman" w:cs="Times New Roman"/>
          <w:color w:val="212121"/>
          <w:sz w:val="20"/>
          <w:szCs w:val="20"/>
          <w:shd w:val="clear" w:color="auto" w:fill="FFFFFF"/>
          <w:lang w:val="en-US"/>
        </w:rPr>
        <w:t>., ...</w:t>
      </w:r>
      <w:proofErr w:type="gramEnd"/>
      <w:r w:rsidRPr="00C06F6F">
        <w:rPr>
          <w:rStyle w:val="element-citation"/>
          <w:rFonts w:ascii="Times New Roman" w:hAnsi="Times New Roman" w:cs="Times New Roman"/>
          <w:color w:val="212121"/>
          <w:sz w:val="20"/>
          <w:szCs w:val="20"/>
          <w:shd w:val="clear" w:color="auto" w:fill="FFFFFF"/>
          <w:lang w:val="en-US"/>
        </w:rPr>
        <w:t xml:space="preserve"> &amp; </w:t>
      </w:r>
      <w:proofErr w:type="spellStart"/>
      <w:r w:rsidRPr="00C06F6F">
        <w:rPr>
          <w:rStyle w:val="element-citation"/>
          <w:rFonts w:ascii="Times New Roman" w:hAnsi="Times New Roman" w:cs="Times New Roman"/>
          <w:color w:val="212121"/>
          <w:sz w:val="20"/>
          <w:szCs w:val="20"/>
          <w:shd w:val="clear" w:color="auto" w:fill="FFFFFF"/>
          <w:lang w:val="en-US"/>
        </w:rPr>
        <w:t>Candiani</w:t>
      </w:r>
      <w:proofErr w:type="spellEnd"/>
      <w:r w:rsidRPr="00C06F6F">
        <w:rPr>
          <w:rStyle w:val="element-citation"/>
          <w:rFonts w:ascii="Times New Roman" w:hAnsi="Times New Roman" w:cs="Times New Roman"/>
          <w:color w:val="212121"/>
          <w:sz w:val="20"/>
          <w:szCs w:val="20"/>
          <w:shd w:val="clear" w:color="auto" w:fill="FFFFFF"/>
          <w:lang w:val="en-US"/>
        </w:rPr>
        <w:t>, M. (2021). Concomitant autoimmunity may be a predictor of more severe stages of endometriosis. Scientific Reports, 11(1), 1-6</w:t>
      </w:r>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[3]</w:t>
      </w:r>
      <w:proofErr w:type="gramStart"/>
      <w:r w:rsidRPr="00C06F6F">
        <w:rPr>
          <w:rStyle w:val="element-citation"/>
          <w:rFonts w:ascii="Times New Roman" w:hAnsi="Times New Roman" w:cs="Times New Roman"/>
          <w:color w:val="212121"/>
          <w:sz w:val="20"/>
          <w:szCs w:val="20"/>
          <w:shd w:val="clear" w:color="auto" w:fill="FFFFFF"/>
          <w:lang w:val="en-US"/>
        </w:rPr>
        <w:t xml:space="preserve">Zhao, Y., Wood, E. P., </w:t>
      </w:r>
      <w:proofErr w:type="spellStart"/>
      <w:r w:rsidRPr="00C06F6F">
        <w:rPr>
          <w:rStyle w:val="element-citation"/>
          <w:rFonts w:ascii="Times New Roman" w:hAnsi="Times New Roman" w:cs="Times New Roman"/>
          <w:color w:val="212121"/>
          <w:sz w:val="20"/>
          <w:szCs w:val="20"/>
          <w:shd w:val="clear" w:color="auto" w:fill="FFFFFF"/>
          <w:lang w:val="en-US"/>
        </w:rPr>
        <w:t>Mirin</w:t>
      </w:r>
      <w:proofErr w:type="spellEnd"/>
      <w:r w:rsidRPr="00C06F6F">
        <w:rPr>
          <w:rStyle w:val="element-citation"/>
          <w:rFonts w:ascii="Times New Roman" w:hAnsi="Times New Roman" w:cs="Times New Roman"/>
          <w:color w:val="212121"/>
          <w:sz w:val="20"/>
          <w:szCs w:val="20"/>
          <w:shd w:val="clear" w:color="auto" w:fill="FFFFFF"/>
          <w:lang w:val="en-US"/>
        </w:rPr>
        <w:t xml:space="preserve">, N., Cook, S. H., &amp; </w:t>
      </w:r>
      <w:proofErr w:type="spellStart"/>
      <w:r w:rsidRPr="00C06F6F">
        <w:rPr>
          <w:rStyle w:val="element-citation"/>
          <w:rFonts w:ascii="Times New Roman" w:hAnsi="Times New Roman" w:cs="Times New Roman"/>
          <w:color w:val="212121"/>
          <w:sz w:val="20"/>
          <w:szCs w:val="20"/>
          <w:shd w:val="clear" w:color="auto" w:fill="FFFFFF"/>
          <w:lang w:val="en-US"/>
        </w:rPr>
        <w:t>Chunara</w:t>
      </w:r>
      <w:proofErr w:type="spellEnd"/>
      <w:r w:rsidRPr="00C06F6F">
        <w:rPr>
          <w:rStyle w:val="element-citation"/>
          <w:rFonts w:ascii="Times New Roman" w:hAnsi="Times New Roman" w:cs="Times New Roman"/>
          <w:color w:val="212121"/>
          <w:sz w:val="20"/>
          <w:szCs w:val="20"/>
          <w:shd w:val="clear" w:color="auto" w:fill="FFFFFF"/>
          <w:lang w:val="en-US"/>
        </w:rPr>
        <w:t>, R. (2021).</w:t>
      </w:r>
      <w:proofErr w:type="gramEnd"/>
      <w:r w:rsidRPr="00C06F6F">
        <w:rPr>
          <w:rStyle w:val="element-citation"/>
          <w:rFonts w:ascii="Times New Roman" w:hAnsi="Times New Roman" w:cs="Times New Roman"/>
          <w:color w:val="212121"/>
          <w:sz w:val="20"/>
          <w:szCs w:val="20"/>
          <w:shd w:val="clear" w:color="auto" w:fill="FFFFFF"/>
          <w:lang w:val="en-US"/>
        </w:rPr>
        <w:t xml:space="preserve"> Social Determinants in Machine Learning Cardiovascular Disease Prediction Models: A Systematic Review. </w:t>
      </w:r>
      <w:proofErr w:type="gramStart"/>
      <w:r w:rsidRPr="00C06F6F">
        <w:rPr>
          <w:rStyle w:val="element-citation"/>
          <w:rFonts w:ascii="Times New Roman" w:hAnsi="Times New Roman" w:cs="Times New Roman"/>
          <w:color w:val="212121"/>
          <w:sz w:val="20"/>
          <w:szCs w:val="20"/>
          <w:shd w:val="clear" w:color="auto" w:fill="FFFFFF"/>
          <w:lang w:val="en-US"/>
        </w:rPr>
        <w:t>American journal of preventive medicine, 61(4), 596-605.</w:t>
      </w:r>
      <w:bookmarkStart w:id="0" w:name="_GoBack"/>
      <w:bookmarkEnd w:id="0"/>
      <w:proofErr w:type="gramEnd"/>
    </w:p>
    <w:p w:rsidR="00C06F6F" w:rsidRPr="00C06F6F" w:rsidRDefault="00C06F6F" w:rsidP="00C06F6F">
      <w:pPr>
        <w:jc w:val="both"/>
        <w:rPr>
          <w:rStyle w:val="element-citation"/>
          <w:rFonts w:ascii="Times New Roman" w:hAnsi="Times New Roman" w:cs="Times New Roman"/>
          <w:color w:val="212121"/>
          <w:sz w:val="20"/>
          <w:szCs w:val="20"/>
          <w:shd w:val="clear" w:color="auto" w:fill="FFFFFF"/>
          <w:lang w:val="en-US"/>
        </w:rPr>
      </w:pPr>
      <w:r>
        <w:rPr>
          <w:rStyle w:val="element-citation"/>
          <w:rFonts w:ascii="Times New Roman" w:hAnsi="Times New Roman" w:cs="Times New Roman"/>
          <w:color w:val="212121"/>
          <w:sz w:val="20"/>
          <w:szCs w:val="20"/>
          <w:shd w:val="clear" w:color="auto" w:fill="FFFFFF"/>
          <w:lang w:val="en-US"/>
        </w:rPr>
        <w:t>[4]</w:t>
      </w:r>
      <w:proofErr w:type="spellStart"/>
      <w:proofErr w:type="gramStart"/>
      <w:r w:rsidRPr="00C06F6F">
        <w:rPr>
          <w:rStyle w:val="element-citation"/>
          <w:rFonts w:ascii="Times New Roman" w:hAnsi="Times New Roman" w:cs="Times New Roman"/>
          <w:color w:val="212121"/>
          <w:sz w:val="20"/>
          <w:szCs w:val="20"/>
          <w:shd w:val="clear" w:color="auto" w:fill="FFFFFF"/>
          <w:lang w:val="en-US"/>
        </w:rPr>
        <w:t>Sha’Abani</w:t>
      </w:r>
      <w:proofErr w:type="spellEnd"/>
      <w:r w:rsidRPr="00C06F6F">
        <w:rPr>
          <w:rStyle w:val="element-citation"/>
          <w:rFonts w:ascii="Times New Roman" w:hAnsi="Times New Roman" w:cs="Times New Roman"/>
          <w:color w:val="212121"/>
          <w:sz w:val="20"/>
          <w:szCs w:val="20"/>
          <w:shd w:val="clear" w:color="auto" w:fill="FFFFFF"/>
          <w:lang w:val="en-US"/>
        </w:rPr>
        <w:t xml:space="preserve">, M. N. A. H., </w:t>
      </w:r>
      <w:proofErr w:type="spellStart"/>
      <w:r w:rsidRPr="00C06F6F">
        <w:rPr>
          <w:rStyle w:val="element-citation"/>
          <w:rFonts w:ascii="Times New Roman" w:hAnsi="Times New Roman" w:cs="Times New Roman"/>
          <w:color w:val="212121"/>
          <w:sz w:val="20"/>
          <w:szCs w:val="20"/>
          <w:shd w:val="clear" w:color="auto" w:fill="FFFFFF"/>
          <w:lang w:val="en-US"/>
        </w:rPr>
        <w:t>Fuad</w:t>
      </w:r>
      <w:proofErr w:type="spellEnd"/>
      <w:r w:rsidRPr="00C06F6F">
        <w:rPr>
          <w:rStyle w:val="element-citation"/>
          <w:rFonts w:ascii="Times New Roman" w:hAnsi="Times New Roman" w:cs="Times New Roman"/>
          <w:color w:val="212121"/>
          <w:sz w:val="20"/>
          <w:szCs w:val="20"/>
          <w:shd w:val="clear" w:color="auto" w:fill="FFFFFF"/>
          <w:lang w:val="en-US"/>
        </w:rPr>
        <w:t>, N., Jamal, N., &amp; Ismail, M. F. (2020).</w:t>
      </w:r>
      <w:proofErr w:type="gramEnd"/>
      <w:r w:rsidRPr="00C06F6F">
        <w:rPr>
          <w:rStyle w:val="element-citation"/>
          <w:rFonts w:ascii="Times New Roman" w:hAnsi="Times New Roman" w:cs="Times New Roman"/>
          <w:color w:val="212121"/>
          <w:sz w:val="20"/>
          <w:szCs w:val="20"/>
          <w:shd w:val="clear" w:color="auto" w:fill="FFFFFF"/>
          <w:lang w:val="en-US"/>
        </w:rPr>
        <w:t xml:space="preserve"> </w:t>
      </w:r>
      <w:proofErr w:type="spellStart"/>
      <w:proofErr w:type="gramStart"/>
      <w:r w:rsidRPr="00C06F6F">
        <w:rPr>
          <w:rStyle w:val="element-citation"/>
          <w:rFonts w:ascii="Times New Roman" w:hAnsi="Times New Roman" w:cs="Times New Roman"/>
          <w:color w:val="212121"/>
          <w:sz w:val="20"/>
          <w:szCs w:val="20"/>
          <w:shd w:val="clear" w:color="auto" w:fill="FFFFFF"/>
          <w:lang w:val="en-US"/>
        </w:rPr>
        <w:t>kNN</w:t>
      </w:r>
      <w:proofErr w:type="spellEnd"/>
      <w:proofErr w:type="gramEnd"/>
      <w:r w:rsidRPr="00C06F6F">
        <w:rPr>
          <w:rStyle w:val="element-citation"/>
          <w:rFonts w:ascii="Times New Roman" w:hAnsi="Times New Roman" w:cs="Times New Roman"/>
          <w:color w:val="212121"/>
          <w:sz w:val="20"/>
          <w:szCs w:val="20"/>
          <w:shd w:val="clear" w:color="auto" w:fill="FFFFFF"/>
          <w:lang w:val="en-US"/>
        </w:rPr>
        <w:t xml:space="preserve"> and SVM classification for EEG: a review. InECCE2019, 555-565.</w:t>
      </w:r>
    </w:p>
    <w:p w:rsidR="00B36112" w:rsidRPr="00C92963" w:rsidRDefault="00B36112" w:rsidP="00C06F6F">
      <w:pPr>
        <w:jc w:val="both"/>
        <w:rPr>
          <w:rFonts w:ascii="Times New Roman" w:hAnsi="Times New Roman" w:cs="Times New Roman"/>
          <w:color w:val="212121"/>
          <w:sz w:val="20"/>
          <w:szCs w:val="20"/>
          <w:shd w:val="clear" w:color="auto" w:fill="FFFFFF"/>
          <w:lang w:val="en-US"/>
        </w:rPr>
      </w:pPr>
      <w:r w:rsidRPr="00B36112">
        <w:rPr>
          <w:rFonts w:ascii="Times New Roman" w:hAnsi="Times New Roman" w:cs="Times New Roman"/>
          <w:b/>
          <w:bCs/>
          <w:sz w:val="20"/>
          <w:szCs w:val="20"/>
        </w:rPr>
        <w:t>Biography</w:t>
      </w:r>
    </w:p>
    <w:p w:rsidR="00B36112" w:rsidRPr="0066532F" w:rsidRDefault="000E7BFD" w:rsidP="0066532F">
      <w:pPr>
        <w:rPr>
          <w:rFonts w:ascii="Times New Roman" w:hAnsi="Times New Roman" w:cs="Times New Roman"/>
          <w:sz w:val="20"/>
          <w:szCs w:val="20"/>
        </w:rPr>
      </w:pPr>
      <w:proofErr w:type="spellStart"/>
      <w:r>
        <w:rPr>
          <w:rFonts w:ascii="Times New Roman" w:hAnsi="Times New Roman" w:cs="Times New Roman"/>
          <w:sz w:val="20"/>
          <w:szCs w:val="20"/>
        </w:rPr>
        <w:t>Kunal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Joon</w:t>
      </w:r>
      <w:proofErr w:type="spellEnd"/>
      <w:r w:rsidR="00C06F6F" w:rsidRPr="00C06F6F">
        <w:rPr>
          <w:rFonts w:ascii="Times New Roman" w:hAnsi="Times New Roman" w:cs="Times New Roman"/>
          <w:sz w:val="20"/>
          <w:szCs w:val="20"/>
        </w:rPr>
        <w:t xml:space="preserve"> is a Researcher in the School of Computing Science, Hindustan Institute of Technology and science (Hindustan University), Chennai, India. She has ten years of experience in the field of higher education and research. She obtained Master Degree from SRM University, Chennai, India. She is pursuing her research work in endometriosis using deep learning. She has published 15 papers in reputed journals and conferences. She has received various </w:t>
      </w:r>
      <w:proofErr w:type="gramStart"/>
      <w:r w:rsidR="00C06F6F" w:rsidRPr="00C06F6F">
        <w:rPr>
          <w:rFonts w:ascii="Times New Roman" w:hAnsi="Times New Roman" w:cs="Times New Roman"/>
          <w:sz w:val="20"/>
          <w:szCs w:val="20"/>
        </w:rPr>
        <w:t>award</w:t>
      </w:r>
      <w:proofErr w:type="gramEnd"/>
      <w:r w:rsidR="00C06F6F" w:rsidRPr="00C06F6F">
        <w:rPr>
          <w:rFonts w:ascii="Times New Roman" w:hAnsi="Times New Roman" w:cs="Times New Roman"/>
          <w:sz w:val="20"/>
          <w:szCs w:val="20"/>
        </w:rPr>
        <w:t xml:space="preserve"> for her consistent </w:t>
      </w:r>
      <w:proofErr w:type="spellStart"/>
      <w:r w:rsidR="00C06F6F" w:rsidRPr="00C06F6F">
        <w:rPr>
          <w:rFonts w:ascii="Times New Roman" w:hAnsi="Times New Roman" w:cs="Times New Roman"/>
          <w:sz w:val="20"/>
          <w:szCs w:val="20"/>
        </w:rPr>
        <w:t>reasearch</w:t>
      </w:r>
      <w:proofErr w:type="spellEnd"/>
      <w:r w:rsidR="00C06F6F" w:rsidRPr="00C06F6F">
        <w:rPr>
          <w:rFonts w:ascii="Times New Roman" w:hAnsi="Times New Roman" w:cs="Times New Roman"/>
          <w:sz w:val="20"/>
          <w:szCs w:val="20"/>
        </w:rPr>
        <w:t xml:space="preserve"> work includes best researcher award, best young scientist award. She also granted </w:t>
      </w:r>
      <w:proofErr w:type="gramStart"/>
      <w:r w:rsidR="00C06F6F" w:rsidRPr="00C06F6F">
        <w:rPr>
          <w:rFonts w:ascii="Times New Roman" w:hAnsi="Times New Roman" w:cs="Times New Roman"/>
          <w:sz w:val="20"/>
          <w:szCs w:val="20"/>
        </w:rPr>
        <w:t>a</w:t>
      </w:r>
      <w:proofErr w:type="gramEnd"/>
      <w:r w:rsidR="00C06F6F" w:rsidRPr="00C06F6F">
        <w:rPr>
          <w:rFonts w:ascii="Times New Roman" w:hAnsi="Times New Roman" w:cs="Times New Roman"/>
          <w:sz w:val="20"/>
          <w:szCs w:val="20"/>
        </w:rPr>
        <w:t xml:space="preserve"> </w:t>
      </w:r>
      <w:proofErr w:type="spellStart"/>
      <w:r w:rsidR="00C06F6F" w:rsidRPr="00C06F6F">
        <w:rPr>
          <w:rFonts w:ascii="Times New Roman" w:hAnsi="Times New Roman" w:cs="Times New Roman"/>
          <w:sz w:val="20"/>
          <w:szCs w:val="20"/>
        </w:rPr>
        <w:t>internatioanl</w:t>
      </w:r>
      <w:proofErr w:type="spellEnd"/>
      <w:r w:rsidR="00C06F6F" w:rsidRPr="00C06F6F">
        <w:rPr>
          <w:rFonts w:ascii="Times New Roman" w:hAnsi="Times New Roman" w:cs="Times New Roman"/>
          <w:sz w:val="20"/>
          <w:szCs w:val="20"/>
        </w:rPr>
        <w:t xml:space="preserve"> patent for her research work.  She is active researcher in the field of medical image analysis. </w:t>
      </w:r>
      <w:r w:rsidR="00B36112">
        <w:rPr>
          <w:rFonts w:ascii="Times New Roman" w:hAnsi="Times New Roman" w:cs="Times New Roman"/>
          <w:sz w:val="20"/>
          <w:szCs w:val="20"/>
        </w:rPr>
        <w:t xml:space="preserve">                          </w:t>
      </w:r>
    </w:p>
    <w:sectPr w:rsidR="00B36112" w:rsidRPr="006653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0E7BFD"/>
    <w:rsid w:val="0066532F"/>
    <w:rsid w:val="00A14746"/>
    <w:rsid w:val="00A37AC1"/>
    <w:rsid w:val="00B36112"/>
    <w:rsid w:val="00C06235"/>
    <w:rsid w:val="00C06F6F"/>
    <w:rsid w:val="00C92963"/>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34"/>
    <w:qFormat/>
    <w:rsid w:val="00B3611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omics@123</cp:lastModifiedBy>
  <cp:revision>3</cp:revision>
  <dcterms:created xsi:type="dcterms:W3CDTF">2022-11-21T07:40:00Z</dcterms:created>
  <dcterms:modified xsi:type="dcterms:W3CDTF">2022-11-30T12:42:00Z</dcterms:modified>
</cp:coreProperties>
</file>