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8B8" w:rsidRDefault="002868B8" w:rsidP="002868B8">
      <w:pPr>
        <w:ind w:left="360"/>
        <w:jc w:val="both"/>
        <w:rPr>
          <w:rFonts w:ascii="Times New Roman" w:hAnsi="Times New Roman" w:cs="Times New Roman"/>
          <w:sz w:val="32"/>
          <w:szCs w:val="32"/>
          <w:lang w:bidi="fa-IR"/>
        </w:rPr>
      </w:pPr>
      <w:r w:rsidRPr="002868B8">
        <w:rPr>
          <w:rFonts w:ascii="Times New Roman" w:hAnsi="Times New Roman" w:cs="Times New Roman"/>
          <w:sz w:val="32"/>
          <w:szCs w:val="32"/>
          <w:lang w:bidi="fa-IR"/>
        </w:rPr>
        <w:t>Investigating possible methods to preserve native medicinal plants in Iran</w:t>
      </w:r>
    </w:p>
    <w:p w:rsidR="002868B8" w:rsidRDefault="002868B8" w:rsidP="002868B8">
      <w:pPr>
        <w:ind w:left="360"/>
        <w:rPr>
          <w:rFonts w:asciiTheme="majorBidi" w:hAnsiTheme="majorBidi" w:cstheme="majorBidi"/>
          <w:sz w:val="32"/>
          <w:szCs w:val="32"/>
          <w:vertAlign w:val="superscript"/>
          <w:lang w:bidi="fa-IR"/>
        </w:rPr>
      </w:pPr>
      <w:r w:rsidRPr="002868B8">
        <w:rPr>
          <w:rFonts w:asciiTheme="majorBidi" w:hAnsiTheme="majorBidi" w:cstheme="majorBidi"/>
          <w:sz w:val="24"/>
          <w:szCs w:val="24"/>
          <w:lang w:bidi="fa-IR"/>
        </w:rPr>
        <w:t>Negar Rasti Ardakany</w:t>
      </w:r>
      <w:r>
        <w:rPr>
          <w:rFonts w:asciiTheme="majorBidi" w:hAnsiTheme="majorBidi" w:cstheme="majorBidi"/>
          <w:sz w:val="24"/>
          <w:szCs w:val="24"/>
          <w:lang w:bidi="fa-IR"/>
        </w:rPr>
        <w:t>,</w:t>
      </w:r>
      <w:r>
        <w:rPr>
          <w:rFonts w:asciiTheme="majorBidi" w:hAnsiTheme="majorBidi" w:cstheme="majorBidi"/>
          <w:sz w:val="24"/>
          <w:szCs w:val="24"/>
          <w:vertAlign w:val="superscript"/>
          <w:lang w:bidi="fa-IR"/>
        </w:rPr>
        <w:t xml:space="preserve"> </w:t>
      </w:r>
      <w:bookmarkStart w:id="0" w:name="_GoBack"/>
      <w:bookmarkEnd w:id="0"/>
      <w:r w:rsidRPr="002868B8">
        <w:rPr>
          <w:rFonts w:asciiTheme="majorBidi" w:hAnsiTheme="majorBidi" w:cstheme="majorBidi"/>
          <w:sz w:val="24"/>
          <w:szCs w:val="24"/>
          <w:lang w:bidi="fa-IR"/>
        </w:rPr>
        <w:t xml:space="preserve"> Rasti Ardakany</w:t>
      </w:r>
      <w:r>
        <w:rPr>
          <w:rFonts w:asciiTheme="majorBidi" w:hAnsiTheme="majorBidi" w:cstheme="majorBidi"/>
          <w:sz w:val="32"/>
          <w:szCs w:val="32"/>
          <w:vertAlign w:val="superscript"/>
          <w:lang w:bidi="fa-IR"/>
        </w:rPr>
        <w:t>*</w:t>
      </w:r>
    </w:p>
    <w:p w:rsidR="002868B8" w:rsidRDefault="002868B8" w:rsidP="002868B8">
      <w:pPr>
        <w:ind w:left="360"/>
        <w:rPr>
          <w:rFonts w:asciiTheme="majorBidi" w:hAnsiTheme="majorBidi" w:cstheme="majorBidi"/>
          <w:sz w:val="20"/>
          <w:szCs w:val="20"/>
          <w:lang w:bidi="fa-IR"/>
        </w:rPr>
      </w:pPr>
      <w:r>
        <w:rPr>
          <w:rFonts w:asciiTheme="majorBidi" w:hAnsiTheme="majorBidi" w:cstheme="majorBidi"/>
          <w:sz w:val="20"/>
          <w:szCs w:val="20"/>
          <w:lang w:bidi="fa-IR"/>
        </w:rPr>
        <w:t>School of pharmacy and pharmaceutical Sciences. Isfahan –</w:t>
      </w:r>
      <w:r w:rsidRPr="002868B8">
        <w:rPr>
          <w:rFonts w:asciiTheme="majorBidi" w:hAnsiTheme="majorBidi" w:cstheme="majorBidi"/>
          <w:sz w:val="20"/>
          <w:szCs w:val="20"/>
          <w:lang w:bidi="fa-IR"/>
        </w:rPr>
        <w:t xml:space="preserve"> </w:t>
      </w:r>
      <w:r>
        <w:rPr>
          <w:rFonts w:asciiTheme="majorBidi" w:hAnsiTheme="majorBidi" w:cstheme="majorBidi"/>
          <w:sz w:val="20"/>
          <w:szCs w:val="20"/>
          <w:lang w:bidi="fa-IR"/>
        </w:rPr>
        <w:t>Iran</w:t>
      </w:r>
    </w:p>
    <w:p w:rsidR="002868B8" w:rsidRPr="002868B8" w:rsidRDefault="002868B8" w:rsidP="002868B8">
      <w:pPr>
        <w:ind w:left="360"/>
        <w:jc w:val="center"/>
        <w:rPr>
          <w:rFonts w:asciiTheme="majorBidi" w:hAnsiTheme="majorBidi" w:cstheme="majorBidi"/>
          <w:b/>
          <w:bCs/>
          <w:sz w:val="24"/>
          <w:szCs w:val="24"/>
          <w:lang w:bidi="fa-IR"/>
        </w:rPr>
      </w:pPr>
      <w:r w:rsidRPr="002868B8">
        <w:rPr>
          <w:rFonts w:asciiTheme="majorBidi" w:hAnsiTheme="majorBidi" w:cstheme="majorBidi"/>
          <w:b/>
          <w:bCs/>
          <w:sz w:val="24"/>
          <w:szCs w:val="24"/>
          <w:lang w:bidi="fa-IR"/>
        </w:rPr>
        <w:t>Abstract</w:t>
      </w:r>
    </w:p>
    <w:p w:rsidR="002868B8" w:rsidRPr="002868B8" w:rsidRDefault="002868B8" w:rsidP="002868B8">
      <w:pPr>
        <w:ind w:left="360"/>
        <w:jc w:val="both"/>
        <w:rPr>
          <w:rFonts w:asciiTheme="majorBidi" w:hAnsiTheme="majorBidi" w:cstheme="majorBidi"/>
          <w:lang w:bidi="fa-IR"/>
        </w:rPr>
      </w:pPr>
      <w:r w:rsidRPr="002868B8">
        <w:rPr>
          <w:rFonts w:asciiTheme="majorBidi" w:hAnsiTheme="majorBidi" w:cstheme="majorBidi"/>
          <w:lang w:bidi="fa-IR"/>
        </w:rPr>
        <w:t>Despite ancient nature of the medicinal plants tradition,</w:t>
      </w:r>
      <w:r w:rsidRPr="002868B8">
        <w:rPr>
          <w:rFonts w:asciiTheme="majorBidi" w:hAnsiTheme="majorBidi" w:cstheme="majorBidi"/>
        </w:rPr>
        <w:t xml:space="preserve"> </w:t>
      </w:r>
      <w:r w:rsidRPr="002868B8">
        <w:rPr>
          <w:rFonts w:asciiTheme="majorBidi" w:hAnsiTheme="majorBidi" w:cstheme="majorBidi"/>
          <w:lang w:bidi="fa-IR"/>
        </w:rPr>
        <w:t>medicinal plants still form the basis of traditional or indigenous health systems in most developing countries and are reported by the World Health Organization (WHO),</w:t>
      </w:r>
      <w:r w:rsidRPr="002868B8">
        <w:rPr>
          <w:rFonts w:asciiTheme="majorBidi" w:hAnsiTheme="majorBidi" w:cstheme="majorBidi"/>
        </w:rPr>
        <w:t xml:space="preserve"> </w:t>
      </w:r>
      <w:r w:rsidRPr="002868B8">
        <w:rPr>
          <w:rFonts w:asciiTheme="majorBidi" w:hAnsiTheme="majorBidi" w:cstheme="majorBidi"/>
          <w:lang w:bidi="fa-IR"/>
        </w:rPr>
        <w:t>to still be used by the most of the populations in developing countries(1).</w:t>
      </w:r>
    </w:p>
    <w:p w:rsidR="002868B8" w:rsidRPr="002868B8" w:rsidRDefault="002868B8" w:rsidP="002868B8">
      <w:pPr>
        <w:ind w:left="360"/>
        <w:jc w:val="both"/>
        <w:rPr>
          <w:rFonts w:asciiTheme="majorBidi" w:hAnsiTheme="majorBidi" w:cstheme="majorBidi"/>
          <w:rtl/>
          <w:lang w:bidi="fa-IR"/>
        </w:rPr>
      </w:pPr>
      <w:r w:rsidRPr="002868B8">
        <w:rPr>
          <w:rFonts w:asciiTheme="majorBidi" w:hAnsiTheme="majorBidi" w:cstheme="majorBidi"/>
          <w:lang w:bidi="fa-IR"/>
        </w:rPr>
        <w:t>In recent years an increased interest in medicinal plants together with the therapeutic use of phytochemicals have seen. Medicinal plants are utilized by the industry for the production of extracts, phytopharmaceuticals, and nutraceuticals and … and their use is expected to grow. The high demand of medicinal plant material has resulted in enormous trade both at domestic and international levels (2). Iran has a wide variety of vegetation. The presence of two important mountain ranges, Alborz in the north and Zagros in the west, and the influence of air currents from the Indian Ocean, as well as air currents from the west and the Caspian Sea in the north of the country, create extraordinary vegetation diversity in this region.</w:t>
      </w:r>
    </w:p>
    <w:p w:rsidR="002868B8" w:rsidRPr="002868B8" w:rsidRDefault="002868B8" w:rsidP="002868B8">
      <w:pPr>
        <w:ind w:left="360"/>
        <w:jc w:val="both"/>
        <w:rPr>
          <w:rFonts w:asciiTheme="majorBidi" w:hAnsiTheme="majorBidi" w:cstheme="majorBidi"/>
          <w:rtl/>
          <w:lang w:bidi="fa-IR"/>
        </w:rPr>
      </w:pPr>
      <w:r w:rsidRPr="002868B8">
        <w:rPr>
          <w:rFonts w:asciiTheme="majorBidi" w:hAnsiTheme="majorBidi" w:cstheme="majorBidi"/>
          <w:lang w:bidi="fa-IR"/>
        </w:rPr>
        <w:t>The presence of many medicinal plants in these areas has created many jobs in these areas. Medicinal plants after drying are sold in local markets or sent to factories for the production of plant extracts. Some medicinal plants are also exported to other countries. In a part of Iran's economy that is not dependent on oil, the export of medicinal plants has a high economic value.</w:t>
      </w:r>
      <w:r w:rsidRPr="002868B8">
        <w:rPr>
          <w:rFonts w:asciiTheme="majorBidi" w:hAnsiTheme="majorBidi" w:cstheme="majorBidi"/>
          <w:rtl/>
          <w:lang w:bidi="fa-IR"/>
        </w:rPr>
        <w:t xml:space="preserve"> </w:t>
      </w:r>
    </w:p>
    <w:p w:rsidR="002868B8" w:rsidRPr="002868B8" w:rsidRDefault="002868B8" w:rsidP="002868B8">
      <w:pPr>
        <w:ind w:left="360"/>
        <w:jc w:val="both"/>
        <w:rPr>
          <w:rFonts w:asciiTheme="majorBidi" w:hAnsiTheme="majorBidi" w:cstheme="majorBidi"/>
          <w:rtl/>
          <w:lang w:bidi="fa-IR"/>
        </w:rPr>
      </w:pPr>
      <w:r w:rsidRPr="002868B8">
        <w:rPr>
          <w:rFonts w:asciiTheme="majorBidi" w:hAnsiTheme="majorBidi" w:cstheme="majorBidi"/>
          <w:lang w:bidi="fa-IR"/>
        </w:rPr>
        <w:t>Among the important medicinal plants of Iran, we can mention:</w:t>
      </w:r>
      <w:r w:rsidRPr="002868B8">
        <w:rPr>
          <w:rFonts w:asciiTheme="majorBidi" w:hAnsiTheme="majorBidi" w:cstheme="majorBidi"/>
          <w:rtl/>
          <w:lang w:bidi="fa-IR"/>
        </w:rPr>
        <w:t xml:space="preserve"> </w:t>
      </w:r>
      <w:r w:rsidRPr="002868B8">
        <w:rPr>
          <w:rFonts w:asciiTheme="majorBidi" w:hAnsiTheme="majorBidi" w:cstheme="majorBidi"/>
          <w:lang w:bidi="fa-IR"/>
        </w:rPr>
        <w:t xml:space="preserve">Borago officinalis, Mentha pulegium </w:t>
      </w:r>
      <w:r w:rsidRPr="002868B8">
        <w:rPr>
          <w:rFonts w:asciiTheme="majorBidi" w:hAnsiTheme="majorBidi" w:cstheme="majorBidi"/>
          <w:rtl/>
          <w:lang w:bidi="fa-IR"/>
        </w:rPr>
        <w:t>،</w:t>
      </w:r>
      <w:r w:rsidRPr="002868B8">
        <w:rPr>
          <w:rFonts w:asciiTheme="majorBidi" w:hAnsiTheme="majorBidi" w:cstheme="majorBidi"/>
          <w:lang w:bidi="fa-IR"/>
        </w:rPr>
        <w:t>Foeniculum vulgare,</w:t>
      </w:r>
      <w:r w:rsidRPr="002868B8">
        <w:rPr>
          <w:rFonts w:asciiTheme="majorBidi" w:hAnsiTheme="majorBidi" w:cstheme="majorBidi"/>
        </w:rPr>
        <w:t xml:space="preserve"> </w:t>
      </w:r>
      <w:r w:rsidRPr="002868B8">
        <w:rPr>
          <w:rFonts w:asciiTheme="majorBidi" w:hAnsiTheme="majorBidi" w:cstheme="majorBidi"/>
          <w:lang w:bidi="fa-IR"/>
        </w:rPr>
        <w:t>Calendula persica</w:t>
      </w:r>
      <w:r w:rsidRPr="002868B8">
        <w:rPr>
          <w:rFonts w:asciiTheme="majorBidi" w:hAnsiTheme="majorBidi" w:cstheme="majorBidi"/>
          <w:rtl/>
          <w:lang w:bidi="fa-IR"/>
        </w:rPr>
        <w:t>,</w:t>
      </w:r>
      <w:r w:rsidRPr="002868B8">
        <w:rPr>
          <w:rFonts w:asciiTheme="majorBidi" w:hAnsiTheme="majorBidi" w:cstheme="majorBidi"/>
          <w:lang w:bidi="fa-IR"/>
        </w:rPr>
        <w:t xml:space="preserve"> Ephedra Sp, Dracocephalum Sp … (3).</w:t>
      </w:r>
    </w:p>
    <w:p w:rsidR="002868B8" w:rsidRPr="002868B8" w:rsidRDefault="002868B8" w:rsidP="002868B8">
      <w:pPr>
        <w:ind w:left="360"/>
        <w:jc w:val="both"/>
        <w:rPr>
          <w:rFonts w:asciiTheme="majorBidi" w:hAnsiTheme="majorBidi" w:cstheme="majorBidi"/>
          <w:lang w:bidi="fa-IR"/>
        </w:rPr>
      </w:pPr>
      <w:r w:rsidRPr="002868B8">
        <w:rPr>
          <w:rFonts w:asciiTheme="majorBidi" w:hAnsiTheme="majorBidi" w:cstheme="majorBidi"/>
          <w:lang w:bidi="fa-IR"/>
        </w:rPr>
        <w:t>Due to numerous droughts and the increasing need for medicinal plants and people's interest in preparing medicinal plants that have grown naturally in pastures, instead of cultivated varieties, the harvest of medicinal plants in the country's regions is increasing, and this issue can lead to the loss and extinction of plants. The most important factors in the destruction of medicinal plant habitats can be considered as the following factors:</w:t>
      </w:r>
    </w:p>
    <w:p w:rsidR="002868B8" w:rsidRPr="002868B8" w:rsidRDefault="002868B8" w:rsidP="002868B8">
      <w:pPr>
        <w:pStyle w:val="ListParagraph"/>
        <w:numPr>
          <w:ilvl w:val="0"/>
          <w:numId w:val="1"/>
        </w:numPr>
        <w:jc w:val="both"/>
        <w:rPr>
          <w:rFonts w:asciiTheme="majorBidi" w:hAnsiTheme="majorBidi" w:cstheme="majorBidi"/>
          <w:rtl/>
          <w:lang w:bidi="fa-IR"/>
        </w:rPr>
      </w:pPr>
      <w:r w:rsidRPr="002868B8">
        <w:rPr>
          <w:rFonts w:asciiTheme="majorBidi" w:hAnsiTheme="majorBidi" w:cstheme="majorBidi"/>
          <w:lang w:bidi="fa-IR"/>
        </w:rPr>
        <w:t>The increase in livestock and the subsequent increase in the amount of livestock feeding from fodder and pasture plants, some of which are medicinal.</w:t>
      </w:r>
    </w:p>
    <w:p w:rsidR="002868B8" w:rsidRPr="002868B8" w:rsidRDefault="002868B8" w:rsidP="002868B8">
      <w:pPr>
        <w:pStyle w:val="ListParagraph"/>
        <w:numPr>
          <w:ilvl w:val="0"/>
          <w:numId w:val="1"/>
        </w:numPr>
        <w:jc w:val="both"/>
        <w:rPr>
          <w:rFonts w:asciiTheme="majorBidi" w:hAnsiTheme="majorBidi" w:cstheme="majorBidi"/>
          <w:lang w:bidi="fa-IR"/>
        </w:rPr>
      </w:pPr>
      <w:r w:rsidRPr="002868B8">
        <w:rPr>
          <w:rFonts w:asciiTheme="majorBidi" w:hAnsiTheme="majorBidi" w:cstheme="majorBidi"/>
          <w:lang w:bidi="fa-IR"/>
        </w:rPr>
        <w:t>Harvesting too much and without considering the natural reproduction of plants</w:t>
      </w:r>
    </w:p>
    <w:p w:rsidR="002868B8" w:rsidRPr="002868B8" w:rsidRDefault="002868B8" w:rsidP="002868B8">
      <w:pPr>
        <w:pStyle w:val="ListParagraph"/>
        <w:numPr>
          <w:ilvl w:val="0"/>
          <w:numId w:val="1"/>
        </w:numPr>
        <w:jc w:val="both"/>
        <w:rPr>
          <w:rFonts w:asciiTheme="majorBidi" w:hAnsiTheme="majorBidi" w:cstheme="majorBidi"/>
          <w:lang w:bidi="fa-IR"/>
        </w:rPr>
      </w:pPr>
      <w:r w:rsidRPr="002868B8">
        <w:rPr>
          <w:rFonts w:asciiTheme="majorBidi" w:hAnsiTheme="majorBidi" w:cstheme="majorBidi"/>
          <w:lang w:bidi="fa-IR"/>
        </w:rPr>
        <w:t>Destruction of plant growth areas due to the growth of cities, agricultural development, development of roads and mines</w:t>
      </w:r>
    </w:p>
    <w:p w:rsidR="002868B8" w:rsidRPr="002868B8" w:rsidRDefault="002868B8" w:rsidP="002868B8">
      <w:pPr>
        <w:pStyle w:val="ListParagraph"/>
        <w:jc w:val="both"/>
        <w:rPr>
          <w:rFonts w:asciiTheme="majorBidi" w:hAnsiTheme="majorBidi" w:cstheme="majorBidi"/>
          <w:lang w:bidi="fa-IR"/>
        </w:rPr>
      </w:pPr>
    </w:p>
    <w:p w:rsidR="002868B8" w:rsidRDefault="002868B8" w:rsidP="002868B8">
      <w:pPr>
        <w:jc w:val="both"/>
        <w:rPr>
          <w:rFonts w:asciiTheme="majorBidi" w:hAnsiTheme="majorBidi" w:cstheme="majorBidi"/>
          <w:lang w:bidi="fa-IR"/>
        </w:rPr>
      </w:pPr>
      <w:r w:rsidRPr="002868B8">
        <w:rPr>
          <w:rFonts w:asciiTheme="majorBidi" w:hAnsiTheme="majorBidi" w:cstheme="majorBidi"/>
          <w:lang w:bidi="fa-IR"/>
        </w:rPr>
        <w:t>In this article, while stating the reasons for the possible extinction of native medicinal plants, possible methods such as development of cultivation of medicinal plants with modern methods instead of direct harvest from pastures, development of extraction of effective medicinal substances from plants instead of their direct consumption</w:t>
      </w:r>
      <w:r w:rsidRPr="002868B8">
        <w:rPr>
          <w:rFonts w:asciiTheme="majorBidi" w:hAnsiTheme="majorBidi" w:cstheme="majorBidi"/>
          <w:rtl/>
          <w:lang w:bidi="fa-IR"/>
        </w:rPr>
        <w:t xml:space="preserve"> </w:t>
      </w:r>
      <w:r w:rsidRPr="002868B8">
        <w:rPr>
          <w:rFonts w:asciiTheme="majorBidi" w:hAnsiTheme="majorBidi" w:cstheme="majorBidi"/>
          <w:lang w:bidi="fa-IR"/>
        </w:rPr>
        <w:t xml:space="preserve"> and … are pointed out.</w:t>
      </w:r>
    </w:p>
    <w:p w:rsidR="002868B8" w:rsidRPr="002868B8" w:rsidRDefault="002868B8" w:rsidP="002868B8">
      <w:pPr>
        <w:ind w:left="360"/>
        <w:rPr>
          <w:rFonts w:asciiTheme="majorBidi" w:hAnsiTheme="majorBidi" w:cstheme="majorBidi"/>
          <w:b/>
          <w:sz w:val="24"/>
          <w:szCs w:val="24"/>
          <w:lang w:bidi="fa-IR"/>
        </w:rPr>
      </w:pPr>
      <w:r w:rsidRPr="002868B8">
        <w:rPr>
          <w:rFonts w:asciiTheme="majorBidi" w:hAnsiTheme="majorBidi" w:cstheme="majorBidi"/>
          <w:b/>
          <w:sz w:val="24"/>
          <w:szCs w:val="24"/>
          <w:lang w:bidi="fa-IR"/>
        </w:rPr>
        <w:t>Reference</w:t>
      </w:r>
      <w:r w:rsidRPr="002868B8">
        <w:rPr>
          <w:rFonts w:asciiTheme="majorBidi" w:hAnsiTheme="majorBidi" w:cstheme="majorBidi"/>
          <w:b/>
          <w:sz w:val="24"/>
          <w:szCs w:val="24"/>
          <w:lang w:bidi="fa-IR"/>
        </w:rPr>
        <w:t>:</w:t>
      </w:r>
    </w:p>
    <w:p w:rsidR="002868B8" w:rsidRDefault="002868B8" w:rsidP="002868B8">
      <w:pPr>
        <w:ind w:left="360"/>
        <w:rPr>
          <w:rFonts w:asciiTheme="majorBidi" w:hAnsiTheme="majorBidi" w:cstheme="majorBidi"/>
          <w:sz w:val="28"/>
          <w:szCs w:val="28"/>
          <w:rtl/>
          <w:lang w:bidi="fa-IR"/>
        </w:rPr>
      </w:pPr>
    </w:p>
    <w:p w:rsidR="002868B8" w:rsidRPr="002868B8" w:rsidRDefault="002868B8" w:rsidP="002868B8">
      <w:pPr>
        <w:pStyle w:val="ListParagraph"/>
        <w:numPr>
          <w:ilvl w:val="0"/>
          <w:numId w:val="2"/>
        </w:numPr>
        <w:jc w:val="both"/>
        <w:rPr>
          <w:rFonts w:asciiTheme="majorBidi" w:hAnsiTheme="majorBidi" w:cstheme="majorBidi"/>
          <w:lang w:bidi="fa-IR"/>
        </w:rPr>
      </w:pPr>
      <w:r w:rsidRPr="002868B8">
        <w:rPr>
          <w:rFonts w:asciiTheme="majorBidi" w:hAnsiTheme="majorBidi" w:cstheme="majorBidi"/>
          <w:lang w:bidi="fa-IR"/>
        </w:rPr>
        <w:t>Kuipers SE. Trade in medicinal plants. Medicinal plants for forest conservation and health care. 1997(11).</w:t>
      </w:r>
    </w:p>
    <w:p w:rsidR="002868B8" w:rsidRPr="002868B8" w:rsidRDefault="002868B8" w:rsidP="002868B8">
      <w:pPr>
        <w:pStyle w:val="ListParagraph"/>
        <w:numPr>
          <w:ilvl w:val="0"/>
          <w:numId w:val="2"/>
        </w:numPr>
        <w:jc w:val="both"/>
        <w:rPr>
          <w:rFonts w:asciiTheme="majorBidi" w:hAnsiTheme="majorBidi" w:cstheme="majorBidi"/>
          <w:lang w:bidi="fa-IR"/>
        </w:rPr>
      </w:pPr>
      <w:r w:rsidRPr="002868B8">
        <w:rPr>
          <w:rFonts w:asciiTheme="majorBidi" w:hAnsiTheme="majorBidi" w:cstheme="majorBidi"/>
          <w:lang w:bidi="fa-IR"/>
        </w:rPr>
        <w:lastRenderedPageBreak/>
        <w:t>Vasisht K, Sharma N, Karan M. Current perspective in the international trade of medicinal plants material: an update. Current pharmaceutical design. 2016 Aug 1; 22(27):4288-336.</w:t>
      </w:r>
    </w:p>
    <w:p w:rsidR="002868B8" w:rsidRPr="002868B8" w:rsidRDefault="002868B8" w:rsidP="002868B8">
      <w:pPr>
        <w:pStyle w:val="ListParagraph"/>
        <w:numPr>
          <w:ilvl w:val="0"/>
          <w:numId w:val="2"/>
        </w:numPr>
        <w:jc w:val="both"/>
        <w:rPr>
          <w:rFonts w:asciiTheme="majorBidi" w:hAnsiTheme="majorBidi" w:cstheme="majorBidi"/>
          <w:lang w:bidi="fa-IR"/>
        </w:rPr>
      </w:pPr>
      <w:r w:rsidRPr="002868B8">
        <w:rPr>
          <w:rFonts w:asciiTheme="majorBidi" w:hAnsiTheme="majorBidi" w:cstheme="majorBidi"/>
          <w:lang w:bidi="fa-IR"/>
        </w:rPr>
        <w:t xml:space="preserve">Assadi, M. Flora of Iran. Iran Nature, 2019; 4(2): 29-41. </w:t>
      </w:r>
      <w:proofErr w:type="gramStart"/>
      <w:r w:rsidRPr="002868B8">
        <w:rPr>
          <w:rFonts w:asciiTheme="majorBidi" w:hAnsiTheme="majorBidi" w:cstheme="majorBidi"/>
          <w:lang w:bidi="fa-IR"/>
        </w:rPr>
        <w:t>doi</w:t>
      </w:r>
      <w:proofErr w:type="gramEnd"/>
      <w:r w:rsidRPr="002868B8">
        <w:rPr>
          <w:rFonts w:asciiTheme="majorBidi" w:hAnsiTheme="majorBidi" w:cstheme="majorBidi"/>
          <w:lang w:bidi="fa-IR"/>
        </w:rPr>
        <w:t>: 10.22092/irn.2019.119036.</w:t>
      </w:r>
    </w:p>
    <w:p w:rsidR="002868B8" w:rsidRPr="002868B8" w:rsidRDefault="002868B8" w:rsidP="002868B8">
      <w:pPr>
        <w:jc w:val="both"/>
        <w:rPr>
          <w:rFonts w:asciiTheme="majorBidi" w:hAnsiTheme="majorBidi" w:cstheme="majorBidi"/>
          <w:rtl/>
          <w:lang w:bidi="fa-IR"/>
        </w:rPr>
      </w:pPr>
    </w:p>
    <w:p w:rsidR="002868B8" w:rsidRDefault="002868B8" w:rsidP="002868B8">
      <w:pPr>
        <w:ind w:left="360"/>
        <w:rPr>
          <w:rFonts w:asciiTheme="majorBidi" w:hAnsiTheme="majorBidi" w:cstheme="majorBidi"/>
          <w:sz w:val="32"/>
          <w:szCs w:val="32"/>
          <w:vertAlign w:val="superscript"/>
          <w:lang w:bidi="fa-IR"/>
        </w:rPr>
      </w:pPr>
    </w:p>
    <w:p w:rsidR="002868B8" w:rsidRDefault="002868B8" w:rsidP="002868B8">
      <w:pPr>
        <w:ind w:left="360"/>
        <w:rPr>
          <w:rFonts w:asciiTheme="majorBidi" w:hAnsiTheme="majorBidi" w:cstheme="majorBidi"/>
          <w:sz w:val="32"/>
          <w:szCs w:val="32"/>
          <w:lang w:bidi="fa-IR"/>
        </w:rPr>
      </w:pPr>
    </w:p>
    <w:p w:rsidR="002868B8" w:rsidRPr="002868B8" w:rsidRDefault="002868B8" w:rsidP="002868B8">
      <w:pPr>
        <w:ind w:left="360"/>
        <w:jc w:val="both"/>
        <w:rPr>
          <w:rFonts w:ascii="Times New Roman" w:hAnsi="Times New Roman" w:cs="Times New Roman"/>
          <w:sz w:val="32"/>
          <w:szCs w:val="32"/>
          <w:lang w:bidi="fa-IR"/>
        </w:rPr>
      </w:pPr>
    </w:p>
    <w:p w:rsidR="009C3F8D" w:rsidRDefault="009C3F8D"/>
    <w:sectPr w:rsidR="009C3F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36C88"/>
    <w:multiLevelType w:val="hybridMultilevel"/>
    <w:tmpl w:val="79D69FCE"/>
    <w:lvl w:ilvl="0" w:tplc="EFE26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5FF11B7"/>
    <w:multiLevelType w:val="hybridMultilevel"/>
    <w:tmpl w:val="B81828C8"/>
    <w:lvl w:ilvl="0" w:tplc="DABC15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8B8"/>
    <w:rsid w:val="002868B8"/>
    <w:rsid w:val="009C3F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B8"/>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8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B8"/>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14455">
      <w:bodyDiv w:val="1"/>
      <w:marLeft w:val="0"/>
      <w:marRight w:val="0"/>
      <w:marTop w:val="0"/>
      <w:marBottom w:val="0"/>
      <w:divBdr>
        <w:top w:val="none" w:sz="0" w:space="0" w:color="auto"/>
        <w:left w:val="none" w:sz="0" w:space="0" w:color="auto"/>
        <w:bottom w:val="none" w:sz="0" w:space="0" w:color="auto"/>
        <w:right w:val="none" w:sz="0" w:space="0" w:color="auto"/>
      </w:divBdr>
    </w:div>
    <w:div w:id="1218053301">
      <w:bodyDiv w:val="1"/>
      <w:marLeft w:val="0"/>
      <w:marRight w:val="0"/>
      <w:marTop w:val="0"/>
      <w:marBottom w:val="0"/>
      <w:divBdr>
        <w:top w:val="none" w:sz="0" w:space="0" w:color="auto"/>
        <w:left w:val="none" w:sz="0" w:space="0" w:color="auto"/>
        <w:bottom w:val="none" w:sz="0" w:space="0" w:color="auto"/>
        <w:right w:val="none" w:sz="0" w:space="0" w:color="auto"/>
      </w:divBdr>
    </w:div>
    <w:div w:id="1907178076">
      <w:bodyDiv w:val="1"/>
      <w:marLeft w:val="0"/>
      <w:marRight w:val="0"/>
      <w:marTop w:val="0"/>
      <w:marBottom w:val="0"/>
      <w:divBdr>
        <w:top w:val="none" w:sz="0" w:space="0" w:color="auto"/>
        <w:left w:val="none" w:sz="0" w:space="0" w:color="auto"/>
        <w:bottom w:val="none" w:sz="0" w:space="0" w:color="auto"/>
        <w:right w:val="none" w:sz="0" w:space="0" w:color="auto"/>
      </w:divBdr>
    </w:div>
    <w:div w:id="195759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2022-11-22T05:52:00Z</dcterms:created>
  <dcterms:modified xsi:type="dcterms:W3CDTF">2022-11-22T05:57:00Z</dcterms:modified>
</cp:coreProperties>
</file>