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5E2611" w14:textId="30F1C3F2" w:rsidR="00F35AB8" w:rsidRPr="00447366" w:rsidRDefault="00447366">
      <w:pPr>
        <w:rPr>
          <w:rFonts w:ascii="Times New Roman" w:hAnsi="Times New Roman" w:cs="Times New Roman"/>
          <w:b/>
          <w:sz w:val="32"/>
          <w:szCs w:val="32"/>
        </w:rPr>
      </w:pPr>
      <w:r w:rsidRPr="00447366">
        <w:rPr>
          <w:rFonts w:ascii="Times New Roman" w:hAnsi="Times New Roman" w:cs="Times New Roman"/>
          <w:b/>
          <w:sz w:val="32"/>
          <w:szCs w:val="32"/>
        </w:rPr>
        <w:t>Lipoedema: the role of liposuction</w:t>
      </w:r>
    </w:p>
    <w:p w14:paraId="7F7EF69A" w14:textId="44C76F27" w:rsidR="0043564D" w:rsidRDefault="0043564D"/>
    <w:p w14:paraId="31FFF2BA" w14:textId="596C1F06" w:rsidR="0043564D" w:rsidRPr="00447366" w:rsidRDefault="0043564D">
      <w:pPr>
        <w:rPr>
          <w:rFonts w:ascii="Times New Roman" w:hAnsi="Times New Roman" w:cs="Times New Roman"/>
          <w:sz w:val="24"/>
          <w:szCs w:val="24"/>
        </w:rPr>
      </w:pPr>
      <w:r w:rsidRPr="00447366">
        <w:rPr>
          <w:rFonts w:ascii="Times New Roman" w:hAnsi="Times New Roman" w:cs="Times New Roman"/>
          <w:sz w:val="24"/>
          <w:szCs w:val="24"/>
        </w:rPr>
        <w:t>TANJA PLANINSEK RUCIGAJ</w:t>
      </w:r>
      <w:r w:rsidR="00447366">
        <w:rPr>
          <w:rFonts w:ascii="Times New Roman" w:hAnsi="Times New Roman" w:cs="Times New Roman"/>
          <w:sz w:val="24"/>
          <w:szCs w:val="24"/>
        </w:rPr>
        <w:t>*</w:t>
      </w:r>
    </w:p>
    <w:p w14:paraId="45A00A1D" w14:textId="251208E6" w:rsidR="0043564D" w:rsidRPr="00447366" w:rsidRDefault="0043564D">
      <w:pPr>
        <w:rPr>
          <w:rFonts w:ascii="Times New Roman" w:hAnsi="Times New Roman" w:cs="Times New Roman"/>
        </w:rPr>
      </w:pPr>
      <w:r w:rsidRPr="00447366">
        <w:rPr>
          <w:rFonts w:ascii="Times New Roman" w:hAnsi="Times New Roman" w:cs="Times New Roman"/>
        </w:rPr>
        <w:t>UNIVERSITY MEDICAL CENTRE LJUBLJANA</w:t>
      </w:r>
      <w:r w:rsidR="00447366" w:rsidRPr="00447366">
        <w:rPr>
          <w:rFonts w:ascii="Times New Roman" w:hAnsi="Times New Roman" w:cs="Times New Roman"/>
        </w:rPr>
        <w:t>, Slovenia</w:t>
      </w:r>
    </w:p>
    <w:p w14:paraId="08DC4ED0" w14:textId="06C82A8D" w:rsidR="0043564D" w:rsidRDefault="0043564D"/>
    <w:p w14:paraId="48152469" w14:textId="62F4DD3A" w:rsidR="0043564D" w:rsidRPr="00447366" w:rsidRDefault="0043564D" w:rsidP="00447366">
      <w:pPr>
        <w:jc w:val="center"/>
        <w:rPr>
          <w:rFonts w:ascii="Times New Roman" w:hAnsi="Times New Roman" w:cs="Times New Roman"/>
          <w:b/>
          <w:sz w:val="24"/>
          <w:szCs w:val="24"/>
        </w:rPr>
      </w:pPr>
      <w:r w:rsidRPr="00447366">
        <w:rPr>
          <w:rFonts w:ascii="Times New Roman" w:hAnsi="Times New Roman" w:cs="Times New Roman"/>
          <w:b/>
          <w:sz w:val="24"/>
          <w:szCs w:val="24"/>
        </w:rPr>
        <w:t>ABSTRACT</w:t>
      </w:r>
    </w:p>
    <w:p w14:paraId="66D7E31E" w14:textId="0330E911" w:rsidR="0043564D" w:rsidRDefault="0043564D"/>
    <w:p w14:paraId="01696BE0" w14:textId="1585E567" w:rsidR="0043564D" w:rsidRPr="00447366" w:rsidRDefault="0043564D" w:rsidP="00447366">
      <w:pPr>
        <w:jc w:val="both"/>
        <w:rPr>
          <w:rFonts w:ascii="Times New Roman" w:hAnsi="Times New Roman" w:cs="Times New Roman"/>
          <w:sz w:val="20"/>
          <w:szCs w:val="20"/>
        </w:rPr>
      </w:pPr>
      <w:r w:rsidRPr="00447366">
        <w:rPr>
          <w:rFonts w:ascii="Times New Roman" w:hAnsi="Times New Roman" w:cs="Times New Roman"/>
          <w:sz w:val="20"/>
          <w:szCs w:val="20"/>
        </w:rPr>
        <w:t xml:space="preserve">Lipoedema is predominantly a chronic adipose tissue disorder. </w:t>
      </w:r>
      <w:r w:rsidRPr="00447366">
        <w:rPr>
          <w:rFonts w:ascii="Times New Roman" w:hAnsi="Times New Roman" w:cs="Times New Roman"/>
          <w:sz w:val="20"/>
          <w:szCs w:val="20"/>
          <w:lang w:val="en-US"/>
        </w:rPr>
        <w:t xml:space="preserve">Is underdiagnosed and almost exclusively affects women.  Hormonal and genetic factors are likely to contribute to the adipose tissue enlargement characteristic of </w:t>
      </w:r>
      <w:proofErr w:type="spellStart"/>
      <w:r w:rsidRPr="00447366">
        <w:rPr>
          <w:rFonts w:ascii="Times New Roman" w:hAnsi="Times New Roman" w:cs="Times New Roman"/>
          <w:sz w:val="20"/>
          <w:szCs w:val="20"/>
          <w:lang w:val="en-US"/>
        </w:rPr>
        <w:t>lipoedema</w:t>
      </w:r>
      <w:proofErr w:type="spellEnd"/>
      <w:r w:rsidRPr="00447366">
        <w:rPr>
          <w:rFonts w:ascii="Times New Roman" w:hAnsi="Times New Roman" w:cs="Times New Roman"/>
          <w:sz w:val="20"/>
          <w:szCs w:val="20"/>
          <w:lang w:val="en-US"/>
        </w:rPr>
        <w:t>. It typically affects bilateral and symmetrical the thighs, buttocks and lower legs, and sometimes the arms</w:t>
      </w:r>
      <w:r w:rsidR="00A840B7" w:rsidRPr="00447366">
        <w:rPr>
          <w:rFonts w:ascii="Times New Roman" w:hAnsi="Times New Roman" w:cs="Times New Roman"/>
          <w:sz w:val="20"/>
          <w:szCs w:val="20"/>
          <w:lang w:val="en-US"/>
        </w:rPr>
        <w:t xml:space="preserve">. </w:t>
      </w:r>
      <w:r w:rsidRPr="00447366">
        <w:rPr>
          <w:rFonts w:ascii="Times New Roman" w:hAnsi="Times New Roman" w:cs="Times New Roman"/>
          <w:sz w:val="20"/>
          <w:szCs w:val="20"/>
          <w:lang w:val="en-US"/>
        </w:rPr>
        <w:t xml:space="preserve">The tissue enlargement stops abruptly at the ankles or wrists so that there is a ‘step’ before the feet or hands which are usually unaﬀected. Bruising may occur anywhere in areas aﬀected by </w:t>
      </w:r>
      <w:proofErr w:type="spellStart"/>
      <w:r w:rsidRPr="00447366">
        <w:rPr>
          <w:rFonts w:ascii="Times New Roman" w:hAnsi="Times New Roman" w:cs="Times New Roman"/>
          <w:sz w:val="20"/>
          <w:szCs w:val="20"/>
          <w:lang w:val="en-US"/>
        </w:rPr>
        <w:t>lipoedema</w:t>
      </w:r>
      <w:proofErr w:type="spellEnd"/>
      <w:r w:rsidRPr="00447366">
        <w:rPr>
          <w:rFonts w:ascii="Times New Roman" w:hAnsi="Times New Roman" w:cs="Times New Roman"/>
          <w:sz w:val="20"/>
          <w:szCs w:val="20"/>
          <w:lang w:val="en-US"/>
        </w:rPr>
        <w:t xml:space="preserve">, often with no known cause. In the literature we can find the data about bidirectional association between lipedema and depression and obesity. A multidisciplinary approach to the management of </w:t>
      </w:r>
      <w:proofErr w:type="spellStart"/>
      <w:r w:rsidRPr="00447366">
        <w:rPr>
          <w:rFonts w:ascii="Times New Roman" w:hAnsi="Times New Roman" w:cs="Times New Roman"/>
          <w:sz w:val="20"/>
          <w:szCs w:val="20"/>
          <w:lang w:val="en-US"/>
        </w:rPr>
        <w:t>lipoedema</w:t>
      </w:r>
      <w:proofErr w:type="spellEnd"/>
      <w:r w:rsidRPr="00447366">
        <w:rPr>
          <w:rFonts w:ascii="Times New Roman" w:hAnsi="Times New Roman" w:cs="Times New Roman"/>
          <w:sz w:val="20"/>
          <w:szCs w:val="20"/>
          <w:lang w:val="en-US"/>
        </w:rPr>
        <w:t xml:space="preserve"> is needed. The main components of </w:t>
      </w:r>
      <w:proofErr w:type="spellStart"/>
      <w:r w:rsidRPr="00447366">
        <w:rPr>
          <w:rFonts w:ascii="Times New Roman" w:hAnsi="Times New Roman" w:cs="Times New Roman"/>
          <w:sz w:val="20"/>
          <w:szCs w:val="20"/>
          <w:lang w:val="en-US"/>
        </w:rPr>
        <w:t>lipoedema</w:t>
      </w:r>
      <w:proofErr w:type="spellEnd"/>
      <w:r w:rsidRPr="00447366">
        <w:rPr>
          <w:rFonts w:ascii="Times New Roman" w:hAnsi="Times New Roman" w:cs="Times New Roman"/>
          <w:sz w:val="20"/>
          <w:szCs w:val="20"/>
          <w:lang w:val="en-US"/>
        </w:rPr>
        <w:t xml:space="preserve"> management are:  psychosocial support and education, healthy eating, weight management, physical activity, skin care, compression therapy and management of pain.  What about liposuction? There is no evidence that liposuction cures </w:t>
      </w:r>
      <w:proofErr w:type="spellStart"/>
      <w:r w:rsidRPr="00447366">
        <w:rPr>
          <w:rFonts w:ascii="Times New Roman" w:hAnsi="Times New Roman" w:cs="Times New Roman"/>
          <w:sz w:val="20"/>
          <w:szCs w:val="20"/>
          <w:lang w:val="en-US"/>
        </w:rPr>
        <w:t>lipoedema</w:t>
      </w:r>
      <w:proofErr w:type="spellEnd"/>
      <w:r w:rsidRPr="00447366">
        <w:rPr>
          <w:rFonts w:ascii="Times New Roman" w:hAnsi="Times New Roman" w:cs="Times New Roman"/>
          <w:sz w:val="20"/>
          <w:szCs w:val="20"/>
          <w:lang w:val="en-US"/>
        </w:rPr>
        <w:t xml:space="preserve">, but it may reduce limb bulk and so improve functioning and mobility. Patients should be advised to try at least 6-12 months’ non-surgical treatment before liposuction. </w:t>
      </w:r>
      <w:r w:rsidR="00A840B7" w:rsidRPr="00447366">
        <w:rPr>
          <w:rFonts w:ascii="Times New Roman" w:hAnsi="Times New Roman" w:cs="Times New Roman"/>
          <w:sz w:val="20"/>
          <w:szCs w:val="20"/>
          <w:lang w:val="en-US"/>
        </w:rPr>
        <w:t xml:space="preserve">Same studies show that after liposuction patients have les pains, bruising and better quality of life because there is no more restriction of the movement and cosmetic impairment. So after liposuction social and emotional functioning of those patients is better- mental wellbeing, physical and mental health. </w:t>
      </w:r>
    </w:p>
    <w:p w14:paraId="0669EBA0" w14:textId="77777777" w:rsidR="0043564D" w:rsidRDefault="0043564D">
      <w:bookmarkStart w:id="0" w:name="_GoBack"/>
      <w:bookmarkEnd w:id="0"/>
    </w:p>
    <w:sectPr w:rsidR="004356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90270"/>
    <w:multiLevelType w:val="hybridMultilevel"/>
    <w:tmpl w:val="50BEF118"/>
    <w:lvl w:ilvl="0" w:tplc="B838CB48">
      <w:start w:val="1"/>
      <w:numFmt w:val="bullet"/>
      <w:lvlText w:val="•"/>
      <w:lvlJc w:val="left"/>
      <w:pPr>
        <w:tabs>
          <w:tab w:val="num" w:pos="720"/>
        </w:tabs>
        <w:ind w:left="720" w:hanging="360"/>
      </w:pPr>
      <w:rPr>
        <w:rFonts w:ascii="Arial" w:hAnsi="Arial" w:hint="default"/>
      </w:rPr>
    </w:lvl>
    <w:lvl w:ilvl="1" w:tplc="33B8727C" w:tentative="1">
      <w:start w:val="1"/>
      <w:numFmt w:val="bullet"/>
      <w:lvlText w:val="•"/>
      <w:lvlJc w:val="left"/>
      <w:pPr>
        <w:tabs>
          <w:tab w:val="num" w:pos="1440"/>
        </w:tabs>
        <w:ind w:left="1440" w:hanging="360"/>
      </w:pPr>
      <w:rPr>
        <w:rFonts w:ascii="Arial" w:hAnsi="Arial" w:hint="default"/>
      </w:rPr>
    </w:lvl>
    <w:lvl w:ilvl="2" w:tplc="726AD7B4" w:tentative="1">
      <w:start w:val="1"/>
      <w:numFmt w:val="bullet"/>
      <w:lvlText w:val="•"/>
      <w:lvlJc w:val="left"/>
      <w:pPr>
        <w:tabs>
          <w:tab w:val="num" w:pos="2160"/>
        </w:tabs>
        <w:ind w:left="2160" w:hanging="360"/>
      </w:pPr>
      <w:rPr>
        <w:rFonts w:ascii="Arial" w:hAnsi="Arial" w:hint="default"/>
      </w:rPr>
    </w:lvl>
    <w:lvl w:ilvl="3" w:tplc="C2CCBE24" w:tentative="1">
      <w:start w:val="1"/>
      <w:numFmt w:val="bullet"/>
      <w:lvlText w:val="•"/>
      <w:lvlJc w:val="left"/>
      <w:pPr>
        <w:tabs>
          <w:tab w:val="num" w:pos="2880"/>
        </w:tabs>
        <w:ind w:left="2880" w:hanging="360"/>
      </w:pPr>
      <w:rPr>
        <w:rFonts w:ascii="Arial" w:hAnsi="Arial" w:hint="default"/>
      </w:rPr>
    </w:lvl>
    <w:lvl w:ilvl="4" w:tplc="F56A79D2" w:tentative="1">
      <w:start w:val="1"/>
      <w:numFmt w:val="bullet"/>
      <w:lvlText w:val="•"/>
      <w:lvlJc w:val="left"/>
      <w:pPr>
        <w:tabs>
          <w:tab w:val="num" w:pos="3600"/>
        </w:tabs>
        <w:ind w:left="3600" w:hanging="360"/>
      </w:pPr>
      <w:rPr>
        <w:rFonts w:ascii="Arial" w:hAnsi="Arial" w:hint="default"/>
      </w:rPr>
    </w:lvl>
    <w:lvl w:ilvl="5" w:tplc="0E2E4A04" w:tentative="1">
      <w:start w:val="1"/>
      <w:numFmt w:val="bullet"/>
      <w:lvlText w:val="•"/>
      <w:lvlJc w:val="left"/>
      <w:pPr>
        <w:tabs>
          <w:tab w:val="num" w:pos="4320"/>
        </w:tabs>
        <w:ind w:left="4320" w:hanging="360"/>
      </w:pPr>
      <w:rPr>
        <w:rFonts w:ascii="Arial" w:hAnsi="Arial" w:hint="default"/>
      </w:rPr>
    </w:lvl>
    <w:lvl w:ilvl="6" w:tplc="E4A2B2FC" w:tentative="1">
      <w:start w:val="1"/>
      <w:numFmt w:val="bullet"/>
      <w:lvlText w:val="•"/>
      <w:lvlJc w:val="left"/>
      <w:pPr>
        <w:tabs>
          <w:tab w:val="num" w:pos="5040"/>
        </w:tabs>
        <w:ind w:left="5040" w:hanging="360"/>
      </w:pPr>
      <w:rPr>
        <w:rFonts w:ascii="Arial" w:hAnsi="Arial" w:hint="default"/>
      </w:rPr>
    </w:lvl>
    <w:lvl w:ilvl="7" w:tplc="E4DE9A16" w:tentative="1">
      <w:start w:val="1"/>
      <w:numFmt w:val="bullet"/>
      <w:lvlText w:val="•"/>
      <w:lvlJc w:val="left"/>
      <w:pPr>
        <w:tabs>
          <w:tab w:val="num" w:pos="5760"/>
        </w:tabs>
        <w:ind w:left="5760" w:hanging="360"/>
      </w:pPr>
      <w:rPr>
        <w:rFonts w:ascii="Arial" w:hAnsi="Arial" w:hint="default"/>
      </w:rPr>
    </w:lvl>
    <w:lvl w:ilvl="8" w:tplc="B22AA3BE" w:tentative="1">
      <w:start w:val="1"/>
      <w:numFmt w:val="bullet"/>
      <w:lvlText w:val="•"/>
      <w:lvlJc w:val="left"/>
      <w:pPr>
        <w:tabs>
          <w:tab w:val="num" w:pos="6480"/>
        </w:tabs>
        <w:ind w:left="6480" w:hanging="360"/>
      </w:pPr>
      <w:rPr>
        <w:rFonts w:ascii="Arial" w:hAnsi="Arial" w:hint="default"/>
      </w:rPr>
    </w:lvl>
  </w:abstractNum>
  <w:abstractNum w:abstractNumId="1">
    <w:nsid w:val="34636D6A"/>
    <w:multiLevelType w:val="hybridMultilevel"/>
    <w:tmpl w:val="903CB8EE"/>
    <w:lvl w:ilvl="0" w:tplc="3C529FB6">
      <w:start w:val="1"/>
      <w:numFmt w:val="bullet"/>
      <w:lvlText w:val="•"/>
      <w:lvlJc w:val="left"/>
      <w:pPr>
        <w:tabs>
          <w:tab w:val="num" w:pos="720"/>
        </w:tabs>
        <w:ind w:left="720" w:hanging="360"/>
      </w:pPr>
      <w:rPr>
        <w:rFonts w:ascii="Arial" w:hAnsi="Arial" w:hint="default"/>
      </w:rPr>
    </w:lvl>
    <w:lvl w:ilvl="1" w:tplc="876CBFB8" w:tentative="1">
      <w:start w:val="1"/>
      <w:numFmt w:val="bullet"/>
      <w:lvlText w:val="•"/>
      <w:lvlJc w:val="left"/>
      <w:pPr>
        <w:tabs>
          <w:tab w:val="num" w:pos="1440"/>
        </w:tabs>
        <w:ind w:left="1440" w:hanging="360"/>
      </w:pPr>
      <w:rPr>
        <w:rFonts w:ascii="Arial" w:hAnsi="Arial" w:hint="default"/>
      </w:rPr>
    </w:lvl>
    <w:lvl w:ilvl="2" w:tplc="7CC0513E" w:tentative="1">
      <w:start w:val="1"/>
      <w:numFmt w:val="bullet"/>
      <w:lvlText w:val="•"/>
      <w:lvlJc w:val="left"/>
      <w:pPr>
        <w:tabs>
          <w:tab w:val="num" w:pos="2160"/>
        </w:tabs>
        <w:ind w:left="2160" w:hanging="360"/>
      </w:pPr>
      <w:rPr>
        <w:rFonts w:ascii="Arial" w:hAnsi="Arial" w:hint="default"/>
      </w:rPr>
    </w:lvl>
    <w:lvl w:ilvl="3" w:tplc="1CFC3C78" w:tentative="1">
      <w:start w:val="1"/>
      <w:numFmt w:val="bullet"/>
      <w:lvlText w:val="•"/>
      <w:lvlJc w:val="left"/>
      <w:pPr>
        <w:tabs>
          <w:tab w:val="num" w:pos="2880"/>
        </w:tabs>
        <w:ind w:left="2880" w:hanging="360"/>
      </w:pPr>
      <w:rPr>
        <w:rFonts w:ascii="Arial" w:hAnsi="Arial" w:hint="default"/>
      </w:rPr>
    </w:lvl>
    <w:lvl w:ilvl="4" w:tplc="235A9A62" w:tentative="1">
      <w:start w:val="1"/>
      <w:numFmt w:val="bullet"/>
      <w:lvlText w:val="•"/>
      <w:lvlJc w:val="left"/>
      <w:pPr>
        <w:tabs>
          <w:tab w:val="num" w:pos="3600"/>
        </w:tabs>
        <w:ind w:left="3600" w:hanging="360"/>
      </w:pPr>
      <w:rPr>
        <w:rFonts w:ascii="Arial" w:hAnsi="Arial" w:hint="default"/>
      </w:rPr>
    </w:lvl>
    <w:lvl w:ilvl="5" w:tplc="3F12F790" w:tentative="1">
      <w:start w:val="1"/>
      <w:numFmt w:val="bullet"/>
      <w:lvlText w:val="•"/>
      <w:lvlJc w:val="left"/>
      <w:pPr>
        <w:tabs>
          <w:tab w:val="num" w:pos="4320"/>
        </w:tabs>
        <w:ind w:left="4320" w:hanging="360"/>
      </w:pPr>
      <w:rPr>
        <w:rFonts w:ascii="Arial" w:hAnsi="Arial" w:hint="default"/>
      </w:rPr>
    </w:lvl>
    <w:lvl w:ilvl="6" w:tplc="13C60B5E" w:tentative="1">
      <w:start w:val="1"/>
      <w:numFmt w:val="bullet"/>
      <w:lvlText w:val="•"/>
      <w:lvlJc w:val="left"/>
      <w:pPr>
        <w:tabs>
          <w:tab w:val="num" w:pos="5040"/>
        </w:tabs>
        <w:ind w:left="5040" w:hanging="360"/>
      </w:pPr>
      <w:rPr>
        <w:rFonts w:ascii="Arial" w:hAnsi="Arial" w:hint="default"/>
      </w:rPr>
    </w:lvl>
    <w:lvl w:ilvl="7" w:tplc="7DD827A6" w:tentative="1">
      <w:start w:val="1"/>
      <w:numFmt w:val="bullet"/>
      <w:lvlText w:val="•"/>
      <w:lvlJc w:val="left"/>
      <w:pPr>
        <w:tabs>
          <w:tab w:val="num" w:pos="5760"/>
        </w:tabs>
        <w:ind w:left="5760" w:hanging="360"/>
      </w:pPr>
      <w:rPr>
        <w:rFonts w:ascii="Arial" w:hAnsi="Arial" w:hint="default"/>
      </w:rPr>
    </w:lvl>
    <w:lvl w:ilvl="8" w:tplc="543E62DA" w:tentative="1">
      <w:start w:val="1"/>
      <w:numFmt w:val="bullet"/>
      <w:lvlText w:val="•"/>
      <w:lvlJc w:val="left"/>
      <w:pPr>
        <w:tabs>
          <w:tab w:val="num" w:pos="6480"/>
        </w:tabs>
        <w:ind w:left="6480" w:hanging="360"/>
      </w:pPr>
      <w:rPr>
        <w:rFonts w:ascii="Arial" w:hAnsi="Arial" w:hint="default"/>
      </w:rPr>
    </w:lvl>
  </w:abstractNum>
  <w:abstractNum w:abstractNumId="2">
    <w:nsid w:val="43F14826"/>
    <w:multiLevelType w:val="hybridMultilevel"/>
    <w:tmpl w:val="44F864E0"/>
    <w:lvl w:ilvl="0" w:tplc="6DAE3B4C">
      <w:start w:val="1"/>
      <w:numFmt w:val="bullet"/>
      <w:lvlText w:val="•"/>
      <w:lvlJc w:val="left"/>
      <w:pPr>
        <w:tabs>
          <w:tab w:val="num" w:pos="720"/>
        </w:tabs>
        <w:ind w:left="720" w:hanging="360"/>
      </w:pPr>
      <w:rPr>
        <w:rFonts w:ascii="Arial" w:hAnsi="Arial" w:hint="default"/>
      </w:rPr>
    </w:lvl>
    <w:lvl w:ilvl="1" w:tplc="5A480DA4" w:tentative="1">
      <w:start w:val="1"/>
      <w:numFmt w:val="bullet"/>
      <w:lvlText w:val="•"/>
      <w:lvlJc w:val="left"/>
      <w:pPr>
        <w:tabs>
          <w:tab w:val="num" w:pos="1440"/>
        </w:tabs>
        <w:ind w:left="1440" w:hanging="360"/>
      </w:pPr>
      <w:rPr>
        <w:rFonts w:ascii="Arial" w:hAnsi="Arial" w:hint="default"/>
      </w:rPr>
    </w:lvl>
    <w:lvl w:ilvl="2" w:tplc="AE0698E6" w:tentative="1">
      <w:start w:val="1"/>
      <w:numFmt w:val="bullet"/>
      <w:lvlText w:val="•"/>
      <w:lvlJc w:val="left"/>
      <w:pPr>
        <w:tabs>
          <w:tab w:val="num" w:pos="2160"/>
        </w:tabs>
        <w:ind w:left="2160" w:hanging="360"/>
      </w:pPr>
      <w:rPr>
        <w:rFonts w:ascii="Arial" w:hAnsi="Arial" w:hint="default"/>
      </w:rPr>
    </w:lvl>
    <w:lvl w:ilvl="3" w:tplc="384C16B2" w:tentative="1">
      <w:start w:val="1"/>
      <w:numFmt w:val="bullet"/>
      <w:lvlText w:val="•"/>
      <w:lvlJc w:val="left"/>
      <w:pPr>
        <w:tabs>
          <w:tab w:val="num" w:pos="2880"/>
        </w:tabs>
        <w:ind w:left="2880" w:hanging="360"/>
      </w:pPr>
      <w:rPr>
        <w:rFonts w:ascii="Arial" w:hAnsi="Arial" w:hint="default"/>
      </w:rPr>
    </w:lvl>
    <w:lvl w:ilvl="4" w:tplc="203C263C" w:tentative="1">
      <w:start w:val="1"/>
      <w:numFmt w:val="bullet"/>
      <w:lvlText w:val="•"/>
      <w:lvlJc w:val="left"/>
      <w:pPr>
        <w:tabs>
          <w:tab w:val="num" w:pos="3600"/>
        </w:tabs>
        <w:ind w:left="3600" w:hanging="360"/>
      </w:pPr>
      <w:rPr>
        <w:rFonts w:ascii="Arial" w:hAnsi="Arial" w:hint="default"/>
      </w:rPr>
    </w:lvl>
    <w:lvl w:ilvl="5" w:tplc="0D62CBF2" w:tentative="1">
      <w:start w:val="1"/>
      <w:numFmt w:val="bullet"/>
      <w:lvlText w:val="•"/>
      <w:lvlJc w:val="left"/>
      <w:pPr>
        <w:tabs>
          <w:tab w:val="num" w:pos="4320"/>
        </w:tabs>
        <w:ind w:left="4320" w:hanging="360"/>
      </w:pPr>
      <w:rPr>
        <w:rFonts w:ascii="Arial" w:hAnsi="Arial" w:hint="default"/>
      </w:rPr>
    </w:lvl>
    <w:lvl w:ilvl="6" w:tplc="AC9EAE02" w:tentative="1">
      <w:start w:val="1"/>
      <w:numFmt w:val="bullet"/>
      <w:lvlText w:val="•"/>
      <w:lvlJc w:val="left"/>
      <w:pPr>
        <w:tabs>
          <w:tab w:val="num" w:pos="5040"/>
        </w:tabs>
        <w:ind w:left="5040" w:hanging="360"/>
      </w:pPr>
      <w:rPr>
        <w:rFonts w:ascii="Arial" w:hAnsi="Arial" w:hint="default"/>
      </w:rPr>
    </w:lvl>
    <w:lvl w:ilvl="7" w:tplc="12828D4C" w:tentative="1">
      <w:start w:val="1"/>
      <w:numFmt w:val="bullet"/>
      <w:lvlText w:val="•"/>
      <w:lvlJc w:val="left"/>
      <w:pPr>
        <w:tabs>
          <w:tab w:val="num" w:pos="5760"/>
        </w:tabs>
        <w:ind w:left="5760" w:hanging="360"/>
      </w:pPr>
      <w:rPr>
        <w:rFonts w:ascii="Arial" w:hAnsi="Arial" w:hint="default"/>
      </w:rPr>
    </w:lvl>
    <w:lvl w:ilvl="8" w:tplc="07EC6D50" w:tentative="1">
      <w:start w:val="1"/>
      <w:numFmt w:val="bullet"/>
      <w:lvlText w:val="•"/>
      <w:lvlJc w:val="left"/>
      <w:pPr>
        <w:tabs>
          <w:tab w:val="num" w:pos="6480"/>
        </w:tabs>
        <w:ind w:left="6480" w:hanging="360"/>
      </w:pPr>
      <w:rPr>
        <w:rFonts w:ascii="Arial" w:hAnsi="Arial" w:hint="default"/>
      </w:rPr>
    </w:lvl>
  </w:abstractNum>
  <w:abstractNum w:abstractNumId="3">
    <w:nsid w:val="4CCE4772"/>
    <w:multiLevelType w:val="hybridMultilevel"/>
    <w:tmpl w:val="66F66F56"/>
    <w:lvl w:ilvl="0" w:tplc="ACA60900">
      <w:start w:val="1"/>
      <w:numFmt w:val="bullet"/>
      <w:lvlText w:val="•"/>
      <w:lvlJc w:val="left"/>
      <w:pPr>
        <w:tabs>
          <w:tab w:val="num" w:pos="720"/>
        </w:tabs>
        <w:ind w:left="720" w:hanging="360"/>
      </w:pPr>
      <w:rPr>
        <w:rFonts w:ascii="Arial" w:hAnsi="Arial" w:hint="default"/>
      </w:rPr>
    </w:lvl>
    <w:lvl w:ilvl="1" w:tplc="B6C0563C" w:tentative="1">
      <w:start w:val="1"/>
      <w:numFmt w:val="bullet"/>
      <w:lvlText w:val="•"/>
      <w:lvlJc w:val="left"/>
      <w:pPr>
        <w:tabs>
          <w:tab w:val="num" w:pos="1440"/>
        </w:tabs>
        <w:ind w:left="1440" w:hanging="360"/>
      </w:pPr>
      <w:rPr>
        <w:rFonts w:ascii="Arial" w:hAnsi="Arial" w:hint="default"/>
      </w:rPr>
    </w:lvl>
    <w:lvl w:ilvl="2" w:tplc="9A927118" w:tentative="1">
      <w:start w:val="1"/>
      <w:numFmt w:val="bullet"/>
      <w:lvlText w:val="•"/>
      <w:lvlJc w:val="left"/>
      <w:pPr>
        <w:tabs>
          <w:tab w:val="num" w:pos="2160"/>
        </w:tabs>
        <w:ind w:left="2160" w:hanging="360"/>
      </w:pPr>
      <w:rPr>
        <w:rFonts w:ascii="Arial" w:hAnsi="Arial" w:hint="default"/>
      </w:rPr>
    </w:lvl>
    <w:lvl w:ilvl="3" w:tplc="14CC4E5E" w:tentative="1">
      <w:start w:val="1"/>
      <w:numFmt w:val="bullet"/>
      <w:lvlText w:val="•"/>
      <w:lvlJc w:val="left"/>
      <w:pPr>
        <w:tabs>
          <w:tab w:val="num" w:pos="2880"/>
        </w:tabs>
        <w:ind w:left="2880" w:hanging="360"/>
      </w:pPr>
      <w:rPr>
        <w:rFonts w:ascii="Arial" w:hAnsi="Arial" w:hint="default"/>
      </w:rPr>
    </w:lvl>
    <w:lvl w:ilvl="4" w:tplc="FD9842BC" w:tentative="1">
      <w:start w:val="1"/>
      <w:numFmt w:val="bullet"/>
      <w:lvlText w:val="•"/>
      <w:lvlJc w:val="left"/>
      <w:pPr>
        <w:tabs>
          <w:tab w:val="num" w:pos="3600"/>
        </w:tabs>
        <w:ind w:left="3600" w:hanging="360"/>
      </w:pPr>
      <w:rPr>
        <w:rFonts w:ascii="Arial" w:hAnsi="Arial" w:hint="default"/>
      </w:rPr>
    </w:lvl>
    <w:lvl w:ilvl="5" w:tplc="91D87A26" w:tentative="1">
      <w:start w:val="1"/>
      <w:numFmt w:val="bullet"/>
      <w:lvlText w:val="•"/>
      <w:lvlJc w:val="left"/>
      <w:pPr>
        <w:tabs>
          <w:tab w:val="num" w:pos="4320"/>
        </w:tabs>
        <w:ind w:left="4320" w:hanging="360"/>
      </w:pPr>
      <w:rPr>
        <w:rFonts w:ascii="Arial" w:hAnsi="Arial" w:hint="default"/>
      </w:rPr>
    </w:lvl>
    <w:lvl w:ilvl="6" w:tplc="77BE4550" w:tentative="1">
      <w:start w:val="1"/>
      <w:numFmt w:val="bullet"/>
      <w:lvlText w:val="•"/>
      <w:lvlJc w:val="left"/>
      <w:pPr>
        <w:tabs>
          <w:tab w:val="num" w:pos="5040"/>
        </w:tabs>
        <w:ind w:left="5040" w:hanging="360"/>
      </w:pPr>
      <w:rPr>
        <w:rFonts w:ascii="Arial" w:hAnsi="Arial" w:hint="default"/>
      </w:rPr>
    </w:lvl>
    <w:lvl w:ilvl="7" w:tplc="955ED454" w:tentative="1">
      <w:start w:val="1"/>
      <w:numFmt w:val="bullet"/>
      <w:lvlText w:val="•"/>
      <w:lvlJc w:val="left"/>
      <w:pPr>
        <w:tabs>
          <w:tab w:val="num" w:pos="5760"/>
        </w:tabs>
        <w:ind w:left="5760" w:hanging="360"/>
      </w:pPr>
      <w:rPr>
        <w:rFonts w:ascii="Arial" w:hAnsi="Arial" w:hint="default"/>
      </w:rPr>
    </w:lvl>
    <w:lvl w:ilvl="8" w:tplc="5A9A3D60" w:tentative="1">
      <w:start w:val="1"/>
      <w:numFmt w:val="bullet"/>
      <w:lvlText w:val="•"/>
      <w:lvlJc w:val="left"/>
      <w:pPr>
        <w:tabs>
          <w:tab w:val="num" w:pos="6480"/>
        </w:tabs>
        <w:ind w:left="6480" w:hanging="360"/>
      </w:pPr>
      <w:rPr>
        <w:rFonts w:ascii="Arial" w:hAnsi="Arial" w:hint="default"/>
      </w:rPr>
    </w:lvl>
  </w:abstractNum>
  <w:abstractNum w:abstractNumId="4">
    <w:nsid w:val="5D6C546B"/>
    <w:multiLevelType w:val="hybridMultilevel"/>
    <w:tmpl w:val="BC6C2832"/>
    <w:lvl w:ilvl="0" w:tplc="7A1AD194">
      <w:start w:val="1"/>
      <w:numFmt w:val="bullet"/>
      <w:lvlText w:val="•"/>
      <w:lvlJc w:val="left"/>
      <w:pPr>
        <w:tabs>
          <w:tab w:val="num" w:pos="720"/>
        </w:tabs>
        <w:ind w:left="720" w:hanging="360"/>
      </w:pPr>
      <w:rPr>
        <w:rFonts w:ascii="Arial" w:hAnsi="Arial" w:hint="default"/>
      </w:rPr>
    </w:lvl>
    <w:lvl w:ilvl="1" w:tplc="CC58E708" w:tentative="1">
      <w:start w:val="1"/>
      <w:numFmt w:val="bullet"/>
      <w:lvlText w:val="•"/>
      <w:lvlJc w:val="left"/>
      <w:pPr>
        <w:tabs>
          <w:tab w:val="num" w:pos="1440"/>
        </w:tabs>
        <w:ind w:left="1440" w:hanging="360"/>
      </w:pPr>
      <w:rPr>
        <w:rFonts w:ascii="Arial" w:hAnsi="Arial" w:hint="default"/>
      </w:rPr>
    </w:lvl>
    <w:lvl w:ilvl="2" w:tplc="B2CCD750" w:tentative="1">
      <w:start w:val="1"/>
      <w:numFmt w:val="bullet"/>
      <w:lvlText w:val="•"/>
      <w:lvlJc w:val="left"/>
      <w:pPr>
        <w:tabs>
          <w:tab w:val="num" w:pos="2160"/>
        </w:tabs>
        <w:ind w:left="2160" w:hanging="360"/>
      </w:pPr>
      <w:rPr>
        <w:rFonts w:ascii="Arial" w:hAnsi="Arial" w:hint="default"/>
      </w:rPr>
    </w:lvl>
    <w:lvl w:ilvl="3" w:tplc="DB201D9C" w:tentative="1">
      <w:start w:val="1"/>
      <w:numFmt w:val="bullet"/>
      <w:lvlText w:val="•"/>
      <w:lvlJc w:val="left"/>
      <w:pPr>
        <w:tabs>
          <w:tab w:val="num" w:pos="2880"/>
        </w:tabs>
        <w:ind w:left="2880" w:hanging="360"/>
      </w:pPr>
      <w:rPr>
        <w:rFonts w:ascii="Arial" w:hAnsi="Arial" w:hint="default"/>
      </w:rPr>
    </w:lvl>
    <w:lvl w:ilvl="4" w:tplc="41329D08" w:tentative="1">
      <w:start w:val="1"/>
      <w:numFmt w:val="bullet"/>
      <w:lvlText w:val="•"/>
      <w:lvlJc w:val="left"/>
      <w:pPr>
        <w:tabs>
          <w:tab w:val="num" w:pos="3600"/>
        </w:tabs>
        <w:ind w:left="3600" w:hanging="360"/>
      </w:pPr>
      <w:rPr>
        <w:rFonts w:ascii="Arial" w:hAnsi="Arial" w:hint="default"/>
      </w:rPr>
    </w:lvl>
    <w:lvl w:ilvl="5" w:tplc="ECC84C72" w:tentative="1">
      <w:start w:val="1"/>
      <w:numFmt w:val="bullet"/>
      <w:lvlText w:val="•"/>
      <w:lvlJc w:val="left"/>
      <w:pPr>
        <w:tabs>
          <w:tab w:val="num" w:pos="4320"/>
        </w:tabs>
        <w:ind w:left="4320" w:hanging="360"/>
      </w:pPr>
      <w:rPr>
        <w:rFonts w:ascii="Arial" w:hAnsi="Arial" w:hint="default"/>
      </w:rPr>
    </w:lvl>
    <w:lvl w:ilvl="6" w:tplc="194CD6CA" w:tentative="1">
      <w:start w:val="1"/>
      <w:numFmt w:val="bullet"/>
      <w:lvlText w:val="•"/>
      <w:lvlJc w:val="left"/>
      <w:pPr>
        <w:tabs>
          <w:tab w:val="num" w:pos="5040"/>
        </w:tabs>
        <w:ind w:left="5040" w:hanging="360"/>
      </w:pPr>
      <w:rPr>
        <w:rFonts w:ascii="Arial" w:hAnsi="Arial" w:hint="default"/>
      </w:rPr>
    </w:lvl>
    <w:lvl w:ilvl="7" w:tplc="B986CC9C" w:tentative="1">
      <w:start w:val="1"/>
      <w:numFmt w:val="bullet"/>
      <w:lvlText w:val="•"/>
      <w:lvlJc w:val="left"/>
      <w:pPr>
        <w:tabs>
          <w:tab w:val="num" w:pos="5760"/>
        </w:tabs>
        <w:ind w:left="5760" w:hanging="360"/>
      </w:pPr>
      <w:rPr>
        <w:rFonts w:ascii="Arial" w:hAnsi="Arial" w:hint="default"/>
      </w:rPr>
    </w:lvl>
    <w:lvl w:ilvl="8" w:tplc="16528C1E" w:tentative="1">
      <w:start w:val="1"/>
      <w:numFmt w:val="bullet"/>
      <w:lvlText w:val="•"/>
      <w:lvlJc w:val="left"/>
      <w:pPr>
        <w:tabs>
          <w:tab w:val="num" w:pos="6480"/>
        </w:tabs>
        <w:ind w:left="6480" w:hanging="360"/>
      </w:pPr>
      <w:rPr>
        <w:rFonts w:ascii="Arial" w:hAnsi="Arial" w:hint="default"/>
      </w:rPr>
    </w:lvl>
  </w:abstractNum>
  <w:abstractNum w:abstractNumId="5">
    <w:nsid w:val="60DE731F"/>
    <w:multiLevelType w:val="hybridMultilevel"/>
    <w:tmpl w:val="6978BBB8"/>
    <w:lvl w:ilvl="0" w:tplc="F8825490">
      <w:start w:val="1"/>
      <w:numFmt w:val="bullet"/>
      <w:lvlText w:val="•"/>
      <w:lvlJc w:val="left"/>
      <w:pPr>
        <w:tabs>
          <w:tab w:val="num" w:pos="720"/>
        </w:tabs>
        <w:ind w:left="720" w:hanging="360"/>
      </w:pPr>
      <w:rPr>
        <w:rFonts w:ascii="Arial" w:hAnsi="Arial" w:hint="default"/>
      </w:rPr>
    </w:lvl>
    <w:lvl w:ilvl="1" w:tplc="999EEA40" w:tentative="1">
      <w:start w:val="1"/>
      <w:numFmt w:val="bullet"/>
      <w:lvlText w:val="•"/>
      <w:lvlJc w:val="left"/>
      <w:pPr>
        <w:tabs>
          <w:tab w:val="num" w:pos="1440"/>
        </w:tabs>
        <w:ind w:left="1440" w:hanging="360"/>
      </w:pPr>
      <w:rPr>
        <w:rFonts w:ascii="Arial" w:hAnsi="Arial" w:hint="default"/>
      </w:rPr>
    </w:lvl>
    <w:lvl w:ilvl="2" w:tplc="38AEF7BC" w:tentative="1">
      <w:start w:val="1"/>
      <w:numFmt w:val="bullet"/>
      <w:lvlText w:val="•"/>
      <w:lvlJc w:val="left"/>
      <w:pPr>
        <w:tabs>
          <w:tab w:val="num" w:pos="2160"/>
        </w:tabs>
        <w:ind w:left="2160" w:hanging="360"/>
      </w:pPr>
      <w:rPr>
        <w:rFonts w:ascii="Arial" w:hAnsi="Arial" w:hint="default"/>
      </w:rPr>
    </w:lvl>
    <w:lvl w:ilvl="3" w:tplc="8122978C" w:tentative="1">
      <w:start w:val="1"/>
      <w:numFmt w:val="bullet"/>
      <w:lvlText w:val="•"/>
      <w:lvlJc w:val="left"/>
      <w:pPr>
        <w:tabs>
          <w:tab w:val="num" w:pos="2880"/>
        </w:tabs>
        <w:ind w:left="2880" w:hanging="360"/>
      </w:pPr>
      <w:rPr>
        <w:rFonts w:ascii="Arial" w:hAnsi="Arial" w:hint="default"/>
      </w:rPr>
    </w:lvl>
    <w:lvl w:ilvl="4" w:tplc="458A3DD6" w:tentative="1">
      <w:start w:val="1"/>
      <w:numFmt w:val="bullet"/>
      <w:lvlText w:val="•"/>
      <w:lvlJc w:val="left"/>
      <w:pPr>
        <w:tabs>
          <w:tab w:val="num" w:pos="3600"/>
        </w:tabs>
        <w:ind w:left="3600" w:hanging="360"/>
      </w:pPr>
      <w:rPr>
        <w:rFonts w:ascii="Arial" w:hAnsi="Arial" w:hint="default"/>
      </w:rPr>
    </w:lvl>
    <w:lvl w:ilvl="5" w:tplc="98AA4B04" w:tentative="1">
      <w:start w:val="1"/>
      <w:numFmt w:val="bullet"/>
      <w:lvlText w:val="•"/>
      <w:lvlJc w:val="left"/>
      <w:pPr>
        <w:tabs>
          <w:tab w:val="num" w:pos="4320"/>
        </w:tabs>
        <w:ind w:left="4320" w:hanging="360"/>
      </w:pPr>
      <w:rPr>
        <w:rFonts w:ascii="Arial" w:hAnsi="Arial" w:hint="default"/>
      </w:rPr>
    </w:lvl>
    <w:lvl w:ilvl="6" w:tplc="5076322A" w:tentative="1">
      <w:start w:val="1"/>
      <w:numFmt w:val="bullet"/>
      <w:lvlText w:val="•"/>
      <w:lvlJc w:val="left"/>
      <w:pPr>
        <w:tabs>
          <w:tab w:val="num" w:pos="5040"/>
        </w:tabs>
        <w:ind w:left="5040" w:hanging="360"/>
      </w:pPr>
      <w:rPr>
        <w:rFonts w:ascii="Arial" w:hAnsi="Arial" w:hint="default"/>
      </w:rPr>
    </w:lvl>
    <w:lvl w:ilvl="7" w:tplc="C756B1FC" w:tentative="1">
      <w:start w:val="1"/>
      <w:numFmt w:val="bullet"/>
      <w:lvlText w:val="•"/>
      <w:lvlJc w:val="left"/>
      <w:pPr>
        <w:tabs>
          <w:tab w:val="num" w:pos="5760"/>
        </w:tabs>
        <w:ind w:left="5760" w:hanging="360"/>
      </w:pPr>
      <w:rPr>
        <w:rFonts w:ascii="Arial" w:hAnsi="Arial" w:hint="default"/>
      </w:rPr>
    </w:lvl>
    <w:lvl w:ilvl="8" w:tplc="B60806CC"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64D"/>
    <w:rsid w:val="0043564D"/>
    <w:rsid w:val="00447366"/>
    <w:rsid w:val="00A0706F"/>
    <w:rsid w:val="00A840B7"/>
    <w:rsid w:val="00F35A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D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64D"/>
    <w:pPr>
      <w:spacing w:after="0" w:line="240" w:lineRule="auto"/>
      <w:ind w:left="720"/>
      <w:contextualSpacing/>
    </w:pPr>
    <w:rPr>
      <w:rFonts w:ascii="Times New Roman" w:eastAsia="Times New Roman" w:hAnsi="Times New Roman" w:cs="Times New Roman"/>
      <w:sz w:val="24"/>
      <w:szCs w:val="24"/>
      <w:lang w:eastAsia="sl-SI"/>
    </w:rPr>
  </w:style>
  <w:style w:type="paragraph" w:styleId="NormalWeb">
    <w:name w:val="Normal (Web)"/>
    <w:basedOn w:val="Normal"/>
    <w:uiPriority w:val="99"/>
    <w:semiHidden/>
    <w:unhideWhenUsed/>
    <w:rsid w:val="0043564D"/>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64D"/>
    <w:pPr>
      <w:spacing w:after="0" w:line="240" w:lineRule="auto"/>
      <w:ind w:left="720"/>
      <w:contextualSpacing/>
    </w:pPr>
    <w:rPr>
      <w:rFonts w:ascii="Times New Roman" w:eastAsia="Times New Roman" w:hAnsi="Times New Roman" w:cs="Times New Roman"/>
      <w:sz w:val="24"/>
      <w:szCs w:val="24"/>
      <w:lang w:eastAsia="sl-SI"/>
    </w:rPr>
  </w:style>
  <w:style w:type="paragraph" w:styleId="NormalWeb">
    <w:name w:val="Normal (Web)"/>
    <w:basedOn w:val="Normal"/>
    <w:uiPriority w:val="99"/>
    <w:semiHidden/>
    <w:unhideWhenUsed/>
    <w:rsid w:val="0043564D"/>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593555">
      <w:bodyDiv w:val="1"/>
      <w:marLeft w:val="0"/>
      <w:marRight w:val="0"/>
      <w:marTop w:val="0"/>
      <w:marBottom w:val="0"/>
      <w:divBdr>
        <w:top w:val="none" w:sz="0" w:space="0" w:color="auto"/>
        <w:left w:val="none" w:sz="0" w:space="0" w:color="auto"/>
        <w:bottom w:val="none" w:sz="0" w:space="0" w:color="auto"/>
        <w:right w:val="none" w:sz="0" w:space="0" w:color="auto"/>
      </w:divBdr>
      <w:divsChild>
        <w:div w:id="189882192">
          <w:marLeft w:val="360"/>
          <w:marRight w:val="0"/>
          <w:marTop w:val="200"/>
          <w:marBottom w:val="0"/>
          <w:divBdr>
            <w:top w:val="none" w:sz="0" w:space="0" w:color="auto"/>
            <w:left w:val="none" w:sz="0" w:space="0" w:color="auto"/>
            <w:bottom w:val="none" w:sz="0" w:space="0" w:color="auto"/>
            <w:right w:val="none" w:sz="0" w:space="0" w:color="auto"/>
          </w:divBdr>
        </w:div>
      </w:divsChild>
    </w:div>
    <w:div w:id="588076725">
      <w:bodyDiv w:val="1"/>
      <w:marLeft w:val="0"/>
      <w:marRight w:val="0"/>
      <w:marTop w:val="0"/>
      <w:marBottom w:val="0"/>
      <w:divBdr>
        <w:top w:val="none" w:sz="0" w:space="0" w:color="auto"/>
        <w:left w:val="none" w:sz="0" w:space="0" w:color="auto"/>
        <w:bottom w:val="none" w:sz="0" w:space="0" w:color="auto"/>
        <w:right w:val="none" w:sz="0" w:space="0" w:color="auto"/>
      </w:divBdr>
      <w:divsChild>
        <w:div w:id="2059815962">
          <w:marLeft w:val="360"/>
          <w:marRight w:val="0"/>
          <w:marTop w:val="200"/>
          <w:marBottom w:val="0"/>
          <w:divBdr>
            <w:top w:val="none" w:sz="0" w:space="0" w:color="auto"/>
            <w:left w:val="none" w:sz="0" w:space="0" w:color="auto"/>
            <w:bottom w:val="none" w:sz="0" w:space="0" w:color="auto"/>
            <w:right w:val="none" w:sz="0" w:space="0" w:color="auto"/>
          </w:divBdr>
        </w:div>
      </w:divsChild>
    </w:div>
    <w:div w:id="698162823">
      <w:bodyDiv w:val="1"/>
      <w:marLeft w:val="0"/>
      <w:marRight w:val="0"/>
      <w:marTop w:val="0"/>
      <w:marBottom w:val="0"/>
      <w:divBdr>
        <w:top w:val="none" w:sz="0" w:space="0" w:color="auto"/>
        <w:left w:val="none" w:sz="0" w:space="0" w:color="auto"/>
        <w:bottom w:val="none" w:sz="0" w:space="0" w:color="auto"/>
        <w:right w:val="none" w:sz="0" w:space="0" w:color="auto"/>
      </w:divBdr>
      <w:divsChild>
        <w:div w:id="958293977">
          <w:marLeft w:val="360"/>
          <w:marRight w:val="0"/>
          <w:marTop w:val="200"/>
          <w:marBottom w:val="0"/>
          <w:divBdr>
            <w:top w:val="none" w:sz="0" w:space="0" w:color="auto"/>
            <w:left w:val="none" w:sz="0" w:space="0" w:color="auto"/>
            <w:bottom w:val="none" w:sz="0" w:space="0" w:color="auto"/>
            <w:right w:val="none" w:sz="0" w:space="0" w:color="auto"/>
          </w:divBdr>
        </w:div>
      </w:divsChild>
    </w:div>
    <w:div w:id="872117015">
      <w:bodyDiv w:val="1"/>
      <w:marLeft w:val="0"/>
      <w:marRight w:val="0"/>
      <w:marTop w:val="0"/>
      <w:marBottom w:val="0"/>
      <w:divBdr>
        <w:top w:val="none" w:sz="0" w:space="0" w:color="auto"/>
        <w:left w:val="none" w:sz="0" w:space="0" w:color="auto"/>
        <w:bottom w:val="none" w:sz="0" w:space="0" w:color="auto"/>
        <w:right w:val="none" w:sz="0" w:space="0" w:color="auto"/>
      </w:divBdr>
    </w:div>
    <w:div w:id="1330256071">
      <w:bodyDiv w:val="1"/>
      <w:marLeft w:val="0"/>
      <w:marRight w:val="0"/>
      <w:marTop w:val="0"/>
      <w:marBottom w:val="0"/>
      <w:divBdr>
        <w:top w:val="none" w:sz="0" w:space="0" w:color="auto"/>
        <w:left w:val="none" w:sz="0" w:space="0" w:color="auto"/>
        <w:bottom w:val="none" w:sz="0" w:space="0" w:color="auto"/>
        <w:right w:val="none" w:sz="0" w:space="0" w:color="auto"/>
      </w:divBdr>
      <w:divsChild>
        <w:div w:id="8023517">
          <w:marLeft w:val="360"/>
          <w:marRight w:val="0"/>
          <w:marTop w:val="200"/>
          <w:marBottom w:val="0"/>
          <w:divBdr>
            <w:top w:val="none" w:sz="0" w:space="0" w:color="auto"/>
            <w:left w:val="none" w:sz="0" w:space="0" w:color="auto"/>
            <w:bottom w:val="none" w:sz="0" w:space="0" w:color="auto"/>
            <w:right w:val="none" w:sz="0" w:space="0" w:color="auto"/>
          </w:divBdr>
        </w:div>
      </w:divsChild>
    </w:div>
    <w:div w:id="1396395720">
      <w:bodyDiv w:val="1"/>
      <w:marLeft w:val="0"/>
      <w:marRight w:val="0"/>
      <w:marTop w:val="0"/>
      <w:marBottom w:val="0"/>
      <w:divBdr>
        <w:top w:val="none" w:sz="0" w:space="0" w:color="auto"/>
        <w:left w:val="none" w:sz="0" w:space="0" w:color="auto"/>
        <w:bottom w:val="none" w:sz="0" w:space="0" w:color="auto"/>
        <w:right w:val="none" w:sz="0" w:space="0" w:color="auto"/>
      </w:divBdr>
      <w:divsChild>
        <w:div w:id="1856655906">
          <w:marLeft w:val="360"/>
          <w:marRight w:val="0"/>
          <w:marTop w:val="200"/>
          <w:marBottom w:val="0"/>
          <w:divBdr>
            <w:top w:val="none" w:sz="0" w:space="0" w:color="auto"/>
            <w:left w:val="none" w:sz="0" w:space="0" w:color="auto"/>
            <w:bottom w:val="none" w:sz="0" w:space="0" w:color="auto"/>
            <w:right w:val="none" w:sz="0" w:space="0" w:color="auto"/>
          </w:divBdr>
        </w:div>
        <w:div w:id="1552838516">
          <w:marLeft w:val="360"/>
          <w:marRight w:val="0"/>
          <w:marTop w:val="200"/>
          <w:marBottom w:val="0"/>
          <w:divBdr>
            <w:top w:val="none" w:sz="0" w:space="0" w:color="auto"/>
            <w:left w:val="none" w:sz="0" w:space="0" w:color="auto"/>
            <w:bottom w:val="none" w:sz="0" w:space="0" w:color="auto"/>
            <w:right w:val="none" w:sz="0" w:space="0" w:color="auto"/>
          </w:divBdr>
        </w:div>
      </w:divsChild>
    </w:div>
    <w:div w:id="1527987089">
      <w:bodyDiv w:val="1"/>
      <w:marLeft w:val="0"/>
      <w:marRight w:val="0"/>
      <w:marTop w:val="0"/>
      <w:marBottom w:val="0"/>
      <w:divBdr>
        <w:top w:val="none" w:sz="0" w:space="0" w:color="auto"/>
        <w:left w:val="none" w:sz="0" w:space="0" w:color="auto"/>
        <w:bottom w:val="none" w:sz="0" w:space="0" w:color="auto"/>
        <w:right w:val="none" w:sz="0" w:space="0" w:color="auto"/>
      </w:divBdr>
    </w:div>
    <w:div w:id="1614433995">
      <w:bodyDiv w:val="1"/>
      <w:marLeft w:val="0"/>
      <w:marRight w:val="0"/>
      <w:marTop w:val="0"/>
      <w:marBottom w:val="0"/>
      <w:divBdr>
        <w:top w:val="none" w:sz="0" w:space="0" w:color="auto"/>
        <w:left w:val="none" w:sz="0" w:space="0" w:color="auto"/>
        <w:bottom w:val="none" w:sz="0" w:space="0" w:color="auto"/>
        <w:right w:val="none" w:sz="0" w:space="0" w:color="auto"/>
      </w:divBdr>
    </w:div>
    <w:div w:id="1827478226">
      <w:bodyDiv w:val="1"/>
      <w:marLeft w:val="0"/>
      <w:marRight w:val="0"/>
      <w:marTop w:val="0"/>
      <w:marBottom w:val="0"/>
      <w:divBdr>
        <w:top w:val="none" w:sz="0" w:space="0" w:color="auto"/>
        <w:left w:val="none" w:sz="0" w:space="0" w:color="auto"/>
        <w:bottom w:val="none" w:sz="0" w:space="0" w:color="auto"/>
        <w:right w:val="none" w:sz="0" w:space="0" w:color="auto"/>
      </w:divBdr>
      <w:divsChild>
        <w:div w:id="91220505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243</Words>
  <Characters>1388</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omics</cp:lastModifiedBy>
  <cp:revision>3</cp:revision>
  <dcterms:created xsi:type="dcterms:W3CDTF">2022-11-13T08:47:00Z</dcterms:created>
  <dcterms:modified xsi:type="dcterms:W3CDTF">2022-11-22T05:56:00Z</dcterms:modified>
</cp:coreProperties>
</file>