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DD0EA2" w14:textId="2557220B" w:rsidR="00080CEF" w:rsidRPr="007408FD" w:rsidRDefault="00C16BFF" w:rsidP="00DD33B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 w:themeColor="text1"/>
          <w:sz w:val="28"/>
          <w:szCs w:val="28"/>
          <w:lang w:val="en-GB"/>
        </w:rPr>
      </w:pPr>
      <w:r w:rsidRPr="007408FD">
        <w:rPr>
          <w:rFonts w:cstheme="minorHAnsi"/>
          <w:b/>
          <w:bCs/>
          <w:i/>
          <w:color w:val="000000" w:themeColor="text1"/>
          <w:sz w:val="28"/>
          <w:szCs w:val="28"/>
        </w:rPr>
        <w:t xml:space="preserve">In </w:t>
      </w:r>
      <w:r w:rsidR="006D4E2F">
        <w:rPr>
          <w:rFonts w:cstheme="minorHAnsi"/>
          <w:b/>
          <w:bCs/>
          <w:i/>
          <w:color w:val="000000" w:themeColor="text1"/>
          <w:sz w:val="28"/>
          <w:szCs w:val="28"/>
        </w:rPr>
        <w:t>V</w:t>
      </w:r>
      <w:r w:rsidRPr="007408FD">
        <w:rPr>
          <w:rFonts w:cstheme="minorHAnsi"/>
          <w:b/>
          <w:bCs/>
          <w:i/>
          <w:color w:val="000000" w:themeColor="text1"/>
          <w:sz w:val="28"/>
          <w:szCs w:val="28"/>
        </w:rPr>
        <w:t>ivo</w:t>
      </w:r>
      <w:r w:rsidRPr="007408FD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r w:rsidR="000E7053" w:rsidRPr="007408FD">
        <w:rPr>
          <w:rFonts w:cstheme="minorHAnsi"/>
          <w:b/>
          <w:bCs/>
          <w:color w:val="000000" w:themeColor="text1"/>
          <w:sz w:val="28"/>
          <w:szCs w:val="28"/>
        </w:rPr>
        <w:t>T-Type Ca</w:t>
      </w:r>
      <w:r w:rsidR="000E7053" w:rsidRPr="007408FD">
        <w:rPr>
          <w:rFonts w:cstheme="minorHAnsi"/>
          <w:b/>
          <w:bCs/>
          <w:color w:val="000000" w:themeColor="text1"/>
          <w:sz w:val="28"/>
          <w:szCs w:val="28"/>
          <w:vertAlign w:val="superscript"/>
        </w:rPr>
        <w:t>2+</w:t>
      </w:r>
      <w:r w:rsidR="000E7053" w:rsidRPr="007408FD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r w:rsidR="003E16C3" w:rsidRPr="007408FD">
        <w:rPr>
          <w:rFonts w:cstheme="minorHAnsi"/>
          <w:b/>
          <w:bCs/>
          <w:color w:val="000000" w:themeColor="text1"/>
          <w:sz w:val="28"/>
          <w:szCs w:val="28"/>
        </w:rPr>
        <w:t>C</w:t>
      </w:r>
      <w:r w:rsidR="000E7053" w:rsidRPr="007408FD">
        <w:rPr>
          <w:rFonts w:cstheme="minorHAnsi"/>
          <w:b/>
          <w:bCs/>
          <w:color w:val="000000" w:themeColor="text1"/>
          <w:sz w:val="28"/>
          <w:szCs w:val="28"/>
        </w:rPr>
        <w:t>hannel</w:t>
      </w:r>
      <w:r w:rsidRPr="007408FD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r w:rsidR="006D4E2F">
        <w:rPr>
          <w:rFonts w:cstheme="minorHAnsi"/>
          <w:b/>
          <w:bCs/>
          <w:color w:val="000000" w:themeColor="text1"/>
          <w:sz w:val="28"/>
          <w:szCs w:val="28"/>
        </w:rPr>
        <w:t>I</w:t>
      </w:r>
      <w:r w:rsidRPr="007408FD">
        <w:rPr>
          <w:rFonts w:cstheme="minorHAnsi"/>
          <w:b/>
          <w:bCs/>
          <w:color w:val="000000" w:themeColor="text1"/>
          <w:sz w:val="28"/>
          <w:szCs w:val="28"/>
        </w:rPr>
        <w:t>nhibition</w:t>
      </w:r>
      <w:r w:rsidR="000E7053" w:rsidRPr="007408FD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r w:rsidR="003E16C3" w:rsidRPr="007408FD">
        <w:rPr>
          <w:rFonts w:cstheme="minorHAnsi"/>
          <w:b/>
          <w:bCs/>
          <w:color w:val="000000" w:themeColor="text1"/>
          <w:sz w:val="28"/>
          <w:szCs w:val="28"/>
        </w:rPr>
        <w:t>F</w:t>
      </w:r>
      <w:r w:rsidR="000E7053" w:rsidRPr="007408FD">
        <w:rPr>
          <w:rFonts w:cstheme="minorHAnsi"/>
          <w:b/>
          <w:bCs/>
          <w:color w:val="000000" w:themeColor="text1"/>
          <w:sz w:val="28"/>
          <w:szCs w:val="28"/>
        </w:rPr>
        <w:t>acilitate</w:t>
      </w:r>
      <w:r w:rsidRPr="007408FD">
        <w:rPr>
          <w:rFonts w:cstheme="minorHAnsi"/>
          <w:b/>
          <w:bCs/>
          <w:color w:val="000000" w:themeColor="text1"/>
          <w:sz w:val="28"/>
          <w:szCs w:val="28"/>
        </w:rPr>
        <w:t>s</w:t>
      </w:r>
      <w:r w:rsidR="000E7053" w:rsidRPr="007408FD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r w:rsidR="003E16C3" w:rsidRPr="007408FD">
        <w:rPr>
          <w:rFonts w:cstheme="minorHAnsi"/>
          <w:b/>
          <w:bCs/>
          <w:color w:val="000000" w:themeColor="text1"/>
          <w:sz w:val="28"/>
          <w:szCs w:val="28"/>
        </w:rPr>
        <w:t>Maturation of G</w:t>
      </w:r>
      <w:r w:rsidR="005420FC" w:rsidRPr="007408FD">
        <w:rPr>
          <w:rFonts w:cstheme="minorHAnsi"/>
          <w:b/>
          <w:bCs/>
          <w:color w:val="000000" w:themeColor="text1"/>
          <w:sz w:val="28"/>
          <w:szCs w:val="28"/>
        </w:rPr>
        <w:t>lucose-</w:t>
      </w:r>
      <w:r w:rsidR="000D725E" w:rsidRPr="007408FD">
        <w:rPr>
          <w:rFonts w:cstheme="minorHAnsi"/>
          <w:b/>
          <w:bCs/>
          <w:color w:val="000000" w:themeColor="text1"/>
          <w:sz w:val="28"/>
          <w:szCs w:val="28"/>
        </w:rPr>
        <w:t>Dependent</w:t>
      </w:r>
      <w:r w:rsidR="005420FC" w:rsidRPr="007408FD">
        <w:rPr>
          <w:rFonts w:cstheme="minorHAnsi"/>
          <w:b/>
          <w:bCs/>
          <w:color w:val="000000" w:themeColor="text1"/>
          <w:sz w:val="28"/>
          <w:szCs w:val="28"/>
        </w:rPr>
        <w:t xml:space="preserve"> Ca</w:t>
      </w:r>
      <w:r w:rsidR="005420FC" w:rsidRPr="007408FD">
        <w:rPr>
          <w:rFonts w:cstheme="minorHAnsi"/>
          <w:b/>
          <w:bCs/>
          <w:color w:val="000000" w:themeColor="text1"/>
          <w:sz w:val="28"/>
          <w:szCs w:val="28"/>
          <w:vertAlign w:val="superscript"/>
        </w:rPr>
        <w:t>2+</w:t>
      </w:r>
      <w:r w:rsidR="000D725E" w:rsidRPr="007408FD">
        <w:rPr>
          <w:rFonts w:cstheme="minorHAnsi"/>
          <w:b/>
          <w:bCs/>
          <w:color w:val="000000" w:themeColor="text1"/>
          <w:sz w:val="28"/>
          <w:szCs w:val="28"/>
        </w:rPr>
        <w:t xml:space="preserve"> Signaling</w:t>
      </w:r>
      <w:r w:rsidR="00461B84" w:rsidRPr="007408FD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r w:rsidR="005420FC" w:rsidRPr="007408FD">
        <w:rPr>
          <w:rFonts w:cstheme="minorHAnsi"/>
          <w:b/>
          <w:bCs/>
          <w:color w:val="000000" w:themeColor="text1"/>
          <w:sz w:val="28"/>
          <w:szCs w:val="28"/>
        </w:rPr>
        <w:t xml:space="preserve">in </w:t>
      </w:r>
      <w:r w:rsidR="00C60F62" w:rsidRPr="007408FD">
        <w:rPr>
          <w:rFonts w:cstheme="minorHAnsi"/>
          <w:b/>
          <w:bCs/>
          <w:color w:val="000000" w:themeColor="text1"/>
          <w:sz w:val="28"/>
          <w:szCs w:val="28"/>
        </w:rPr>
        <w:t>Human iPSC-Derived Islets</w:t>
      </w:r>
    </w:p>
    <w:p w14:paraId="155ADB06" w14:textId="77777777" w:rsidR="00B76443" w:rsidRPr="007408FD" w:rsidRDefault="00B76443" w:rsidP="00DD33B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45330337" w14:textId="00B44968" w:rsidR="0059327E" w:rsidRPr="007408FD" w:rsidRDefault="00461B84" w:rsidP="00DD33B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7408FD">
        <w:rPr>
          <w:rFonts w:cstheme="minorHAnsi"/>
          <w:b/>
          <w:bCs/>
          <w:color w:val="000000" w:themeColor="text1"/>
          <w:sz w:val="24"/>
          <w:szCs w:val="24"/>
        </w:rPr>
        <w:t>Kaixuan Zhao</w:t>
      </w:r>
      <w:r w:rsidRPr="007408FD">
        <w:rPr>
          <w:rFonts w:cstheme="minorHAnsi"/>
          <w:b/>
          <w:bCs/>
          <w:color w:val="000000" w:themeColor="text1"/>
          <w:sz w:val="24"/>
          <w:szCs w:val="24"/>
          <w:vertAlign w:val="superscript"/>
        </w:rPr>
        <w:t>1</w:t>
      </w:r>
      <w:r w:rsidR="004B45D1" w:rsidRPr="007408FD">
        <w:rPr>
          <w:rFonts w:cstheme="minorHAnsi"/>
          <w:b/>
          <w:bCs/>
          <w:color w:val="000000" w:themeColor="text1"/>
          <w:sz w:val="24"/>
          <w:szCs w:val="24"/>
        </w:rPr>
        <w:t>*</w:t>
      </w:r>
      <w:r w:rsidRPr="007408FD">
        <w:rPr>
          <w:rFonts w:cstheme="minorHAnsi"/>
          <w:b/>
          <w:bCs/>
          <w:color w:val="000000" w:themeColor="text1"/>
          <w:sz w:val="24"/>
          <w:szCs w:val="24"/>
        </w:rPr>
        <w:t>, Yue Shi</w:t>
      </w:r>
      <w:r w:rsidRPr="007408FD">
        <w:rPr>
          <w:rFonts w:cstheme="minorHAnsi"/>
          <w:b/>
          <w:bCs/>
          <w:color w:val="000000" w:themeColor="text1"/>
          <w:sz w:val="24"/>
          <w:szCs w:val="24"/>
          <w:vertAlign w:val="superscript"/>
        </w:rPr>
        <w:t>1</w:t>
      </w:r>
      <w:r w:rsidR="004B45D1" w:rsidRPr="007408FD">
        <w:rPr>
          <w:rFonts w:cstheme="minorHAnsi"/>
          <w:b/>
          <w:bCs/>
          <w:color w:val="000000" w:themeColor="text1"/>
          <w:sz w:val="24"/>
          <w:szCs w:val="24"/>
        </w:rPr>
        <w:t>*</w:t>
      </w:r>
      <w:r w:rsidRPr="007408FD">
        <w:rPr>
          <w:rFonts w:cstheme="minorHAnsi"/>
          <w:b/>
          <w:bCs/>
          <w:color w:val="000000" w:themeColor="text1"/>
          <w:sz w:val="24"/>
          <w:szCs w:val="24"/>
        </w:rPr>
        <w:t>, Jia Yu</w:t>
      </w:r>
      <w:r w:rsidRPr="007408FD">
        <w:rPr>
          <w:rFonts w:cstheme="minorHAnsi"/>
          <w:b/>
          <w:bCs/>
          <w:color w:val="000000" w:themeColor="text1"/>
          <w:sz w:val="24"/>
          <w:szCs w:val="24"/>
          <w:vertAlign w:val="superscript"/>
        </w:rPr>
        <w:t>1</w:t>
      </w:r>
      <w:r w:rsidRPr="007408FD">
        <w:rPr>
          <w:rFonts w:cstheme="minorHAnsi"/>
          <w:b/>
          <w:bCs/>
          <w:color w:val="000000" w:themeColor="text1"/>
          <w:sz w:val="24"/>
          <w:szCs w:val="24"/>
        </w:rPr>
        <w:t>, Lina Yu</w:t>
      </w:r>
      <w:r w:rsidRPr="007408FD">
        <w:rPr>
          <w:rFonts w:cstheme="minorHAnsi"/>
          <w:b/>
          <w:bCs/>
          <w:color w:val="000000" w:themeColor="text1"/>
          <w:sz w:val="24"/>
          <w:szCs w:val="24"/>
          <w:vertAlign w:val="superscript"/>
        </w:rPr>
        <w:t>1</w:t>
      </w:r>
      <w:r w:rsidRPr="007408FD">
        <w:rPr>
          <w:rFonts w:cstheme="minorHAnsi"/>
          <w:b/>
          <w:bCs/>
          <w:color w:val="000000" w:themeColor="text1"/>
          <w:sz w:val="24"/>
          <w:szCs w:val="24"/>
        </w:rPr>
        <w:t>,</w:t>
      </w:r>
      <w:r w:rsidR="004B45D1" w:rsidRPr="007408FD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7C47E7" w:rsidRPr="007408FD">
        <w:rPr>
          <w:rFonts w:cstheme="minorHAnsi"/>
          <w:b/>
          <w:bCs/>
          <w:color w:val="000000" w:themeColor="text1"/>
          <w:sz w:val="24"/>
          <w:szCs w:val="24"/>
        </w:rPr>
        <w:t>Martin Köhler</w:t>
      </w:r>
      <w:r w:rsidR="007C47E7" w:rsidRPr="007408FD">
        <w:rPr>
          <w:rFonts w:cstheme="minorHAnsi"/>
          <w:b/>
          <w:bCs/>
          <w:color w:val="000000" w:themeColor="text1"/>
          <w:sz w:val="24"/>
          <w:szCs w:val="24"/>
          <w:vertAlign w:val="superscript"/>
        </w:rPr>
        <w:t>1</w:t>
      </w:r>
      <w:r w:rsidR="007C47E7" w:rsidRPr="007408FD">
        <w:rPr>
          <w:rFonts w:cstheme="minorHAnsi"/>
          <w:b/>
          <w:bCs/>
          <w:color w:val="000000" w:themeColor="text1"/>
          <w:sz w:val="24"/>
          <w:szCs w:val="24"/>
        </w:rPr>
        <w:t xml:space="preserve">, </w:t>
      </w:r>
      <w:r w:rsidR="00B76443" w:rsidRPr="007408FD">
        <w:rPr>
          <w:rFonts w:cstheme="minorHAnsi"/>
          <w:b/>
          <w:bCs/>
          <w:color w:val="000000" w:themeColor="text1"/>
          <w:sz w:val="24"/>
          <w:szCs w:val="24"/>
        </w:rPr>
        <w:t>Amber Mael</w:t>
      </w:r>
      <w:r w:rsidR="00B76443" w:rsidRPr="007408FD">
        <w:rPr>
          <w:rFonts w:cstheme="minorHAnsi"/>
          <w:b/>
          <w:bCs/>
          <w:color w:val="000000" w:themeColor="text1"/>
          <w:sz w:val="24"/>
          <w:szCs w:val="24"/>
          <w:vertAlign w:val="superscript"/>
        </w:rPr>
        <w:t>2</w:t>
      </w:r>
      <w:r w:rsidR="00B76443" w:rsidRPr="007408FD">
        <w:rPr>
          <w:rFonts w:cstheme="minorHAnsi"/>
          <w:b/>
          <w:bCs/>
          <w:color w:val="000000" w:themeColor="text1"/>
          <w:sz w:val="24"/>
          <w:szCs w:val="24"/>
        </w:rPr>
        <w:t>, Anthony Kolton</w:t>
      </w:r>
      <w:r w:rsidR="00B76443" w:rsidRPr="007408FD">
        <w:rPr>
          <w:rFonts w:cstheme="minorHAnsi"/>
          <w:b/>
          <w:bCs/>
          <w:color w:val="000000" w:themeColor="text1"/>
          <w:sz w:val="24"/>
          <w:szCs w:val="24"/>
          <w:vertAlign w:val="superscript"/>
        </w:rPr>
        <w:t>2</w:t>
      </w:r>
      <w:r w:rsidR="00B76443" w:rsidRPr="007408FD">
        <w:rPr>
          <w:rFonts w:cstheme="minorHAnsi"/>
          <w:b/>
          <w:bCs/>
          <w:color w:val="000000" w:themeColor="text1"/>
          <w:sz w:val="24"/>
          <w:szCs w:val="24"/>
        </w:rPr>
        <w:t>, Thomas Joyce</w:t>
      </w:r>
      <w:r w:rsidR="00B76443" w:rsidRPr="007408FD">
        <w:rPr>
          <w:rFonts w:cstheme="minorHAnsi"/>
          <w:b/>
          <w:bCs/>
          <w:color w:val="000000" w:themeColor="text1"/>
          <w:sz w:val="24"/>
          <w:szCs w:val="24"/>
          <w:vertAlign w:val="superscript"/>
        </w:rPr>
        <w:t>2</w:t>
      </w:r>
      <w:r w:rsidR="00B76443" w:rsidRPr="007408FD">
        <w:rPr>
          <w:rFonts w:cstheme="minorHAnsi"/>
          <w:b/>
          <w:bCs/>
          <w:color w:val="000000" w:themeColor="text1"/>
          <w:sz w:val="24"/>
          <w:szCs w:val="24"/>
        </w:rPr>
        <w:t>, Jon Odorico</w:t>
      </w:r>
      <w:r w:rsidR="00B76443" w:rsidRPr="007408FD">
        <w:rPr>
          <w:rFonts w:cstheme="minorHAnsi"/>
          <w:b/>
          <w:bCs/>
          <w:color w:val="000000" w:themeColor="text1"/>
          <w:sz w:val="24"/>
          <w:szCs w:val="24"/>
          <w:vertAlign w:val="superscript"/>
        </w:rPr>
        <w:t>2</w:t>
      </w:r>
      <w:r w:rsidR="00B76443" w:rsidRPr="007408FD">
        <w:rPr>
          <w:rFonts w:cstheme="minorHAnsi"/>
          <w:b/>
          <w:bCs/>
          <w:color w:val="000000" w:themeColor="text1"/>
          <w:sz w:val="24"/>
          <w:szCs w:val="24"/>
        </w:rPr>
        <w:t>,</w:t>
      </w:r>
      <w:r w:rsidR="00DD33B3" w:rsidRPr="007408FD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Pr="007408FD">
        <w:rPr>
          <w:rFonts w:cstheme="minorHAnsi"/>
          <w:b/>
          <w:bCs/>
          <w:color w:val="000000" w:themeColor="text1"/>
          <w:sz w:val="24"/>
          <w:szCs w:val="24"/>
        </w:rPr>
        <w:t>Per-Olof Berggren</w:t>
      </w:r>
      <w:r w:rsidRPr="007408FD">
        <w:rPr>
          <w:rFonts w:cstheme="minorHAnsi"/>
          <w:b/>
          <w:bCs/>
          <w:color w:val="000000" w:themeColor="text1"/>
          <w:sz w:val="24"/>
          <w:szCs w:val="24"/>
          <w:vertAlign w:val="superscript"/>
        </w:rPr>
        <w:t>1</w:t>
      </w:r>
      <w:r w:rsidRPr="007408FD">
        <w:rPr>
          <w:rFonts w:cstheme="minorHAnsi"/>
          <w:b/>
          <w:bCs/>
          <w:color w:val="000000" w:themeColor="text1"/>
          <w:sz w:val="24"/>
          <w:szCs w:val="24"/>
        </w:rPr>
        <w:t xml:space="preserve"> and Shao-Nian Yang</w:t>
      </w:r>
      <w:r w:rsidRPr="007408FD">
        <w:rPr>
          <w:rFonts w:cstheme="minorHAnsi"/>
          <w:b/>
          <w:bCs/>
          <w:color w:val="000000" w:themeColor="text1"/>
          <w:sz w:val="24"/>
          <w:szCs w:val="24"/>
          <w:vertAlign w:val="superscript"/>
        </w:rPr>
        <w:t>1</w:t>
      </w:r>
    </w:p>
    <w:p w14:paraId="313E9916" w14:textId="1DF4FEE8" w:rsidR="00461B84" w:rsidRPr="007408FD" w:rsidRDefault="00461B84" w:rsidP="00DD33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cstheme="minorHAnsi"/>
          <w:color w:val="000000" w:themeColor="text1"/>
          <w:sz w:val="24"/>
          <w:szCs w:val="24"/>
          <w:lang w:val="en-AU"/>
        </w:rPr>
      </w:pPr>
      <w:r w:rsidRPr="007408FD">
        <w:rPr>
          <w:rFonts w:cstheme="minorHAnsi"/>
          <w:color w:val="000000" w:themeColor="text1"/>
          <w:sz w:val="24"/>
          <w:szCs w:val="24"/>
          <w:vertAlign w:val="superscript"/>
          <w:lang w:val="en-AU"/>
        </w:rPr>
        <w:t>1</w:t>
      </w:r>
      <w:r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The Rolf </w:t>
      </w:r>
      <w:proofErr w:type="spellStart"/>
      <w:r w:rsidRPr="007408FD">
        <w:rPr>
          <w:rFonts w:cstheme="minorHAnsi"/>
          <w:color w:val="000000" w:themeColor="text1"/>
          <w:sz w:val="24"/>
          <w:szCs w:val="24"/>
          <w:lang w:val="en-AU"/>
        </w:rPr>
        <w:t>Luft</w:t>
      </w:r>
      <w:proofErr w:type="spellEnd"/>
      <w:r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Research Center for Diabetes and Endocrinology, </w:t>
      </w:r>
      <w:proofErr w:type="spellStart"/>
      <w:r w:rsidRPr="007408FD">
        <w:rPr>
          <w:rFonts w:cstheme="minorHAnsi"/>
          <w:color w:val="000000" w:themeColor="text1"/>
          <w:sz w:val="24"/>
          <w:szCs w:val="24"/>
          <w:lang w:val="en-AU"/>
        </w:rPr>
        <w:t>Karolinska</w:t>
      </w:r>
      <w:proofErr w:type="spellEnd"/>
      <w:r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</w:t>
      </w:r>
      <w:proofErr w:type="spellStart"/>
      <w:r w:rsidRPr="007408FD">
        <w:rPr>
          <w:rFonts w:cstheme="minorHAnsi"/>
          <w:color w:val="000000" w:themeColor="text1"/>
          <w:sz w:val="24"/>
          <w:szCs w:val="24"/>
          <w:lang w:val="en-AU"/>
        </w:rPr>
        <w:t>Institutet</w:t>
      </w:r>
      <w:proofErr w:type="spellEnd"/>
      <w:r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, </w:t>
      </w:r>
      <w:proofErr w:type="spellStart"/>
      <w:r w:rsidRPr="007408FD">
        <w:rPr>
          <w:rFonts w:cstheme="minorHAnsi"/>
          <w:color w:val="000000" w:themeColor="text1"/>
          <w:sz w:val="24"/>
          <w:szCs w:val="24"/>
          <w:lang w:val="en-AU"/>
        </w:rPr>
        <w:t>Karolinska</w:t>
      </w:r>
      <w:proofErr w:type="spellEnd"/>
      <w:r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University Hospital L1, SE-171 76 Stockholm, Sweden</w:t>
      </w:r>
    </w:p>
    <w:p w14:paraId="510F23BB" w14:textId="10A07135" w:rsidR="0059327E" w:rsidRPr="007408FD" w:rsidRDefault="00461B84" w:rsidP="00DD33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cstheme="minorHAnsi"/>
          <w:color w:val="000000" w:themeColor="text1"/>
          <w:sz w:val="24"/>
          <w:szCs w:val="24"/>
          <w:lang w:val="en-AU"/>
        </w:rPr>
      </w:pPr>
      <w:r w:rsidRPr="007408FD">
        <w:rPr>
          <w:rFonts w:cstheme="minorHAnsi"/>
          <w:color w:val="000000" w:themeColor="text1"/>
          <w:sz w:val="24"/>
          <w:szCs w:val="24"/>
          <w:vertAlign w:val="superscript"/>
          <w:lang w:val="en-AU"/>
        </w:rPr>
        <w:t>2</w:t>
      </w:r>
      <w:r w:rsidRPr="007408FD">
        <w:rPr>
          <w:rFonts w:cstheme="minorHAnsi"/>
          <w:color w:val="000000" w:themeColor="text1"/>
          <w:sz w:val="24"/>
          <w:szCs w:val="24"/>
          <w:lang w:val="en-AU"/>
        </w:rPr>
        <w:t>Regenerative Medical Solutions, Inc., Madison, WI, USA</w:t>
      </w:r>
    </w:p>
    <w:p w14:paraId="4CDA931A" w14:textId="77777777" w:rsidR="00CC5B42" w:rsidRPr="007408FD" w:rsidRDefault="00CC5B42" w:rsidP="00DD33B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784A21EF" w14:textId="22B05A57" w:rsidR="00080CEF" w:rsidRPr="007408FD" w:rsidRDefault="00461B84" w:rsidP="00DD33B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 w:themeColor="text1"/>
          <w:sz w:val="28"/>
          <w:szCs w:val="28"/>
        </w:rPr>
      </w:pPr>
      <w:bookmarkStart w:id="0" w:name="_GoBack"/>
      <w:r w:rsidRPr="007408FD">
        <w:rPr>
          <w:rFonts w:cstheme="minorHAnsi"/>
          <w:b/>
          <w:bCs/>
          <w:color w:val="000000" w:themeColor="text1"/>
          <w:sz w:val="28"/>
          <w:szCs w:val="28"/>
        </w:rPr>
        <w:t>Kaixuan Zhao</w:t>
      </w:r>
    </w:p>
    <w:bookmarkEnd w:id="0"/>
    <w:p w14:paraId="4F04D7B1" w14:textId="77777777" w:rsidR="00F00122" w:rsidRPr="007408FD" w:rsidRDefault="00F00122" w:rsidP="00DD33B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70301A2D" w14:textId="77777777" w:rsidR="00DE3228" w:rsidRPr="007408FD" w:rsidRDefault="00C022E2" w:rsidP="00636E3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7408FD">
        <w:rPr>
          <w:rFonts w:cstheme="minorHAnsi"/>
          <w:b/>
          <w:bCs/>
          <w:color w:val="000000" w:themeColor="text1"/>
          <w:sz w:val="24"/>
          <w:szCs w:val="24"/>
        </w:rPr>
        <w:t>Abstract</w:t>
      </w:r>
      <w:r w:rsidR="00BE10D2" w:rsidRPr="007408FD">
        <w:rPr>
          <w:rFonts w:cstheme="minorHAnsi"/>
          <w:b/>
          <w:bCs/>
          <w:color w:val="000000" w:themeColor="text1"/>
          <w:sz w:val="24"/>
          <w:szCs w:val="24"/>
        </w:rPr>
        <w:t>:</w:t>
      </w:r>
    </w:p>
    <w:p w14:paraId="5869D744" w14:textId="5E5F6AB0" w:rsidR="00FF3FEF" w:rsidRDefault="00D8637E" w:rsidP="00636E3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en-AU"/>
        </w:rPr>
      </w:pPr>
      <w:r w:rsidRPr="007408FD">
        <w:rPr>
          <w:rFonts w:cstheme="minorHAnsi"/>
          <w:color w:val="000000" w:themeColor="text1"/>
          <w:sz w:val="24"/>
          <w:szCs w:val="24"/>
          <w:lang w:val="en-AU"/>
        </w:rPr>
        <w:t>T-type Ca</w:t>
      </w:r>
      <w:r w:rsidRPr="007408FD">
        <w:rPr>
          <w:rFonts w:cstheme="minorHAnsi"/>
          <w:color w:val="000000" w:themeColor="text1"/>
          <w:sz w:val="24"/>
          <w:szCs w:val="24"/>
          <w:vertAlign w:val="superscript"/>
          <w:lang w:val="en-AU"/>
        </w:rPr>
        <w:t>2+</w:t>
      </w:r>
      <w:r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channels</w:t>
      </w:r>
      <w:r w:rsidR="00C16BFF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</w:t>
      </w:r>
      <w:r w:rsidR="001C78CB" w:rsidRPr="007408FD">
        <w:rPr>
          <w:rFonts w:cstheme="minorHAnsi"/>
          <w:color w:val="000000" w:themeColor="text1"/>
          <w:sz w:val="24"/>
          <w:szCs w:val="24"/>
          <w:lang w:val="en-AU"/>
        </w:rPr>
        <w:t>operate</w:t>
      </w:r>
      <w:r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in embryonic stem cells,</w:t>
      </w:r>
      <w:r w:rsidR="00084028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but</w:t>
      </w:r>
      <w:r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conduct relatively small Ca</w:t>
      </w:r>
      <w:r w:rsidRPr="007408FD">
        <w:rPr>
          <w:rFonts w:cstheme="minorHAnsi"/>
          <w:color w:val="000000" w:themeColor="text1"/>
          <w:sz w:val="24"/>
          <w:szCs w:val="24"/>
          <w:vertAlign w:val="superscript"/>
          <w:lang w:val="en-AU"/>
        </w:rPr>
        <w:t>2+</w:t>
      </w:r>
      <w:r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currents in mature </w:t>
      </w:r>
      <w:r w:rsidR="00D4525F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human </w:t>
      </w:r>
      <w:r w:rsidRPr="007408FD">
        <w:rPr>
          <w:rFonts w:cstheme="minorHAnsi"/>
          <w:color w:val="000000" w:themeColor="text1"/>
          <w:sz w:val="24"/>
          <w:szCs w:val="24"/>
          <w:lang w:val="en-AU"/>
        </w:rPr>
        <w:t>β cells</w:t>
      </w:r>
      <w:r w:rsidR="00084028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. </w:t>
      </w:r>
      <w:r w:rsidR="00107801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In certain pathological contexts, </w:t>
      </w:r>
      <w:r w:rsidR="002D7F7D" w:rsidRPr="00FB6B96">
        <w:rPr>
          <w:rFonts w:cstheme="minorHAnsi"/>
          <w:i/>
          <w:iCs/>
          <w:color w:val="000000" w:themeColor="text1"/>
          <w:sz w:val="24"/>
          <w:szCs w:val="24"/>
          <w:lang w:val="en-AU"/>
        </w:rPr>
        <w:t>e.g.</w:t>
      </w:r>
      <w:r w:rsidR="002D7F7D" w:rsidRPr="007408FD">
        <w:rPr>
          <w:rFonts w:cstheme="minorHAnsi"/>
          <w:color w:val="000000" w:themeColor="text1"/>
          <w:sz w:val="24"/>
          <w:szCs w:val="24"/>
          <w:lang w:val="en-AU"/>
        </w:rPr>
        <w:t>, when T-type Ca</w:t>
      </w:r>
      <w:r w:rsidR="002D7F7D" w:rsidRPr="007408FD">
        <w:rPr>
          <w:rFonts w:cstheme="minorHAnsi"/>
          <w:color w:val="000000" w:themeColor="text1"/>
          <w:sz w:val="24"/>
          <w:szCs w:val="24"/>
          <w:vertAlign w:val="superscript"/>
          <w:lang w:val="en-AU"/>
        </w:rPr>
        <w:t>2+</w:t>
      </w:r>
      <w:r w:rsidR="002D7F7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channels undergo elevated expression, they </w:t>
      </w:r>
      <w:r w:rsidRPr="007408FD">
        <w:rPr>
          <w:rFonts w:cstheme="minorHAnsi"/>
          <w:color w:val="000000" w:themeColor="text1"/>
          <w:sz w:val="24"/>
          <w:szCs w:val="24"/>
          <w:lang w:val="en-AU"/>
        </w:rPr>
        <w:t>mediate exaggerated Ca</w:t>
      </w:r>
      <w:r w:rsidRPr="007408FD">
        <w:rPr>
          <w:rFonts w:cstheme="minorHAnsi"/>
          <w:color w:val="000000" w:themeColor="text1"/>
          <w:sz w:val="24"/>
          <w:szCs w:val="24"/>
          <w:vertAlign w:val="superscript"/>
          <w:lang w:val="en-AU"/>
        </w:rPr>
        <w:t>2+</w:t>
      </w:r>
      <w:r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influx to dissipate β cell maturity. This prompted us to </w:t>
      </w:r>
      <w:r w:rsidR="00F01806" w:rsidRPr="007408FD">
        <w:rPr>
          <w:rFonts w:cstheme="minorHAnsi"/>
          <w:color w:val="000000" w:themeColor="text1"/>
          <w:sz w:val="24"/>
          <w:szCs w:val="24"/>
          <w:lang w:val="en-AU"/>
        </w:rPr>
        <w:t>hypothesize</w:t>
      </w:r>
      <w:r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</w:t>
      </w:r>
      <w:r w:rsidR="00F01806" w:rsidRPr="007408FD">
        <w:rPr>
          <w:rFonts w:cstheme="minorHAnsi"/>
          <w:color w:val="000000" w:themeColor="text1"/>
          <w:sz w:val="24"/>
          <w:szCs w:val="24"/>
          <w:lang w:val="en-AU"/>
        </w:rPr>
        <w:t>that</w:t>
      </w:r>
      <w:r w:rsidR="00AF0EB9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altered </w:t>
      </w:r>
      <w:r w:rsidRPr="007408FD">
        <w:rPr>
          <w:rFonts w:cstheme="minorHAnsi"/>
          <w:color w:val="000000" w:themeColor="text1"/>
          <w:sz w:val="24"/>
          <w:szCs w:val="24"/>
          <w:lang w:val="en-AU"/>
        </w:rPr>
        <w:t>T</w:t>
      </w:r>
      <w:r w:rsidR="00AF0EB9" w:rsidRPr="007408FD">
        <w:rPr>
          <w:rFonts w:cstheme="minorHAnsi"/>
          <w:color w:val="000000" w:themeColor="text1"/>
          <w:sz w:val="24"/>
          <w:szCs w:val="24"/>
          <w:lang w:val="en-AU"/>
        </w:rPr>
        <w:t>-</w:t>
      </w:r>
      <w:r w:rsidRPr="007408FD">
        <w:rPr>
          <w:rFonts w:cstheme="minorHAnsi"/>
          <w:color w:val="000000" w:themeColor="text1"/>
          <w:sz w:val="24"/>
          <w:szCs w:val="24"/>
          <w:lang w:val="en-AU"/>
        </w:rPr>
        <w:t>type Ca</w:t>
      </w:r>
      <w:r w:rsidRPr="007408FD">
        <w:rPr>
          <w:rFonts w:cstheme="minorHAnsi"/>
          <w:color w:val="000000" w:themeColor="text1"/>
          <w:sz w:val="24"/>
          <w:szCs w:val="24"/>
          <w:vertAlign w:val="superscript"/>
          <w:lang w:val="en-AU"/>
        </w:rPr>
        <w:t>2+</w:t>
      </w:r>
      <w:r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channel</w:t>
      </w:r>
      <w:r w:rsidR="00AF0EB9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activity </w:t>
      </w:r>
      <w:r w:rsidRPr="007408FD">
        <w:rPr>
          <w:rFonts w:cstheme="minorHAnsi"/>
          <w:color w:val="000000" w:themeColor="text1"/>
          <w:sz w:val="24"/>
          <w:szCs w:val="24"/>
          <w:lang w:val="en-AU"/>
        </w:rPr>
        <w:t>in h</w:t>
      </w:r>
      <w:r w:rsidR="007C47E7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uman </w:t>
      </w:r>
      <w:proofErr w:type="spellStart"/>
      <w:r w:rsidRPr="007408FD">
        <w:rPr>
          <w:rFonts w:cstheme="minorHAnsi"/>
          <w:color w:val="000000" w:themeColor="text1"/>
          <w:sz w:val="24"/>
          <w:szCs w:val="24"/>
          <w:lang w:val="en-AU"/>
        </w:rPr>
        <w:t>iPSC</w:t>
      </w:r>
      <w:proofErr w:type="spellEnd"/>
      <w:r w:rsidRPr="007408FD">
        <w:rPr>
          <w:rFonts w:cstheme="minorHAnsi"/>
          <w:color w:val="000000" w:themeColor="text1"/>
          <w:sz w:val="24"/>
          <w:szCs w:val="24"/>
          <w:lang w:val="en-AU"/>
        </w:rPr>
        <w:t>-</w:t>
      </w:r>
      <w:r w:rsidR="007C47E7" w:rsidRPr="007408FD">
        <w:rPr>
          <w:rFonts w:cstheme="minorHAnsi"/>
          <w:color w:val="000000" w:themeColor="text1"/>
          <w:sz w:val="24"/>
          <w:szCs w:val="24"/>
          <w:lang w:val="en-AU"/>
        </w:rPr>
        <w:t>derived islet (</w:t>
      </w:r>
      <w:proofErr w:type="spellStart"/>
      <w:r w:rsidR="007408FD" w:rsidRPr="007408FD">
        <w:rPr>
          <w:rFonts w:cstheme="minorHAnsi"/>
          <w:color w:val="000000" w:themeColor="text1"/>
          <w:sz w:val="24"/>
          <w:szCs w:val="24"/>
          <w:lang w:val="en-AU"/>
        </w:rPr>
        <w:t>hiPSC</w:t>
      </w:r>
      <w:proofErr w:type="spellEnd"/>
      <w:r w:rsidR="007408FD" w:rsidRPr="007408FD">
        <w:rPr>
          <w:rFonts w:cstheme="minorHAnsi"/>
          <w:color w:val="000000" w:themeColor="text1"/>
          <w:sz w:val="24"/>
          <w:szCs w:val="24"/>
          <w:lang w:val="en-AU"/>
        </w:rPr>
        <w:t>-islet</w:t>
      </w:r>
      <w:r w:rsidR="007C47E7" w:rsidRPr="007408FD">
        <w:rPr>
          <w:rFonts w:cstheme="minorHAnsi"/>
          <w:color w:val="000000" w:themeColor="text1"/>
          <w:sz w:val="24"/>
          <w:szCs w:val="24"/>
          <w:lang w:val="en-AU"/>
        </w:rPr>
        <w:t>)</w:t>
      </w:r>
      <w:r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cells</w:t>
      </w:r>
      <w:r w:rsidR="00AF0EB9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affect </w:t>
      </w:r>
      <w:r w:rsidRPr="007408FD">
        <w:rPr>
          <w:rFonts w:cstheme="minorHAnsi"/>
          <w:color w:val="000000" w:themeColor="text1"/>
          <w:sz w:val="24"/>
          <w:szCs w:val="24"/>
          <w:lang w:val="en-AU"/>
        </w:rPr>
        <w:t>maturation.</w:t>
      </w:r>
      <w:r w:rsidR="002014F1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</w:t>
      </w:r>
      <w:r w:rsidR="000A514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To </w:t>
      </w:r>
      <w:r w:rsidR="00F01806" w:rsidRPr="007408FD">
        <w:rPr>
          <w:rFonts w:cstheme="minorHAnsi"/>
          <w:color w:val="000000" w:themeColor="text1"/>
          <w:sz w:val="24"/>
          <w:szCs w:val="24"/>
          <w:lang w:val="en-AU"/>
        </w:rPr>
        <w:t>test</w:t>
      </w:r>
      <w:r w:rsidR="000A514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</w:t>
      </w:r>
      <w:r w:rsidR="00F01806" w:rsidRPr="007408FD">
        <w:rPr>
          <w:rFonts w:cstheme="minorHAnsi"/>
          <w:color w:val="000000" w:themeColor="text1"/>
          <w:sz w:val="24"/>
          <w:szCs w:val="24"/>
          <w:lang w:val="en-AU"/>
        </w:rPr>
        <w:t>our hypothesis</w:t>
      </w:r>
      <w:r w:rsidR="000A514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, we </w:t>
      </w:r>
      <w:r w:rsidR="00043F27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transplanted </w:t>
      </w:r>
      <w:proofErr w:type="spellStart"/>
      <w:r w:rsidR="00043F27" w:rsidRPr="007408FD">
        <w:rPr>
          <w:rFonts w:cstheme="minorHAnsi"/>
          <w:color w:val="000000" w:themeColor="text1"/>
          <w:sz w:val="24"/>
          <w:szCs w:val="24"/>
          <w:lang w:val="en-AU"/>
        </w:rPr>
        <w:t>hiPSC</w:t>
      </w:r>
      <w:proofErr w:type="spellEnd"/>
      <w:r w:rsidR="00043F27" w:rsidRPr="007408FD">
        <w:rPr>
          <w:rFonts w:cstheme="minorHAnsi"/>
          <w:color w:val="000000" w:themeColor="text1"/>
          <w:sz w:val="24"/>
          <w:szCs w:val="24"/>
          <w:lang w:val="en-AU"/>
        </w:rPr>
        <w:t>-</w:t>
      </w:r>
      <w:r w:rsidR="007408FD" w:rsidRPr="007408FD">
        <w:rPr>
          <w:rFonts w:cstheme="minorHAnsi"/>
          <w:color w:val="000000" w:themeColor="text1"/>
          <w:sz w:val="24"/>
          <w:szCs w:val="24"/>
          <w:lang w:val="en-AU"/>
        </w:rPr>
        <w:t>isle</w:t>
      </w:r>
      <w:r w:rsidR="00043F27" w:rsidRPr="007408FD">
        <w:rPr>
          <w:rFonts w:cstheme="minorHAnsi"/>
          <w:color w:val="000000" w:themeColor="text1"/>
          <w:sz w:val="24"/>
          <w:szCs w:val="24"/>
          <w:lang w:val="en-AU"/>
        </w:rPr>
        <w:t>s into</w:t>
      </w:r>
      <w:r w:rsidR="00043F27" w:rsidRPr="007408FD">
        <w:rPr>
          <w:color w:val="000000" w:themeColor="text1"/>
        </w:rPr>
        <w:t xml:space="preserve"> </w:t>
      </w:r>
      <w:r w:rsidR="00043F27" w:rsidRPr="007408FD">
        <w:rPr>
          <w:rFonts w:cstheme="minorHAnsi"/>
          <w:color w:val="000000" w:themeColor="text1"/>
          <w:sz w:val="24"/>
          <w:szCs w:val="24"/>
          <w:lang w:val="en-AU"/>
        </w:rPr>
        <w:t>the anterior chamber of the eye (ACE) of immunodeficient mice</w:t>
      </w:r>
      <w:r w:rsidR="003859EB" w:rsidRPr="007408FD">
        <w:rPr>
          <w:rFonts w:cstheme="minorHAnsi"/>
          <w:color w:val="000000" w:themeColor="text1"/>
          <w:sz w:val="24"/>
          <w:szCs w:val="24"/>
          <w:lang w:val="en-AU"/>
        </w:rPr>
        <w:t>,</w:t>
      </w:r>
      <w:r w:rsidR="00484A78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</w:t>
      </w:r>
      <w:r w:rsidR="003859EB" w:rsidRPr="007408FD">
        <w:rPr>
          <w:rFonts w:cstheme="minorHAnsi"/>
          <w:color w:val="000000" w:themeColor="text1"/>
          <w:sz w:val="24"/>
          <w:szCs w:val="24"/>
          <w:lang w:val="en-AU"/>
        </w:rPr>
        <w:t>intravitreally infused T-type Ca</w:t>
      </w:r>
      <w:r w:rsidR="003859EB" w:rsidRPr="007408FD">
        <w:rPr>
          <w:rFonts w:cstheme="minorHAnsi"/>
          <w:color w:val="000000" w:themeColor="text1"/>
          <w:sz w:val="24"/>
          <w:szCs w:val="24"/>
          <w:vertAlign w:val="superscript"/>
          <w:lang w:val="en-AU"/>
        </w:rPr>
        <w:t>2+</w:t>
      </w:r>
      <w:r w:rsidR="003859EB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channel blocker NNC55-0396 </w:t>
      </w:r>
      <w:r w:rsidR="00484A78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and </w:t>
      </w:r>
      <w:r w:rsidR="004F70EC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performed </w:t>
      </w:r>
      <w:r w:rsidR="004F70EC" w:rsidRPr="007408FD">
        <w:rPr>
          <w:rFonts w:cstheme="minorHAnsi"/>
          <w:i/>
          <w:color w:val="000000" w:themeColor="text1"/>
          <w:sz w:val="24"/>
          <w:szCs w:val="24"/>
          <w:lang w:val="en-AU"/>
        </w:rPr>
        <w:t>in vivo</w:t>
      </w:r>
      <w:r w:rsidR="004F70EC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and </w:t>
      </w:r>
      <w:r w:rsidR="004F70EC" w:rsidRPr="007408FD">
        <w:rPr>
          <w:rFonts w:cstheme="minorHAnsi"/>
          <w:i/>
          <w:color w:val="000000" w:themeColor="text1"/>
          <w:sz w:val="24"/>
          <w:szCs w:val="24"/>
          <w:lang w:val="en-AU"/>
        </w:rPr>
        <w:t>ex vivo</w:t>
      </w:r>
      <w:r w:rsidR="004F70EC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measurements</w:t>
      </w:r>
      <w:r w:rsidR="003859EB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. </w:t>
      </w:r>
      <w:r w:rsidR="003859EB" w:rsidRPr="007408FD">
        <w:rPr>
          <w:rFonts w:cstheme="minorHAnsi"/>
          <w:i/>
          <w:color w:val="000000" w:themeColor="text1"/>
          <w:sz w:val="24"/>
          <w:szCs w:val="24"/>
          <w:lang w:val="en-AU"/>
        </w:rPr>
        <w:t>I</w:t>
      </w:r>
      <w:r w:rsidR="00F56DF5" w:rsidRPr="007408FD">
        <w:rPr>
          <w:rFonts w:cstheme="minorHAnsi"/>
          <w:i/>
          <w:iCs/>
          <w:color w:val="000000" w:themeColor="text1"/>
          <w:sz w:val="24"/>
          <w:szCs w:val="24"/>
          <w:lang w:val="en-AU"/>
        </w:rPr>
        <w:t>n vivo</w:t>
      </w:r>
      <w:r w:rsidR="00F56DF5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stereomicroscopy </w:t>
      </w:r>
      <w:r w:rsidR="00FB61D6" w:rsidRPr="007408FD">
        <w:rPr>
          <w:rFonts w:cstheme="minorHAnsi"/>
          <w:color w:val="000000" w:themeColor="text1"/>
          <w:sz w:val="24"/>
          <w:szCs w:val="24"/>
          <w:lang w:val="en-AU"/>
        </w:rPr>
        <w:t>show</w:t>
      </w:r>
      <w:r w:rsidR="00432332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ed </w:t>
      </w:r>
      <w:r w:rsidR="00043F27" w:rsidRPr="007408FD">
        <w:rPr>
          <w:rFonts w:cstheme="minorHAnsi"/>
          <w:color w:val="000000" w:themeColor="text1"/>
          <w:sz w:val="24"/>
          <w:szCs w:val="24"/>
          <w:lang w:val="en-AU"/>
        </w:rPr>
        <w:t>that</w:t>
      </w:r>
      <w:r w:rsidR="00FB61D6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transplanted </w:t>
      </w:r>
      <w:proofErr w:type="spellStart"/>
      <w:r w:rsidR="00FB61D6" w:rsidRPr="007408FD">
        <w:rPr>
          <w:rFonts w:cstheme="minorHAnsi"/>
          <w:color w:val="000000" w:themeColor="text1"/>
          <w:sz w:val="24"/>
          <w:szCs w:val="24"/>
          <w:lang w:val="en-AU"/>
        </w:rPr>
        <w:t>hiPSC</w:t>
      </w:r>
      <w:proofErr w:type="spellEnd"/>
      <w:r w:rsidR="00FB61D6" w:rsidRPr="007408FD">
        <w:rPr>
          <w:rFonts w:cstheme="minorHAnsi"/>
          <w:color w:val="000000" w:themeColor="text1"/>
          <w:sz w:val="24"/>
          <w:szCs w:val="24"/>
          <w:lang w:val="en-AU"/>
        </w:rPr>
        <w:t>-</w:t>
      </w:r>
      <w:r w:rsidR="007408FD" w:rsidRPr="007408FD">
        <w:rPr>
          <w:rFonts w:cstheme="minorHAnsi"/>
          <w:color w:val="000000" w:themeColor="text1"/>
          <w:sz w:val="24"/>
          <w:szCs w:val="24"/>
          <w:lang w:val="en-AU"/>
        </w:rPr>
        <w:t>islet</w:t>
      </w:r>
      <w:r w:rsidR="00FB61D6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s </w:t>
      </w:r>
      <w:r w:rsidR="00F06DAD" w:rsidRPr="007408FD">
        <w:rPr>
          <w:rFonts w:cstheme="minorHAnsi"/>
          <w:color w:val="000000" w:themeColor="text1"/>
          <w:sz w:val="24"/>
          <w:szCs w:val="24"/>
          <w:lang w:val="en-AU"/>
        </w:rPr>
        <w:t>underwent initial adhesion to, gradual integration with</w:t>
      </w:r>
      <w:r w:rsidR="00AF0EB9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and </w:t>
      </w:r>
      <w:r w:rsidR="00F06DAD" w:rsidRPr="007408FD">
        <w:rPr>
          <w:rFonts w:cstheme="minorHAnsi"/>
          <w:color w:val="000000" w:themeColor="text1"/>
          <w:sz w:val="24"/>
          <w:szCs w:val="24"/>
          <w:lang w:val="en-AU"/>
        </w:rPr>
        <w:t>eventual engraftment</w:t>
      </w:r>
      <w:r w:rsidR="00AF0EB9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as well as survival</w:t>
      </w:r>
      <w:r w:rsidR="00F06DA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on the </w:t>
      </w:r>
      <w:r w:rsidR="00AF0EB9" w:rsidRPr="007408FD">
        <w:rPr>
          <w:rFonts w:cstheme="minorHAnsi"/>
          <w:color w:val="000000" w:themeColor="text1"/>
          <w:sz w:val="24"/>
          <w:szCs w:val="24"/>
          <w:lang w:val="en-AU"/>
        </w:rPr>
        <w:t>iris</w:t>
      </w:r>
      <w:r w:rsidR="0039732B" w:rsidRPr="007408FD">
        <w:rPr>
          <w:rFonts w:cstheme="minorHAnsi"/>
          <w:color w:val="000000" w:themeColor="text1"/>
          <w:sz w:val="24"/>
          <w:szCs w:val="24"/>
          <w:lang w:val="en-AU"/>
        </w:rPr>
        <w:t>.</w:t>
      </w:r>
      <w:r w:rsidR="00F06DA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</w:t>
      </w:r>
      <w:r w:rsidR="00F06DAD" w:rsidRPr="007408FD">
        <w:rPr>
          <w:rFonts w:cstheme="minorHAnsi"/>
          <w:i/>
          <w:iCs/>
          <w:color w:val="000000" w:themeColor="text1"/>
          <w:sz w:val="24"/>
          <w:szCs w:val="24"/>
          <w:lang w:val="en-AU"/>
        </w:rPr>
        <w:t>In vivo</w:t>
      </w:r>
      <w:r w:rsidR="00F06DA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</w:t>
      </w:r>
      <w:r w:rsidR="00F1622C" w:rsidRPr="007408FD">
        <w:rPr>
          <w:rFonts w:cstheme="minorHAnsi"/>
          <w:color w:val="000000" w:themeColor="text1"/>
          <w:sz w:val="24"/>
          <w:szCs w:val="24"/>
          <w:lang w:val="en-AU"/>
        </w:rPr>
        <w:t>confocal microscop</w:t>
      </w:r>
      <w:r w:rsidR="00F06DAD" w:rsidRPr="007408FD">
        <w:rPr>
          <w:rFonts w:cstheme="minorHAnsi"/>
          <w:color w:val="000000" w:themeColor="text1"/>
          <w:sz w:val="24"/>
          <w:szCs w:val="24"/>
          <w:lang w:val="en-AU"/>
        </w:rPr>
        <w:t>y reveal</w:t>
      </w:r>
      <w:r w:rsidR="00432332" w:rsidRPr="007408FD">
        <w:rPr>
          <w:rFonts w:cstheme="minorHAnsi"/>
          <w:color w:val="000000" w:themeColor="text1"/>
          <w:sz w:val="24"/>
          <w:szCs w:val="24"/>
          <w:lang w:val="en-AU"/>
        </w:rPr>
        <w:t>ed</w:t>
      </w:r>
      <w:r w:rsidR="00703186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tha</w:t>
      </w:r>
      <w:r w:rsidR="00F06DA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t </w:t>
      </w:r>
      <w:proofErr w:type="spellStart"/>
      <w:r w:rsidR="00673171" w:rsidRPr="007408FD">
        <w:rPr>
          <w:rFonts w:cstheme="minorHAnsi"/>
          <w:color w:val="000000" w:themeColor="text1"/>
          <w:sz w:val="24"/>
          <w:szCs w:val="24"/>
          <w:lang w:val="en-AU"/>
        </w:rPr>
        <w:t>intracameral</w:t>
      </w:r>
      <w:proofErr w:type="spellEnd"/>
      <w:r w:rsidR="00673171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</w:t>
      </w:r>
      <w:proofErr w:type="spellStart"/>
      <w:r w:rsidR="00673171" w:rsidRPr="007408FD">
        <w:rPr>
          <w:rFonts w:cstheme="minorHAnsi"/>
          <w:color w:val="000000" w:themeColor="text1"/>
          <w:sz w:val="24"/>
          <w:szCs w:val="24"/>
          <w:lang w:val="en-AU"/>
        </w:rPr>
        <w:t>hiPSC</w:t>
      </w:r>
      <w:proofErr w:type="spellEnd"/>
      <w:r w:rsidR="00673171" w:rsidRPr="007408FD">
        <w:rPr>
          <w:rFonts w:cstheme="minorHAnsi"/>
          <w:color w:val="000000" w:themeColor="text1"/>
          <w:sz w:val="24"/>
          <w:szCs w:val="24"/>
          <w:lang w:val="en-AU"/>
        </w:rPr>
        <w:t>-</w:t>
      </w:r>
      <w:r w:rsidR="007408FD" w:rsidRPr="007408FD">
        <w:rPr>
          <w:rFonts w:cstheme="minorHAnsi"/>
          <w:color w:val="000000" w:themeColor="text1"/>
          <w:sz w:val="24"/>
          <w:szCs w:val="24"/>
          <w:lang w:val="en-AU"/>
        </w:rPr>
        <w:t>islet</w:t>
      </w:r>
      <w:r w:rsidR="00673171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s were satisfactorily vascularized </w:t>
      </w:r>
      <w:r w:rsidR="00AD62A6" w:rsidRPr="007408FD">
        <w:rPr>
          <w:rFonts w:cstheme="minorHAnsi"/>
          <w:color w:val="000000" w:themeColor="text1"/>
          <w:sz w:val="24"/>
          <w:szCs w:val="24"/>
          <w:lang w:val="en-AU"/>
        </w:rPr>
        <w:t>and displayed intense light scattering signals, reflecting the abundance of zinc-insulin crystals in</w:t>
      </w:r>
      <w:r w:rsidR="00710E5D">
        <w:rPr>
          <w:rFonts w:cstheme="minorHAnsi"/>
          <w:color w:val="000000" w:themeColor="text1"/>
          <w:sz w:val="24"/>
          <w:szCs w:val="24"/>
          <w:lang w:val="en-AU"/>
        </w:rPr>
        <w:t>side</w:t>
      </w:r>
      <w:r w:rsidR="00AD62A6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insulin secretory granules, within two months post-transplantatio</w:t>
      </w:r>
      <w:r w:rsidR="00AF0EB9" w:rsidRPr="007408FD">
        <w:rPr>
          <w:rFonts w:cstheme="minorHAnsi"/>
          <w:color w:val="000000" w:themeColor="text1"/>
          <w:sz w:val="24"/>
          <w:szCs w:val="24"/>
          <w:lang w:val="en-AU"/>
        </w:rPr>
        <w:t>n</w:t>
      </w:r>
      <w:r w:rsidR="00AD62A6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. Furthermore, intravitreally-infused NNC55-0396 did not influence the </w:t>
      </w:r>
      <w:proofErr w:type="spellStart"/>
      <w:r w:rsidR="00AD62A6" w:rsidRPr="007408FD">
        <w:rPr>
          <w:rFonts w:cstheme="minorHAnsi"/>
          <w:color w:val="000000" w:themeColor="text1"/>
          <w:sz w:val="24"/>
          <w:szCs w:val="24"/>
          <w:lang w:val="en-AU"/>
        </w:rPr>
        <w:t>m</w:t>
      </w:r>
      <w:r w:rsidR="005058A0" w:rsidRPr="007408FD">
        <w:rPr>
          <w:rFonts w:cstheme="minorHAnsi"/>
          <w:color w:val="000000" w:themeColor="text1"/>
          <w:sz w:val="24"/>
          <w:szCs w:val="24"/>
          <w:lang w:val="en-AU"/>
        </w:rPr>
        <w:t>a</w:t>
      </w:r>
      <w:r w:rsidR="00AD62A6" w:rsidRPr="007408FD">
        <w:rPr>
          <w:rFonts w:cstheme="minorHAnsi"/>
          <w:color w:val="000000" w:themeColor="text1"/>
          <w:sz w:val="24"/>
          <w:szCs w:val="24"/>
          <w:lang w:val="en-AU"/>
        </w:rPr>
        <w:t>cromorphology</w:t>
      </w:r>
      <w:proofErr w:type="spellEnd"/>
      <w:r w:rsidR="00AD62A6" w:rsidRPr="007408FD">
        <w:rPr>
          <w:rFonts w:cstheme="minorHAnsi"/>
          <w:color w:val="000000" w:themeColor="text1"/>
          <w:sz w:val="24"/>
          <w:szCs w:val="24"/>
          <w:lang w:val="en-AU"/>
        </w:rPr>
        <w:t>, vascularization and light scattering signals</w:t>
      </w:r>
      <w:r w:rsidR="00E51CDA" w:rsidRPr="007408FD">
        <w:rPr>
          <w:rFonts w:cstheme="minorHAnsi"/>
          <w:color w:val="000000" w:themeColor="text1"/>
          <w:sz w:val="24"/>
          <w:szCs w:val="24"/>
          <w:lang w:val="en-AU"/>
        </w:rPr>
        <w:t>.</w:t>
      </w:r>
      <w:r w:rsidR="00AD62A6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</w:t>
      </w:r>
      <w:r w:rsidR="00F1622C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Interestingly, </w:t>
      </w:r>
      <w:r w:rsidR="00023DD2" w:rsidRPr="007408FD">
        <w:rPr>
          <w:rFonts w:cstheme="minorHAnsi"/>
          <w:color w:val="000000" w:themeColor="text1"/>
          <w:sz w:val="24"/>
          <w:szCs w:val="24"/>
          <w:lang w:val="en-AU"/>
        </w:rPr>
        <w:t>e</w:t>
      </w:r>
      <w:r w:rsidR="00284DA5" w:rsidRPr="007408FD">
        <w:rPr>
          <w:rFonts w:cstheme="minorHAnsi"/>
          <w:i/>
          <w:iCs/>
          <w:color w:val="000000" w:themeColor="text1"/>
          <w:sz w:val="24"/>
          <w:szCs w:val="24"/>
          <w:lang w:val="en-AU"/>
        </w:rPr>
        <w:t>x vivo</w:t>
      </w:r>
      <w:r w:rsidR="00284DA5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[Ca</w:t>
      </w:r>
      <w:r w:rsidR="00284DA5" w:rsidRPr="007408FD">
        <w:rPr>
          <w:rFonts w:cstheme="minorHAnsi"/>
          <w:color w:val="000000" w:themeColor="text1"/>
          <w:sz w:val="24"/>
          <w:szCs w:val="24"/>
          <w:vertAlign w:val="superscript"/>
          <w:lang w:val="en-AU"/>
        </w:rPr>
        <w:t>2+</w:t>
      </w:r>
      <w:proofErr w:type="gramStart"/>
      <w:r w:rsidR="00284DA5" w:rsidRPr="007408FD">
        <w:rPr>
          <w:rFonts w:cstheme="minorHAnsi"/>
          <w:color w:val="000000" w:themeColor="text1"/>
          <w:sz w:val="24"/>
          <w:szCs w:val="24"/>
          <w:lang w:val="en-AU"/>
        </w:rPr>
        <w:t>]</w:t>
      </w:r>
      <w:r w:rsidR="00284DA5" w:rsidRPr="007408FD">
        <w:rPr>
          <w:rFonts w:cstheme="minorHAnsi"/>
          <w:color w:val="000000" w:themeColor="text1"/>
          <w:sz w:val="24"/>
          <w:szCs w:val="24"/>
          <w:vertAlign w:val="subscript"/>
          <w:lang w:val="en-AU"/>
        </w:rPr>
        <w:t>i</w:t>
      </w:r>
      <w:proofErr w:type="gramEnd"/>
      <w:r w:rsidR="00284DA5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measurements </w:t>
      </w:r>
      <w:r w:rsidR="00E51CDA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disclosed that intravitreally-infused NNC55-0396 significantly </w:t>
      </w:r>
      <w:r w:rsidR="00FC1D71" w:rsidRPr="007408FD">
        <w:rPr>
          <w:rFonts w:cstheme="minorHAnsi"/>
          <w:color w:val="000000" w:themeColor="text1"/>
          <w:sz w:val="24"/>
          <w:szCs w:val="24"/>
          <w:lang w:val="en-AU"/>
        </w:rPr>
        <w:t>decreased basal [Ca</w:t>
      </w:r>
      <w:r w:rsidR="00FC1D71" w:rsidRPr="007408FD">
        <w:rPr>
          <w:rFonts w:cstheme="minorHAnsi"/>
          <w:color w:val="000000" w:themeColor="text1"/>
          <w:sz w:val="24"/>
          <w:szCs w:val="24"/>
          <w:vertAlign w:val="superscript"/>
          <w:lang w:val="en-AU"/>
        </w:rPr>
        <w:t>2+</w:t>
      </w:r>
      <w:r w:rsidR="00FC1D71" w:rsidRPr="007408FD">
        <w:rPr>
          <w:rFonts w:cstheme="minorHAnsi"/>
          <w:color w:val="000000" w:themeColor="text1"/>
          <w:sz w:val="24"/>
          <w:szCs w:val="24"/>
          <w:lang w:val="en-AU"/>
        </w:rPr>
        <w:t>]</w:t>
      </w:r>
      <w:r w:rsidR="00FC1D71" w:rsidRPr="007408FD">
        <w:rPr>
          <w:rFonts w:cstheme="minorHAnsi"/>
          <w:color w:val="000000" w:themeColor="text1"/>
          <w:sz w:val="24"/>
          <w:szCs w:val="24"/>
          <w:vertAlign w:val="subscript"/>
          <w:lang w:val="en-AU"/>
        </w:rPr>
        <w:t>i</w:t>
      </w:r>
      <w:r w:rsidR="00FC1D71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levels and increased glucose-stimulated [Ca</w:t>
      </w:r>
      <w:r w:rsidR="00FC1D71" w:rsidRPr="007408FD">
        <w:rPr>
          <w:rFonts w:cstheme="minorHAnsi"/>
          <w:color w:val="000000" w:themeColor="text1"/>
          <w:sz w:val="24"/>
          <w:szCs w:val="24"/>
          <w:vertAlign w:val="superscript"/>
          <w:lang w:val="en-AU"/>
        </w:rPr>
        <w:t>2+</w:t>
      </w:r>
      <w:r w:rsidR="00FC1D71" w:rsidRPr="007408FD">
        <w:rPr>
          <w:rFonts w:cstheme="minorHAnsi"/>
          <w:color w:val="000000" w:themeColor="text1"/>
          <w:sz w:val="24"/>
          <w:szCs w:val="24"/>
          <w:lang w:val="en-AU"/>
        </w:rPr>
        <w:t>]</w:t>
      </w:r>
      <w:r w:rsidR="00FC1D71" w:rsidRPr="007408FD">
        <w:rPr>
          <w:rFonts w:cstheme="minorHAnsi"/>
          <w:color w:val="000000" w:themeColor="text1"/>
          <w:sz w:val="24"/>
          <w:szCs w:val="24"/>
          <w:vertAlign w:val="subscript"/>
          <w:lang w:val="en-AU"/>
        </w:rPr>
        <w:t>i</w:t>
      </w:r>
      <w:r w:rsidR="00FC1D71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responses in intact </w:t>
      </w:r>
      <w:proofErr w:type="spellStart"/>
      <w:r w:rsidR="00FC1D71" w:rsidRPr="007408FD">
        <w:rPr>
          <w:rFonts w:cstheme="minorHAnsi"/>
          <w:color w:val="000000" w:themeColor="text1"/>
          <w:sz w:val="24"/>
          <w:szCs w:val="24"/>
          <w:lang w:val="en-AU"/>
        </w:rPr>
        <w:t>hiPSC</w:t>
      </w:r>
      <w:proofErr w:type="spellEnd"/>
      <w:r w:rsidR="00FC1D71" w:rsidRPr="007408FD">
        <w:rPr>
          <w:rFonts w:cstheme="minorHAnsi"/>
          <w:color w:val="000000" w:themeColor="text1"/>
          <w:sz w:val="24"/>
          <w:szCs w:val="24"/>
          <w:lang w:val="en-AU"/>
        </w:rPr>
        <w:t>-</w:t>
      </w:r>
      <w:r w:rsidR="007408FD" w:rsidRPr="007408FD">
        <w:rPr>
          <w:rFonts w:cstheme="minorHAnsi"/>
          <w:color w:val="000000" w:themeColor="text1"/>
          <w:sz w:val="24"/>
          <w:szCs w:val="24"/>
          <w:lang w:val="en-AU"/>
        </w:rPr>
        <w:t>isle</w:t>
      </w:r>
      <w:r w:rsidR="00FC1D71" w:rsidRPr="007408FD">
        <w:rPr>
          <w:rFonts w:cstheme="minorHAnsi"/>
          <w:color w:val="000000" w:themeColor="text1"/>
          <w:sz w:val="24"/>
          <w:szCs w:val="24"/>
          <w:lang w:val="en-AU"/>
        </w:rPr>
        <w:t>s</w:t>
      </w:r>
      <w:r w:rsidR="005A74C4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. </w:t>
      </w:r>
      <w:r w:rsidR="002014F1" w:rsidRPr="007408FD">
        <w:rPr>
          <w:rFonts w:cstheme="minorHAnsi"/>
          <w:color w:val="000000" w:themeColor="text1"/>
          <w:sz w:val="24"/>
          <w:szCs w:val="24"/>
          <w:lang w:val="en-AU"/>
        </w:rPr>
        <w:t>In conclusion, t</w:t>
      </w:r>
      <w:r w:rsidR="00614352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he present study verifies that the immunodeficient mouse ACE can serve as a unique site </w:t>
      </w:r>
      <w:r w:rsidR="0017363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for </w:t>
      </w:r>
      <w:r w:rsidR="001B02D7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pharmacological manipulation of </w:t>
      </w:r>
      <w:r w:rsidR="0017363D" w:rsidRPr="007408FD">
        <w:rPr>
          <w:rFonts w:cstheme="minorHAnsi"/>
          <w:i/>
          <w:iCs/>
          <w:color w:val="000000" w:themeColor="text1"/>
          <w:sz w:val="24"/>
          <w:szCs w:val="24"/>
          <w:lang w:val="en-AU"/>
        </w:rPr>
        <w:t>in vivo</w:t>
      </w:r>
      <w:r w:rsidR="0017363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maturation of </w:t>
      </w:r>
      <w:proofErr w:type="spellStart"/>
      <w:r w:rsidR="00614352" w:rsidRPr="007408FD">
        <w:rPr>
          <w:rFonts w:cstheme="minorHAnsi"/>
          <w:color w:val="000000" w:themeColor="text1"/>
          <w:sz w:val="24"/>
          <w:szCs w:val="24"/>
          <w:lang w:val="en-AU"/>
        </w:rPr>
        <w:t>hiPSC</w:t>
      </w:r>
      <w:proofErr w:type="spellEnd"/>
      <w:r w:rsidR="00614352" w:rsidRPr="007408FD">
        <w:rPr>
          <w:rFonts w:cstheme="minorHAnsi"/>
          <w:color w:val="000000" w:themeColor="text1"/>
          <w:sz w:val="24"/>
          <w:szCs w:val="24"/>
          <w:lang w:val="en-AU"/>
        </w:rPr>
        <w:t>-</w:t>
      </w:r>
      <w:r w:rsidR="00BE5BFD" w:rsidRPr="007408FD">
        <w:rPr>
          <w:rFonts w:cstheme="minorHAnsi"/>
          <w:color w:val="000000" w:themeColor="text1"/>
          <w:sz w:val="24"/>
          <w:szCs w:val="24"/>
          <w:lang w:val="en-AU"/>
        </w:rPr>
        <w:t>i</w:t>
      </w:r>
      <w:r w:rsidR="007408FD" w:rsidRPr="007408FD">
        <w:rPr>
          <w:rFonts w:cstheme="minorHAnsi"/>
          <w:color w:val="000000" w:themeColor="text1"/>
          <w:sz w:val="24"/>
          <w:szCs w:val="24"/>
          <w:lang w:val="en-AU"/>
        </w:rPr>
        <w:t>slet</w:t>
      </w:r>
      <w:r w:rsidR="001B02D7" w:rsidRPr="007408FD">
        <w:rPr>
          <w:rFonts w:cstheme="minorHAnsi"/>
          <w:color w:val="000000" w:themeColor="text1"/>
          <w:sz w:val="24"/>
          <w:szCs w:val="24"/>
          <w:lang w:val="en-AU"/>
        </w:rPr>
        <w:t>s</w:t>
      </w:r>
      <w:r w:rsidR="00BE5BF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. These cells </w:t>
      </w:r>
      <w:r w:rsidR="001B02D7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can </w:t>
      </w:r>
      <w:r w:rsidR="00A91E31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not only </w:t>
      </w:r>
      <w:r w:rsidR="001B02D7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be </w:t>
      </w:r>
      <w:r w:rsidR="002D7F7D" w:rsidRPr="007408FD">
        <w:rPr>
          <w:rFonts w:cstheme="minorHAnsi"/>
          <w:color w:val="000000" w:themeColor="text1"/>
          <w:sz w:val="24"/>
          <w:szCs w:val="24"/>
          <w:lang w:val="en-AU"/>
        </w:rPr>
        <w:t>micro</w:t>
      </w:r>
      <w:r w:rsidR="00D4525F" w:rsidRPr="007408FD">
        <w:rPr>
          <w:rFonts w:cstheme="minorHAnsi"/>
          <w:color w:val="000000" w:themeColor="text1"/>
          <w:sz w:val="24"/>
          <w:szCs w:val="24"/>
          <w:lang w:val="en-AU"/>
        </w:rPr>
        <w:t>-</w:t>
      </w:r>
      <w:r w:rsidR="002D7F7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imaged </w:t>
      </w:r>
      <w:r w:rsidR="000F46A6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intravitally, </w:t>
      </w:r>
      <w:r w:rsidR="002D7F7D" w:rsidRPr="007408FD">
        <w:rPr>
          <w:rFonts w:cstheme="minorHAnsi"/>
          <w:color w:val="000000" w:themeColor="text1"/>
          <w:sz w:val="24"/>
          <w:szCs w:val="24"/>
          <w:lang w:val="en-AU"/>
        </w:rPr>
        <w:t>non</w:t>
      </w:r>
      <w:r w:rsidR="00AA4F32" w:rsidRPr="007408FD">
        <w:rPr>
          <w:rFonts w:cstheme="minorHAnsi"/>
          <w:color w:val="000000" w:themeColor="text1"/>
          <w:sz w:val="24"/>
          <w:szCs w:val="24"/>
          <w:lang w:val="en-AU"/>
        </w:rPr>
        <w:t>invasively</w:t>
      </w:r>
      <w:r w:rsidR="002D7F7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and </w:t>
      </w:r>
      <w:r w:rsidR="00A91E31" w:rsidRPr="007408FD">
        <w:rPr>
          <w:rFonts w:cstheme="minorHAnsi"/>
          <w:color w:val="000000" w:themeColor="text1"/>
          <w:sz w:val="24"/>
          <w:szCs w:val="24"/>
          <w:lang w:val="en-AU"/>
        </w:rPr>
        <w:t>longitudinally, but</w:t>
      </w:r>
      <w:r w:rsidR="002D7F7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</w:t>
      </w:r>
      <w:r w:rsidR="00A91E31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also </w:t>
      </w:r>
      <w:r w:rsidR="001B02D7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retrieved </w:t>
      </w:r>
      <w:r w:rsidR="00294499" w:rsidRPr="007408FD">
        <w:rPr>
          <w:rFonts w:cstheme="minorHAnsi"/>
          <w:color w:val="000000" w:themeColor="text1"/>
          <w:sz w:val="24"/>
          <w:szCs w:val="24"/>
          <w:lang w:val="en-AU"/>
        </w:rPr>
        <w:t>without</w:t>
      </w:r>
      <w:r w:rsidR="00A91E31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</w:t>
      </w:r>
      <w:r w:rsidR="00213E6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suffering </w:t>
      </w:r>
      <w:r w:rsidR="00294499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physical and chemical </w:t>
      </w:r>
      <w:r w:rsidR="00A91E31" w:rsidRPr="007408FD">
        <w:rPr>
          <w:rFonts w:cstheme="minorHAnsi"/>
          <w:color w:val="000000" w:themeColor="text1"/>
          <w:sz w:val="24"/>
          <w:szCs w:val="24"/>
          <w:lang w:val="en-AU"/>
        </w:rPr>
        <w:t>disturbance</w:t>
      </w:r>
      <w:r w:rsidR="00294499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</w:t>
      </w:r>
      <w:r w:rsidR="001B02D7" w:rsidRPr="007408FD">
        <w:rPr>
          <w:rFonts w:cstheme="minorHAnsi"/>
          <w:color w:val="000000" w:themeColor="text1"/>
          <w:sz w:val="24"/>
          <w:szCs w:val="24"/>
          <w:lang w:val="en-AU"/>
        </w:rPr>
        <w:t>for</w:t>
      </w:r>
      <w:r w:rsidR="00A91E31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more precise </w:t>
      </w:r>
      <w:r w:rsidR="00A91E31" w:rsidRPr="007408FD">
        <w:rPr>
          <w:rFonts w:cstheme="minorHAnsi"/>
          <w:i/>
          <w:iCs/>
          <w:color w:val="000000" w:themeColor="text1"/>
          <w:sz w:val="24"/>
          <w:szCs w:val="24"/>
          <w:lang w:val="en-AU"/>
        </w:rPr>
        <w:t>ex vivo</w:t>
      </w:r>
      <w:r w:rsidR="00A91E31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</w:t>
      </w:r>
      <w:r w:rsidR="009865FD" w:rsidRPr="007408FD">
        <w:rPr>
          <w:rFonts w:cstheme="minorHAnsi"/>
          <w:color w:val="000000" w:themeColor="text1"/>
          <w:sz w:val="24"/>
          <w:szCs w:val="24"/>
          <w:lang w:val="en-AU"/>
        </w:rPr>
        <w:t>studies, as exemplified here by</w:t>
      </w:r>
      <w:r w:rsidR="001B02D7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[Ca</w:t>
      </w:r>
      <w:r w:rsidR="001B02D7" w:rsidRPr="007408FD">
        <w:rPr>
          <w:rFonts w:cstheme="minorHAnsi"/>
          <w:color w:val="000000" w:themeColor="text1"/>
          <w:sz w:val="24"/>
          <w:szCs w:val="24"/>
          <w:vertAlign w:val="superscript"/>
          <w:lang w:val="en-AU"/>
        </w:rPr>
        <w:t>2+</w:t>
      </w:r>
      <w:r w:rsidR="001B02D7" w:rsidRPr="007408FD">
        <w:rPr>
          <w:rFonts w:cstheme="minorHAnsi"/>
          <w:color w:val="000000" w:themeColor="text1"/>
          <w:sz w:val="24"/>
          <w:szCs w:val="24"/>
          <w:lang w:val="en-AU"/>
        </w:rPr>
        <w:t>]</w:t>
      </w:r>
      <w:r w:rsidR="001B02D7" w:rsidRPr="007408FD">
        <w:rPr>
          <w:rFonts w:cstheme="minorHAnsi"/>
          <w:color w:val="000000" w:themeColor="text1"/>
          <w:sz w:val="24"/>
          <w:szCs w:val="24"/>
          <w:vertAlign w:val="subscript"/>
          <w:lang w:val="en-AU"/>
        </w:rPr>
        <w:t>i</w:t>
      </w:r>
      <w:r w:rsidR="001B02D7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measurements</w:t>
      </w:r>
      <w:r w:rsidR="00294499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. </w:t>
      </w:r>
      <w:r w:rsidR="00731254" w:rsidRPr="007408FD">
        <w:rPr>
          <w:rFonts w:cstheme="minorHAnsi"/>
          <w:color w:val="000000" w:themeColor="text1"/>
          <w:sz w:val="24"/>
          <w:szCs w:val="24"/>
          <w:lang w:val="en-AU"/>
        </w:rPr>
        <w:t>Importantly, our data demonstrate that</w:t>
      </w:r>
      <w:r w:rsidR="00BE5BF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inhibition of</w:t>
      </w:r>
      <w:r w:rsidR="00294499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T-Type Ca</w:t>
      </w:r>
      <w:r w:rsidR="00294499" w:rsidRPr="007408FD">
        <w:rPr>
          <w:rFonts w:cstheme="minorHAnsi"/>
          <w:color w:val="000000" w:themeColor="text1"/>
          <w:sz w:val="24"/>
          <w:szCs w:val="24"/>
          <w:vertAlign w:val="superscript"/>
          <w:lang w:val="en-AU"/>
        </w:rPr>
        <w:t>2+</w:t>
      </w:r>
      <w:r w:rsidR="00294499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channels </w:t>
      </w:r>
      <w:r w:rsidR="00BA3218" w:rsidRPr="007408FD">
        <w:rPr>
          <w:rFonts w:cstheme="minorHAnsi"/>
          <w:color w:val="000000" w:themeColor="text1"/>
          <w:sz w:val="24"/>
          <w:szCs w:val="24"/>
          <w:lang w:val="en-AU"/>
        </w:rPr>
        <w:t>facilitat</w:t>
      </w:r>
      <w:r w:rsidR="00BE5BFD" w:rsidRPr="007408FD">
        <w:rPr>
          <w:rFonts w:cstheme="minorHAnsi"/>
          <w:color w:val="000000" w:themeColor="text1"/>
          <w:sz w:val="24"/>
          <w:szCs w:val="24"/>
          <w:lang w:val="en-AU"/>
        </w:rPr>
        <w:t>e</w:t>
      </w:r>
      <w:r w:rsidR="007408F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s </w:t>
      </w:r>
      <w:r w:rsidR="00294499" w:rsidRPr="007408FD">
        <w:rPr>
          <w:rFonts w:cstheme="minorHAnsi"/>
          <w:color w:val="000000" w:themeColor="text1"/>
          <w:sz w:val="24"/>
          <w:szCs w:val="24"/>
          <w:lang w:val="en-AU"/>
        </w:rPr>
        <w:t>glucose-dependent Ca</w:t>
      </w:r>
      <w:r w:rsidR="00294499" w:rsidRPr="007408FD">
        <w:rPr>
          <w:rFonts w:cstheme="minorHAnsi"/>
          <w:color w:val="000000" w:themeColor="text1"/>
          <w:sz w:val="24"/>
          <w:szCs w:val="24"/>
          <w:vertAlign w:val="superscript"/>
          <w:lang w:val="en-AU"/>
        </w:rPr>
        <w:t>2+</w:t>
      </w:r>
      <w:r w:rsidR="00294499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</w:t>
      </w:r>
      <w:proofErr w:type="spellStart"/>
      <w:r w:rsidR="00294499" w:rsidRPr="007408FD">
        <w:rPr>
          <w:rFonts w:cstheme="minorHAnsi"/>
          <w:color w:val="000000" w:themeColor="text1"/>
          <w:sz w:val="24"/>
          <w:szCs w:val="24"/>
          <w:lang w:val="en-AU"/>
        </w:rPr>
        <w:t>signaling</w:t>
      </w:r>
      <w:proofErr w:type="spellEnd"/>
      <w:r w:rsidR="00294499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in </w:t>
      </w:r>
      <w:proofErr w:type="spellStart"/>
      <w:r w:rsidR="00294499" w:rsidRPr="007408FD">
        <w:rPr>
          <w:rFonts w:cstheme="minorHAnsi"/>
          <w:color w:val="000000" w:themeColor="text1"/>
          <w:sz w:val="24"/>
          <w:szCs w:val="24"/>
          <w:lang w:val="en-AU"/>
        </w:rPr>
        <w:t>hiPSC</w:t>
      </w:r>
      <w:proofErr w:type="spellEnd"/>
      <w:r w:rsidR="00294499" w:rsidRPr="007408FD">
        <w:rPr>
          <w:rFonts w:cstheme="minorHAnsi"/>
          <w:color w:val="000000" w:themeColor="text1"/>
          <w:sz w:val="24"/>
          <w:szCs w:val="24"/>
          <w:lang w:val="en-AU"/>
        </w:rPr>
        <w:t>-</w:t>
      </w:r>
      <w:r w:rsidR="007408FD" w:rsidRPr="007408FD">
        <w:rPr>
          <w:rFonts w:cstheme="minorHAnsi"/>
          <w:color w:val="000000" w:themeColor="text1"/>
          <w:sz w:val="24"/>
          <w:szCs w:val="24"/>
          <w:lang w:val="en-AU"/>
        </w:rPr>
        <w:t>islet</w:t>
      </w:r>
      <w:r w:rsidR="00294499" w:rsidRPr="007408FD">
        <w:rPr>
          <w:rFonts w:cstheme="minorHAnsi"/>
          <w:color w:val="000000" w:themeColor="text1"/>
          <w:sz w:val="24"/>
          <w:szCs w:val="24"/>
          <w:lang w:val="en-AU"/>
        </w:rPr>
        <w:t>s</w:t>
      </w:r>
      <w:r w:rsidR="00BE5BF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. These findings are important and </w:t>
      </w:r>
      <w:r w:rsidR="009865FD" w:rsidRPr="007408FD">
        <w:rPr>
          <w:rFonts w:cstheme="minorHAnsi"/>
          <w:color w:val="000000" w:themeColor="text1"/>
          <w:sz w:val="24"/>
          <w:szCs w:val="24"/>
          <w:lang w:val="en-AU"/>
        </w:rPr>
        <w:t>support the notion that</w:t>
      </w:r>
      <w:r w:rsidR="00BE5BF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altered</w:t>
      </w:r>
      <w:r w:rsidR="009865F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T-type Ca</w:t>
      </w:r>
      <w:r w:rsidR="009865FD" w:rsidRPr="007408FD">
        <w:rPr>
          <w:rFonts w:cstheme="minorHAnsi"/>
          <w:color w:val="000000" w:themeColor="text1"/>
          <w:sz w:val="24"/>
          <w:szCs w:val="24"/>
          <w:vertAlign w:val="superscript"/>
          <w:lang w:val="en-AU"/>
        </w:rPr>
        <w:t>2+</w:t>
      </w:r>
      <w:r w:rsidR="009865F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channel</w:t>
      </w:r>
      <w:r w:rsidR="00BE5BF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activity may serve as a key signal </w:t>
      </w:r>
      <w:r w:rsidR="009865F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in </w:t>
      </w:r>
      <w:proofErr w:type="spellStart"/>
      <w:r w:rsidR="009865FD" w:rsidRPr="007408FD">
        <w:rPr>
          <w:rFonts w:cstheme="minorHAnsi"/>
          <w:color w:val="000000" w:themeColor="text1"/>
          <w:sz w:val="24"/>
          <w:szCs w:val="24"/>
          <w:lang w:val="en-AU"/>
        </w:rPr>
        <w:t>hiPSC</w:t>
      </w:r>
      <w:proofErr w:type="spellEnd"/>
      <w:r w:rsidR="009865FD" w:rsidRPr="007408FD">
        <w:rPr>
          <w:rFonts w:cstheme="minorHAnsi"/>
          <w:color w:val="000000" w:themeColor="text1"/>
          <w:sz w:val="24"/>
          <w:szCs w:val="24"/>
          <w:lang w:val="en-AU"/>
        </w:rPr>
        <w:t>-</w:t>
      </w:r>
      <w:r w:rsidR="007408FD" w:rsidRPr="007408FD">
        <w:rPr>
          <w:rFonts w:cstheme="minorHAnsi"/>
          <w:color w:val="000000" w:themeColor="text1"/>
          <w:sz w:val="24"/>
          <w:szCs w:val="24"/>
          <w:lang w:val="en-AU"/>
        </w:rPr>
        <w:t>islet</w:t>
      </w:r>
      <w:r w:rsidR="009865F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cell</w:t>
      </w:r>
      <w:r w:rsidR="00BE5BFD" w:rsidRPr="007408FD">
        <w:rPr>
          <w:rFonts w:cstheme="minorHAnsi"/>
          <w:color w:val="000000" w:themeColor="text1"/>
          <w:sz w:val="24"/>
          <w:szCs w:val="24"/>
          <w:lang w:val="en-AU"/>
        </w:rPr>
        <w:t xml:space="preserve"> maturation.</w:t>
      </w:r>
    </w:p>
    <w:p w14:paraId="0D8CCE70" w14:textId="77777777" w:rsidR="00E4443A" w:rsidRPr="007408FD" w:rsidRDefault="00E4443A" w:rsidP="00636E3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en-AU"/>
        </w:rPr>
      </w:pPr>
    </w:p>
    <w:p w14:paraId="626EFA4F" w14:textId="5ADF6120" w:rsidR="00AB3FDD" w:rsidRDefault="00E4443A" w:rsidP="00636E3A">
      <w:pPr>
        <w:spacing w:after="0" w:line="240" w:lineRule="auto"/>
        <w:rPr>
          <w:rFonts w:cstheme="minorHAnsi"/>
          <w:bCs/>
          <w:color w:val="000000" w:themeColor="text1"/>
          <w:sz w:val="24"/>
          <w:szCs w:val="24"/>
        </w:rPr>
      </w:pPr>
      <w:r>
        <w:rPr>
          <w:rFonts w:cstheme="minorHAnsi"/>
          <w:bCs/>
          <w:color w:val="000000" w:themeColor="text1"/>
          <w:sz w:val="24"/>
          <w:szCs w:val="24"/>
        </w:rPr>
        <w:t>*Equal contribution</w:t>
      </w:r>
    </w:p>
    <w:p w14:paraId="469DE7C9" w14:textId="77777777" w:rsidR="00E4443A" w:rsidRDefault="00E4443A" w:rsidP="00636E3A">
      <w:pPr>
        <w:spacing w:after="0" w:line="240" w:lineRule="auto"/>
        <w:rPr>
          <w:rFonts w:cstheme="minorHAnsi"/>
          <w:bCs/>
          <w:color w:val="000000" w:themeColor="text1"/>
          <w:sz w:val="24"/>
          <w:szCs w:val="24"/>
        </w:rPr>
      </w:pPr>
    </w:p>
    <w:p w14:paraId="0442B5C1" w14:textId="500F5EF0" w:rsidR="00636E3A" w:rsidRPr="00636E3A" w:rsidRDefault="00853CCA" w:rsidP="00636E3A">
      <w:pPr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  <w:r w:rsidRPr="00853CCA">
        <w:rPr>
          <w:rFonts w:cstheme="minorHAnsi"/>
          <w:bCs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77F69C1" wp14:editId="5B6B7208">
                <wp:simplePos x="0" y="0"/>
                <wp:positionH relativeFrom="column">
                  <wp:posOffset>33655</wp:posOffset>
                </wp:positionH>
                <wp:positionV relativeFrom="paragraph">
                  <wp:posOffset>135890</wp:posOffset>
                </wp:positionV>
                <wp:extent cx="2360930" cy="1404620"/>
                <wp:effectExtent l="0" t="0" r="1905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8B1A6" w14:textId="12CBE129" w:rsidR="00853CCA" w:rsidRDefault="00853CCA"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32899380" wp14:editId="2DF40AAA">
                                  <wp:extent cx="2456180" cy="3274695"/>
                                  <wp:effectExtent l="0" t="0" r="1270" b="190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Kaixuan Zhao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56180" cy="32746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77F69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65pt;margin-top:10.7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">
                <v:textbox style="mso-fit-shape-to-text:t">
                  <w:txbxContent>
                    <w:p w14:paraId="1C38B1A6" w14:textId="12CBE129" w:rsidR="00853CCA" w:rsidRDefault="00853CCA">
                      <w:r>
                        <w:rPr>
                          <w:noProof/>
                        </w:rPr>
                        <w:drawing>
                          <wp:inline distT="0" distB="0" distL="0" distR="0" wp14:anchorId="32899380" wp14:editId="2DF40AAA">
                            <wp:extent cx="2456180" cy="3274695"/>
                            <wp:effectExtent l="0" t="0" r="1270" b="190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Kaixuan Zhao.jp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56180" cy="32746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36E3A" w:rsidRPr="00636E3A">
        <w:rPr>
          <w:rFonts w:cstheme="minorHAnsi"/>
          <w:b/>
          <w:color w:val="000000" w:themeColor="text1"/>
          <w:sz w:val="24"/>
          <w:szCs w:val="24"/>
        </w:rPr>
        <w:t>Biography</w:t>
      </w:r>
    </w:p>
    <w:p w14:paraId="3D0D0D4B" w14:textId="21284CC1" w:rsidR="00853CCA" w:rsidRDefault="00853CCA" w:rsidP="00636E3A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43AA198A" w14:textId="49E403E3" w:rsidR="00636E3A" w:rsidRDefault="00636E3A" w:rsidP="00636E3A">
      <w:p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Kaixuan </w:t>
      </w:r>
      <w:r w:rsidRPr="00636E3A">
        <w:rPr>
          <w:rFonts w:cstheme="minorHAnsi"/>
          <w:bCs/>
          <w:sz w:val="24"/>
          <w:szCs w:val="24"/>
        </w:rPr>
        <w:t xml:space="preserve">Zhao is a PhD candidate in Medical Science at </w:t>
      </w:r>
      <w:proofErr w:type="spellStart"/>
      <w:r w:rsidRPr="00636E3A">
        <w:rPr>
          <w:rFonts w:cstheme="minorHAnsi"/>
          <w:bCs/>
          <w:sz w:val="24"/>
          <w:szCs w:val="24"/>
        </w:rPr>
        <w:t>Karolinska</w:t>
      </w:r>
      <w:proofErr w:type="spellEnd"/>
      <w:r w:rsidRPr="00636E3A">
        <w:rPr>
          <w:rFonts w:cstheme="minorHAnsi"/>
          <w:bCs/>
          <w:sz w:val="24"/>
          <w:szCs w:val="24"/>
        </w:rPr>
        <w:t xml:space="preserve"> </w:t>
      </w:r>
      <w:proofErr w:type="spellStart"/>
      <w:r w:rsidRPr="00636E3A">
        <w:rPr>
          <w:rFonts w:cstheme="minorHAnsi"/>
          <w:bCs/>
          <w:sz w:val="24"/>
          <w:szCs w:val="24"/>
        </w:rPr>
        <w:t>Institutet</w:t>
      </w:r>
      <w:proofErr w:type="spellEnd"/>
      <w:r w:rsidRPr="00636E3A">
        <w:rPr>
          <w:rFonts w:cstheme="minorHAnsi"/>
          <w:bCs/>
          <w:sz w:val="24"/>
          <w:szCs w:val="24"/>
        </w:rPr>
        <w:t xml:space="preserve">, Sweden. She is studying the role of </w:t>
      </w:r>
      <w:r w:rsidRPr="00636E3A">
        <w:rPr>
          <w:rFonts w:cstheme="minorHAnsi"/>
          <w:bCs/>
          <w:sz w:val="24"/>
          <w:szCs w:val="24"/>
        </w:rPr>
        <w:lastRenderedPageBreak/>
        <w:t>voltage-gated Ca</w:t>
      </w:r>
      <w:r w:rsidRPr="00636E3A">
        <w:rPr>
          <w:rFonts w:cstheme="minorHAnsi"/>
          <w:bCs/>
          <w:sz w:val="24"/>
          <w:szCs w:val="24"/>
          <w:vertAlign w:val="superscript"/>
        </w:rPr>
        <w:t>2+</w:t>
      </w:r>
      <w:r w:rsidRPr="00636E3A">
        <w:rPr>
          <w:rFonts w:cstheme="minorHAnsi"/>
          <w:bCs/>
          <w:sz w:val="24"/>
          <w:szCs w:val="24"/>
        </w:rPr>
        <w:t xml:space="preserve"> channels in beta cell maturity. Her efforts have resulted in interesting publications in </w:t>
      </w:r>
      <w:proofErr w:type="spellStart"/>
      <w:r w:rsidRPr="00636E3A">
        <w:rPr>
          <w:rFonts w:cstheme="minorHAnsi"/>
          <w:bCs/>
          <w:sz w:val="24"/>
          <w:szCs w:val="24"/>
        </w:rPr>
        <w:t>Proc</w:t>
      </w:r>
      <w:proofErr w:type="spellEnd"/>
      <w:r w:rsidRPr="00636E3A">
        <w:rPr>
          <w:rFonts w:cstheme="minorHAnsi"/>
          <w:bCs/>
          <w:sz w:val="24"/>
          <w:szCs w:val="24"/>
        </w:rPr>
        <w:t xml:space="preserve"> </w:t>
      </w:r>
      <w:proofErr w:type="spellStart"/>
      <w:r w:rsidRPr="00636E3A">
        <w:rPr>
          <w:rFonts w:cstheme="minorHAnsi"/>
          <w:bCs/>
          <w:sz w:val="24"/>
          <w:szCs w:val="24"/>
        </w:rPr>
        <w:t>Natl</w:t>
      </w:r>
      <w:proofErr w:type="spellEnd"/>
      <w:r w:rsidRPr="00636E3A">
        <w:rPr>
          <w:rFonts w:cstheme="minorHAnsi"/>
          <w:bCs/>
          <w:sz w:val="24"/>
          <w:szCs w:val="24"/>
        </w:rPr>
        <w:t xml:space="preserve"> </w:t>
      </w:r>
      <w:proofErr w:type="spellStart"/>
      <w:r w:rsidRPr="00636E3A">
        <w:rPr>
          <w:rFonts w:cstheme="minorHAnsi"/>
          <w:bCs/>
          <w:sz w:val="24"/>
          <w:szCs w:val="24"/>
        </w:rPr>
        <w:t>Acad</w:t>
      </w:r>
      <w:proofErr w:type="spellEnd"/>
      <w:r w:rsidRPr="00636E3A">
        <w:rPr>
          <w:rFonts w:cstheme="minorHAnsi"/>
          <w:bCs/>
          <w:sz w:val="24"/>
          <w:szCs w:val="24"/>
        </w:rPr>
        <w:t xml:space="preserve"> </w:t>
      </w:r>
      <w:proofErr w:type="spellStart"/>
      <w:r w:rsidRPr="00636E3A">
        <w:rPr>
          <w:rFonts w:cstheme="minorHAnsi"/>
          <w:bCs/>
          <w:sz w:val="24"/>
          <w:szCs w:val="24"/>
        </w:rPr>
        <w:t>Sci</w:t>
      </w:r>
      <w:proofErr w:type="spellEnd"/>
      <w:r w:rsidRPr="00636E3A">
        <w:rPr>
          <w:rFonts w:cstheme="minorHAnsi"/>
          <w:bCs/>
          <w:sz w:val="24"/>
          <w:szCs w:val="24"/>
        </w:rPr>
        <w:t xml:space="preserve"> USA</w:t>
      </w:r>
      <w:r w:rsidR="009E748C">
        <w:rPr>
          <w:rFonts w:cstheme="minorHAnsi"/>
          <w:bCs/>
          <w:sz w:val="24"/>
          <w:szCs w:val="24"/>
        </w:rPr>
        <w:t>,</w:t>
      </w:r>
      <w:r w:rsidRPr="00636E3A">
        <w:rPr>
          <w:rFonts w:cstheme="minorHAnsi"/>
          <w:bCs/>
          <w:sz w:val="24"/>
          <w:szCs w:val="24"/>
        </w:rPr>
        <w:t xml:space="preserve"> </w:t>
      </w:r>
      <w:r w:rsidR="009E748C" w:rsidRPr="009E748C">
        <w:rPr>
          <w:rFonts w:cstheme="minorHAnsi"/>
          <w:bCs/>
          <w:sz w:val="24"/>
          <w:szCs w:val="24"/>
        </w:rPr>
        <w:t xml:space="preserve">Cell Mol Life </w:t>
      </w:r>
      <w:proofErr w:type="spellStart"/>
      <w:r w:rsidR="009E748C" w:rsidRPr="009E748C">
        <w:rPr>
          <w:rFonts w:cstheme="minorHAnsi"/>
          <w:bCs/>
          <w:sz w:val="24"/>
          <w:szCs w:val="24"/>
        </w:rPr>
        <w:t>Sci</w:t>
      </w:r>
      <w:proofErr w:type="spellEnd"/>
      <w:r w:rsidR="009E748C">
        <w:rPr>
          <w:rFonts w:cstheme="minorHAnsi"/>
          <w:bCs/>
          <w:sz w:val="24"/>
          <w:szCs w:val="24"/>
        </w:rPr>
        <w:t xml:space="preserve"> </w:t>
      </w:r>
      <w:r w:rsidRPr="00636E3A">
        <w:rPr>
          <w:rFonts w:cstheme="minorHAnsi"/>
          <w:bCs/>
          <w:sz w:val="24"/>
          <w:szCs w:val="24"/>
        </w:rPr>
        <w:t xml:space="preserve">and Cell </w:t>
      </w:r>
      <w:proofErr w:type="spellStart"/>
      <w:r w:rsidRPr="00636E3A">
        <w:rPr>
          <w:rFonts w:cstheme="minorHAnsi"/>
          <w:bCs/>
          <w:sz w:val="24"/>
          <w:szCs w:val="24"/>
        </w:rPr>
        <w:t>Transplantat</w:t>
      </w:r>
      <w:proofErr w:type="spellEnd"/>
      <w:r w:rsidRPr="00636E3A">
        <w:rPr>
          <w:rFonts w:cstheme="minorHAnsi"/>
          <w:bCs/>
          <w:sz w:val="24"/>
          <w:szCs w:val="24"/>
        </w:rPr>
        <w:t>.</w:t>
      </w:r>
    </w:p>
    <w:p w14:paraId="02B8897A" w14:textId="77777777" w:rsidR="00636E3A" w:rsidRPr="00636E3A" w:rsidRDefault="00636E3A" w:rsidP="00636E3A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3C358B7E" w14:textId="77777777" w:rsidR="00636E3A" w:rsidRPr="00636E3A" w:rsidRDefault="00636E3A" w:rsidP="00636E3A">
      <w:pPr>
        <w:spacing w:after="0" w:line="240" w:lineRule="auto"/>
        <w:rPr>
          <w:rFonts w:cstheme="minorHAnsi"/>
          <w:b/>
          <w:sz w:val="24"/>
          <w:szCs w:val="24"/>
        </w:rPr>
      </w:pPr>
      <w:r w:rsidRPr="00636E3A">
        <w:rPr>
          <w:rFonts w:cstheme="minorHAnsi"/>
          <w:b/>
          <w:sz w:val="24"/>
          <w:szCs w:val="24"/>
        </w:rPr>
        <w:t>Importance of Research</w:t>
      </w:r>
    </w:p>
    <w:p w14:paraId="11375C30" w14:textId="5506B398" w:rsidR="001A7858" w:rsidRDefault="001A7858" w:rsidP="00636E3A">
      <w:p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T</w:t>
      </w:r>
      <w:r w:rsidRPr="001A7858">
        <w:rPr>
          <w:rFonts w:cstheme="minorHAnsi"/>
          <w:bCs/>
          <w:sz w:val="24"/>
          <w:szCs w:val="24"/>
        </w:rPr>
        <w:t xml:space="preserve">he present work reveals that the immunodeficient mouse ACE can serve as a unique site not only for </w:t>
      </w:r>
      <w:r w:rsidRPr="00BD7A86">
        <w:rPr>
          <w:rFonts w:cstheme="minorHAnsi"/>
          <w:bCs/>
          <w:i/>
          <w:sz w:val="24"/>
          <w:szCs w:val="24"/>
        </w:rPr>
        <w:t>in vivo</w:t>
      </w:r>
      <w:r w:rsidRPr="001A7858">
        <w:rPr>
          <w:rFonts w:cstheme="minorHAnsi"/>
          <w:bCs/>
          <w:sz w:val="24"/>
          <w:szCs w:val="24"/>
        </w:rPr>
        <w:t xml:space="preserve"> maturation of </w:t>
      </w:r>
      <w:proofErr w:type="spellStart"/>
      <w:r w:rsidRPr="001A7858">
        <w:rPr>
          <w:rFonts w:cstheme="minorHAnsi"/>
          <w:bCs/>
          <w:sz w:val="24"/>
          <w:szCs w:val="24"/>
        </w:rPr>
        <w:t>hiPSC</w:t>
      </w:r>
      <w:proofErr w:type="spellEnd"/>
      <w:r w:rsidRPr="001A7858">
        <w:rPr>
          <w:rFonts w:cstheme="minorHAnsi"/>
          <w:bCs/>
          <w:sz w:val="24"/>
          <w:szCs w:val="24"/>
        </w:rPr>
        <w:t>-islet grafts, but also for local application of substances to manipulate such maturation. This offers a resource for mechanistic evaluation of the ontogenetic development of human stem cell-derived islets or other organoids. Importantly, the present work also verifies that inhibiting Ca</w:t>
      </w:r>
      <w:r w:rsidRPr="00BD7A86">
        <w:rPr>
          <w:rFonts w:cstheme="minorHAnsi"/>
          <w:bCs/>
          <w:sz w:val="24"/>
          <w:szCs w:val="24"/>
          <w:vertAlign w:val="subscript"/>
        </w:rPr>
        <w:t>V</w:t>
      </w:r>
      <w:r w:rsidRPr="001A7858">
        <w:rPr>
          <w:rFonts w:cstheme="minorHAnsi"/>
          <w:bCs/>
          <w:sz w:val="24"/>
          <w:szCs w:val="24"/>
        </w:rPr>
        <w:t>3 channels facilitate the development of glucose-dependent Ca</w:t>
      </w:r>
      <w:r w:rsidRPr="00BD7A86">
        <w:rPr>
          <w:rFonts w:cstheme="minorHAnsi"/>
          <w:bCs/>
          <w:sz w:val="24"/>
          <w:szCs w:val="24"/>
          <w:vertAlign w:val="superscript"/>
        </w:rPr>
        <w:t>2+</w:t>
      </w:r>
      <w:r w:rsidRPr="001A7858">
        <w:rPr>
          <w:rFonts w:cstheme="minorHAnsi"/>
          <w:bCs/>
          <w:sz w:val="24"/>
          <w:szCs w:val="24"/>
        </w:rPr>
        <w:t xml:space="preserve"> signaling in </w:t>
      </w:r>
      <w:proofErr w:type="spellStart"/>
      <w:r w:rsidRPr="001A7858">
        <w:rPr>
          <w:rFonts w:cstheme="minorHAnsi"/>
          <w:bCs/>
          <w:sz w:val="24"/>
          <w:szCs w:val="24"/>
        </w:rPr>
        <w:t>hiPSC</w:t>
      </w:r>
      <w:proofErr w:type="spellEnd"/>
      <w:r w:rsidRPr="001A7858">
        <w:rPr>
          <w:rFonts w:cstheme="minorHAnsi"/>
          <w:bCs/>
          <w:sz w:val="24"/>
          <w:szCs w:val="24"/>
        </w:rPr>
        <w:t>-islets, supporting the notion that Ca</w:t>
      </w:r>
      <w:r w:rsidRPr="00BD7A86">
        <w:rPr>
          <w:rFonts w:cstheme="minorHAnsi"/>
          <w:bCs/>
          <w:sz w:val="24"/>
          <w:szCs w:val="24"/>
          <w:vertAlign w:val="subscript"/>
        </w:rPr>
        <w:t>V</w:t>
      </w:r>
      <w:r w:rsidRPr="001A7858">
        <w:rPr>
          <w:rFonts w:cstheme="minorHAnsi"/>
          <w:bCs/>
          <w:sz w:val="24"/>
          <w:szCs w:val="24"/>
        </w:rPr>
        <w:t xml:space="preserve">3 channels operate in </w:t>
      </w:r>
      <w:proofErr w:type="spellStart"/>
      <w:r w:rsidRPr="001A7858">
        <w:rPr>
          <w:rFonts w:cstheme="minorHAnsi"/>
          <w:bCs/>
          <w:sz w:val="24"/>
          <w:szCs w:val="24"/>
        </w:rPr>
        <w:t>hiPSC</w:t>
      </w:r>
      <w:proofErr w:type="spellEnd"/>
      <w:r w:rsidRPr="001A7858">
        <w:rPr>
          <w:rFonts w:cstheme="minorHAnsi"/>
          <w:bCs/>
          <w:sz w:val="24"/>
          <w:szCs w:val="24"/>
        </w:rPr>
        <w:t>-islet cells to impede the maturation of these cells.</w:t>
      </w:r>
    </w:p>
    <w:p w14:paraId="6D90A813" w14:textId="77777777" w:rsidR="001A7858" w:rsidRDefault="001A7858" w:rsidP="00636E3A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1FE20496" w14:textId="13D8570F" w:rsidR="00636E3A" w:rsidRPr="001A7858" w:rsidRDefault="00636E3A" w:rsidP="00636E3A">
      <w:pPr>
        <w:spacing w:after="0" w:line="240" w:lineRule="auto"/>
        <w:rPr>
          <w:rFonts w:cstheme="minorHAnsi"/>
          <w:b/>
          <w:sz w:val="24"/>
          <w:szCs w:val="24"/>
          <w:lang w:val="sv-SE"/>
        </w:rPr>
      </w:pPr>
      <w:r w:rsidRPr="001A7858">
        <w:rPr>
          <w:rFonts w:cstheme="minorHAnsi"/>
          <w:b/>
          <w:sz w:val="24"/>
          <w:szCs w:val="24"/>
          <w:lang w:val="sv-SE"/>
        </w:rPr>
        <w:t xml:space="preserve">About </w:t>
      </w:r>
      <w:r w:rsidR="004A3E35" w:rsidRPr="001A7858">
        <w:rPr>
          <w:rFonts w:cstheme="minorHAnsi"/>
          <w:b/>
          <w:sz w:val="24"/>
          <w:szCs w:val="24"/>
          <w:lang w:val="sv-SE"/>
        </w:rPr>
        <w:t>Karolinska Institutet</w:t>
      </w:r>
    </w:p>
    <w:p w14:paraId="16C9A225" w14:textId="418F4B5D" w:rsidR="001A7858" w:rsidRPr="001A7858" w:rsidRDefault="001A7858" w:rsidP="00636E3A">
      <w:pPr>
        <w:spacing w:after="0" w:line="240" w:lineRule="auto"/>
        <w:rPr>
          <w:rFonts w:cstheme="minorHAnsi"/>
          <w:sz w:val="24"/>
          <w:szCs w:val="24"/>
          <w:lang w:val="sv-SE"/>
        </w:rPr>
      </w:pPr>
      <w:r w:rsidRPr="001A7858">
        <w:rPr>
          <w:rFonts w:cstheme="minorHAnsi"/>
          <w:sz w:val="24"/>
          <w:szCs w:val="24"/>
          <w:lang w:val="sv-SE"/>
        </w:rPr>
        <w:t>Karolinska Institutet</w:t>
      </w:r>
      <w:r>
        <w:rPr>
          <w:rFonts w:cstheme="minorHAnsi"/>
          <w:sz w:val="24"/>
          <w:szCs w:val="24"/>
          <w:lang w:val="sv-SE"/>
        </w:rPr>
        <w:t>, Stockholm, Sweden</w:t>
      </w:r>
    </w:p>
    <w:p w14:paraId="010B47BD" w14:textId="77777777" w:rsidR="00BD7A86" w:rsidRDefault="00BD7A86" w:rsidP="00636E3A">
      <w:pPr>
        <w:spacing w:after="0" w:line="240" w:lineRule="auto"/>
        <w:rPr>
          <w:rFonts w:cstheme="minorHAnsi"/>
          <w:b/>
          <w:sz w:val="24"/>
          <w:szCs w:val="24"/>
          <w:lang w:val="sv-SE"/>
        </w:rPr>
      </w:pPr>
    </w:p>
    <w:p w14:paraId="0D9DABB8" w14:textId="7D249F96" w:rsidR="00636E3A" w:rsidRPr="001A7858" w:rsidRDefault="00636E3A" w:rsidP="00636E3A">
      <w:pPr>
        <w:spacing w:after="0" w:line="240" w:lineRule="auto"/>
        <w:rPr>
          <w:rFonts w:cstheme="minorHAnsi"/>
          <w:b/>
          <w:sz w:val="24"/>
          <w:szCs w:val="24"/>
          <w:lang w:val="sv-SE"/>
        </w:rPr>
      </w:pPr>
      <w:r w:rsidRPr="001A7858">
        <w:rPr>
          <w:rFonts w:cstheme="minorHAnsi"/>
          <w:b/>
          <w:sz w:val="24"/>
          <w:szCs w:val="24"/>
          <w:lang w:val="sv-SE"/>
        </w:rPr>
        <w:t>References</w:t>
      </w:r>
    </w:p>
    <w:p w14:paraId="1F942946" w14:textId="2214D0F4" w:rsidR="00EC6F97" w:rsidRDefault="00636E3A" w:rsidP="00EC6F97">
      <w:pPr>
        <w:spacing w:after="0" w:line="240" w:lineRule="auto"/>
        <w:ind w:left="426" w:hanging="426"/>
        <w:rPr>
          <w:rFonts w:cstheme="minorHAnsi"/>
          <w:bCs/>
          <w:sz w:val="24"/>
          <w:szCs w:val="24"/>
        </w:rPr>
      </w:pPr>
      <w:r w:rsidRPr="004A3E35">
        <w:rPr>
          <w:rFonts w:cstheme="minorHAnsi"/>
          <w:bCs/>
          <w:sz w:val="24"/>
          <w:szCs w:val="24"/>
        </w:rPr>
        <w:t>1.</w:t>
      </w:r>
      <w:r w:rsidRPr="004A3E35">
        <w:rPr>
          <w:rFonts w:cstheme="minorHAnsi"/>
          <w:bCs/>
          <w:sz w:val="24"/>
          <w:szCs w:val="24"/>
        </w:rPr>
        <w:tab/>
      </w:r>
      <w:r w:rsidR="00EC6F97" w:rsidRPr="00EC6F97">
        <w:rPr>
          <w:rFonts w:cstheme="minorHAnsi"/>
          <w:bCs/>
          <w:sz w:val="24"/>
          <w:szCs w:val="24"/>
        </w:rPr>
        <w:t xml:space="preserve">Shi Y, Zhao K, Yang G, Yu J, Li Y, </w:t>
      </w:r>
      <w:proofErr w:type="spellStart"/>
      <w:r w:rsidR="00EC6F97" w:rsidRPr="00EC6F97">
        <w:rPr>
          <w:rFonts w:cstheme="minorHAnsi"/>
          <w:bCs/>
          <w:sz w:val="24"/>
          <w:szCs w:val="24"/>
        </w:rPr>
        <w:t>Kessels</w:t>
      </w:r>
      <w:proofErr w:type="spellEnd"/>
      <w:r w:rsidR="00EC6F97" w:rsidRPr="00EC6F97">
        <w:rPr>
          <w:rFonts w:cstheme="minorHAnsi"/>
          <w:bCs/>
          <w:sz w:val="24"/>
          <w:szCs w:val="24"/>
        </w:rPr>
        <w:t xml:space="preserve"> MM, Yu L, </w:t>
      </w:r>
      <w:proofErr w:type="spellStart"/>
      <w:r w:rsidR="00EC6F97" w:rsidRPr="00EC6F97">
        <w:rPr>
          <w:rFonts w:cstheme="minorHAnsi"/>
          <w:bCs/>
          <w:sz w:val="24"/>
          <w:szCs w:val="24"/>
        </w:rPr>
        <w:t>Qualmann</w:t>
      </w:r>
      <w:proofErr w:type="spellEnd"/>
      <w:r w:rsidR="00EC6F97" w:rsidRPr="00EC6F97">
        <w:rPr>
          <w:rFonts w:cstheme="minorHAnsi"/>
          <w:bCs/>
          <w:sz w:val="24"/>
          <w:szCs w:val="24"/>
        </w:rPr>
        <w:t xml:space="preserve"> B, Berggren PO, Yang SN.</w:t>
      </w:r>
      <w:r w:rsidR="00EC6F97">
        <w:rPr>
          <w:rFonts w:cstheme="minorHAnsi"/>
          <w:bCs/>
          <w:sz w:val="24"/>
          <w:szCs w:val="24"/>
        </w:rPr>
        <w:t xml:space="preserve"> (2022) </w:t>
      </w:r>
      <w:r w:rsidR="00EC6F97" w:rsidRPr="00EC6F97">
        <w:rPr>
          <w:rFonts w:cstheme="minorHAnsi"/>
          <w:bCs/>
          <w:sz w:val="24"/>
          <w:szCs w:val="24"/>
        </w:rPr>
        <w:t xml:space="preserve">Inositol </w:t>
      </w:r>
      <w:proofErr w:type="spellStart"/>
      <w:r w:rsidR="00EC6F97" w:rsidRPr="00EC6F97">
        <w:rPr>
          <w:rFonts w:cstheme="minorHAnsi"/>
          <w:bCs/>
          <w:sz w:val="24"/>
          <w:szCs w:val="24"/>
        </w:rPr>
        <w:t>hexakisphosphate</w:t>
      </w:r>
      <w:proofErr w:type="spellEnd"/>
      <w:r w:rsidR="00EC6F97" w:rsidRPr="00EC6F97">
        <w:rPr>
          <w:rFonts w:cstheme="minorHAnsi"/>
          <w:bCs/>
          <w:sz w:val="24"/>
          <w:szCs w:val="24"/>
        </w:rPr>
        <w:t xml:space="preserve"> primes </w:t>
      </w:r>
      <w:proofErr w:type="spellStart"/>
      <w:r w:rsidR="00EC6F97" w:rsidRPr="00EC6F97">
        <w:rPr>
          <w:rFonts w:cstheme="minorHAnsi"/>
          <w:bCs/>
          <w:sz w:val="24"/>
          <w:szCs w:val="24"/>
        </w:rPr>
        <w:t>syndapin</w:t>
      </w:r>
      <w:proofErr w:type="spellEnd"/>
      <w:r w:rsidR="00EC6F97" w:rsidRPr="00EC6F97">
        <w:rPr>
          <w:rFonts w:cstheme="minorHAnsi"/>
          <w:bCs/>
          <w:sz w:val="24"/>
          <w:szCs w:val="24"/>
        </w:rPr>
        <w:t xml:space="preserve"> I/PACSIN 1 activation in endocytosis.</w:t>
      </w:r>
      <w:r w:rsidR="00EC6F97">
        <w:rPr>
          <w:rFonts w:cstheme="minorHAnsi"/>
          <w:bCs/>
          <w:sz w:val="24"/>
          <w:szCs w:val="24"/>
        </w:rPr>
        <w:t xml:space="preserve"> </w:t>
      </w:r>
      <w:r w:rsidR="00EC6F97" w:rsidRPr="00EC6F97">
        <w:rPr>
          <w:rFonts w:cstheme="minorHAnsi"/>
          <w:bCs/>
          <w:sz w:val="24"/>
          <w:szCs w:val="24"/>
        </w:rPr>
        <w:t>Cell Mol Life Sci</w:t>
      </w:r>
      <w:r w:rsidR="00EC6F97">
        <w:rPr>
          <w:rFonts w:cstheme="minorHAnsi"/>
          <w:bCs/>
          <w:sz w:val="24"/>
          <w:szCs w:val="24"/>
        </w:rPr>
        <w:t xml:space="preserve"> </w:t>
      </w:r>
      <w:r w:rsidR="00EC6F97" w:rsidRPr="00EC6F97">
        <w:rPr>
          <w:rFonts w:cstheme="minorHAnsi"/>
          <w:bCs/>
          <w:sz w:val="24"/>
          <w:szCs w:val="24"/>
        </w:rPr>
        <w:t>79:286.</w:t>
      </w:r>
    </w:p>
    <w:p w14:paraId="13A0E8F3" w14:textId="77F375F6" w:rsidR="00AA64EF" w:rsidRPr="00EC6F97" w:rsidRDefault="00AA64EF" w:rsidP="00EC6F97">
      <w:pPr>
        <w:spacing w:after="0" w:line="240" w:lineRule="auto"/>
        <w:ind w:left="426" w:hanging="426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2</w:t>
      </w:r>
      <w:r w:rsidRPr="00636E3A">
        <w:rPr>
          <w:rFonts w:cstheme="minorHAnsi"/>
          <w:bCs/>
          <w:sz w:val="24"/>
          <w:szCs w:val="24"/>
        </w:rPr>
        <w:t>.</w:t>
      </w:r>
      <w:r w:rsidRPr="00636E3A">
        <w:rPr>
          <w:rFonts w:cstheme="minorHAnsi"/>
          <w:bCs/>
          <w:sz w:val="24"/>
          <w:szCs w:val="24"/>
        </w:rPr>
        <w:tab/>
      </w:r>
      <w:r w:rsidR="00E56056" w:rsidRPr="00E56056">
        <w:rPr>
          <w:rFonts w:cstheme="minorHAnsi"/>
          <w:bCs/>
          <w:sz w:val="24"/>
          <w:szCs w:val="24"/>
        </w:rPr>
        <w:t xml:space="preserve">Balboa D, </w:t>
      </w:r>
      <w:proofErr w:type="spellStart"/>
      <w:r w:rsidR="00E56056" w:rsidRPr="00E56056">
        <w:rPr>
          <w:rFonts w:cstheme="minorHAnsi"/>
          <w:bCs/>
          <w:sz w:val="24"/>
          <w:szCs w:val="24"/>
        </w:rPr>
        <w:t>Barsby</w:t>
      </w:r>
      <w:proofErr w:type="spellEnd"/>
      <w:r w:rsidR="00E56056" w:rsidRPr="00E56056">
        <w:rPr>
          <w:rFonts w:cstheme="minorHAnsi"/>
          <w:bCs/>
          <w:sz w:val="24"/>
          <w:szCs w:val="24"/>
        </w:rPr>
        <w:t xml:space="preserve"> T, </w:t>
      </w:r>
      <w:proofErr w:type="spellStart"/>
      <w:r w:rsidR="00E56056" w:rsidRPr="00E56056">
        <w:rPr>
          <w:rFonts w:cstheme="minorHAnsi"/>
          <w:bCs/>
          <w:sz w:val="24"/>
          <w:szCs w:val="24"/>
        </w:rPr>
        <w:t>Lithovius</w:t>
      </w:r>
      <w:proofErr w:type="spellEnd"/>
      <w:r w:rsidR="00E56056" w:rsidRPr="00E56056">
        <w:rPr>
          <w:rFonts w:cstheme="minorHAnsi"/>
          <w:bCs/>
          <w:sz w:val="24"/>
          <w:szCs w:val="24"/>
        </w:rPr>
        <w:t xml:space="preserve"> V, </w:t>
      </w:r>
      <w:proofErr w:type="spellStart"/>
      <w:r w:rsidR="00E56056" w:rsidRPr="00E56056">
        <w:rPr>
          <w:rFonts w:cstheme="minorHAnsi"/>
          <w:bCs/>
          <w:sz w:val="24"/>
          <w:szCs w:val="24"/>
        </w:rPr>
        <w:t>Saarimäki-Vire</w:t>
      </w:r>
      <w:proofErr w:type="spellEnd"/>
      <w:r w:rsidR="00E56056" w:rsidRPr="00E56056">
        <w:rPr>
          <w:rFonts w:cstheme="minorHAnsi"/>
          <w:bCs/>
          <w:sz w:val="24"/>
          <w:szCs w:val="24"/>
        </w:rPr>
        <w:t xml:space="preserve"> J, Omar-</w:t>
      </w:r>
      <w:proofErr w:type="spellStart"/>
      <w:r w:rsidR="00E56056" w:rsidRPr="00E56056">
        <w:rPr>
          <w:rFonts w:cstheme="minorHAnsi"/>
          <w:bCs/>
          <w:sz w:val="24"/>
          <w:szCs w:val="24"/>
        </w:rPr>
        <w:t>Hmeadi</w:t>
      </w:r>
      <w:proofErr w:type="spellEnd"/>
      <w:r w:rsidR="00E56056" w:rsidRPr="00E56056">
        <w:rPr>
          <w:rFonts w:cstheme="minorHAnsi"/>
          <w:bCs/>
          <w:sz w:val="24"/>
          <w:szCs w:val="24"/>
        </w:rPr>
        <w:t xml:space="preserve"> M, </w:t>
      </w:r>
      <w:proofErr w:type="spellStart"/>
      <w:r w:rsidR="00E56056" w:rsidRPr="00E56056">
        <w:rPr>
          <w:rFonts w:cstheme="minorHAnsi"/>
          <w:bCs/>
          <w:sz w:val="24"/>
          <w:szCs w:val="24"/>
        </w:rPr>
        <w:t>Dyachok</w:t>
      </w:r>
      <w:proofErr w:type="spellEnd"/>
      <w:r w:rsidR="00E56056" w:rsidRPr="00E56056">
        <w:rPr>
          <w:rFonts w:cstheme="minorHAnsi"/>
          <w:bCs/>
          <w:sz w:val="24"/>
          <w:szCs w:val="24"/>
        </w:rPr>
        <w:t xml:space="preserve"> O, </w:t>
      </w:r>
      <w:proofErr w:type="spellStart"/>
      <w:r w:rsidR="00E56056" w:rsidRPr="00E56056">
        <w:rPr>
          <w:rFonts w:cstheme="minorHAnsi"/>
          <w:bCs/>
          <w:sz w:val="24"/>
          <w:szCs w:val="24"/>
        </w:rPr>
        <w:t>Montaser</w:t>
      </w:r>
      <w:proofErr w:type="spellEnd"/>
      <w:r w:rsidR="00E56056" w:rsidRPr="00E56056">
        <w:rPr>
          <w:rFonts w:cstheme="minorHAnsi"/>
          <w:bCs/>
          <w:sz w:val="24"/>
          <w:szCs w:val="24"/>
        </w:rPr>
        <w:t xml:space="preserve"> H, Lund PE, Yang M, Ibrahim H, </w:t>
      </w:r>
      <w:proofErr w:type="spellStart"/>
      <w:r w:rsidR="00E56056" w:rsidRPr="00E56056">
        <w:rPr>
          <w:rFonts w:cstheme="minorHAnsi"/>
          <w:bCs/>
          <w:sz w:val="24"/>
          <w:szCs w:val="24"/>
        </w:rPr>
        <w:t>Näätänen</w:t>
      </w:r>
      <w:proofErr w:type="spellEnd"/>
      <w:r w:rsidR="00E56056" w:rsidRPr="00E56056">
        <w:rPr>
          <w:rFonts w:cstheme="minorHAnsi"/>
          <w:bCs/>
          <w:sz w:val="24"/>
          <w:szCs w:val="24"/>
        </w:rPr>
        <w:t xml:space="preserve"> A, Chandra V, </w:t>
      </w:r>
      <w:proofErr w:type="spellStart"/>
      <w:r w:rsidR="00E56056" w:rsidRPr="00E56056">
        <w:rPr>
          <w:rFonts w:cstheme="minorHAnsi"/>
          <w:bCs/>
          <w:sz w:val="24"/>
          <w:szCs w:val="24"/>
        </w:rPr>
        <w:t>Vihinen</w:t>
      </w:r>
      <w:proofErr w:type="spellEnd"/>
      <w:r w:rsidR="00E56056" w:rsidRPr="00E56056">
        <w:rPr>
          <w:rFonts w:cstheme="minorHAnsi"/>
          <w:bCs/>
          <w:sz w:val="24"/>
          <w:szCs w:val="24"/>
        </w:rPr>
        <w:t xml:space="preserve"> H, </w:t>
      </w:r>
      <w:proofErr w:type="spellStart"/>
      <w:r w:rsidR="00E56056" w:rsidRPr="00E56056">
        <w:rPr>
          <w:rFonts w:cstheme="minorHAnsi"/>
          <w:bCs/>
          <w:sz w:val="24"/>
          <w:szCs w:val="24"/>
        </w:rPr>
        <w:t>Jokitalo</w:t>
      </w:r>
      <w:proofErr w:type="spellEnd"/>
      <w:r w:rsidR="00E56056" w:rsidRPr="00E56056">
        <w:rPr>
          <w:rFonts w:cstheme="minorHAnsi"/>
          <w:bCs/>
          <w:sz w:val="24"/>
          <w:szCs w:val="24"/>
        </w:rPr>
        <w:t xml:space="preserve"> E, Kvist J, Ustinov J, </w:t>
      </w:r>
      <w:proofErr w:type="spellStart"/>
      <w:r w:rsidR="00E56056" w:rsidRPr="00E56056">
        <w:rPr>
          <w:rFonts w:cstheme="minorHAnsi"/>
          <w:bCs/>
          <w:sz w:val="24"/>
          <w:szCs w:val="24"/>
        </w:rPr>
        <w:t>Nieminen</w:t>
      </w:r>
      <w:proofErr w:type="spellEnd"/>
      <w:r w:rsidR="00E56056" w:rsidRPr="00E56056">
        <w:rPr>
          <w:rFonts w:cstheme="minorHAnsi"/>
          <w:bCs/>
          <w:sz w:val="24"/>
          <w:szCs w:val="24"/>
        </w:rPr>
        <w:t xml:space="preserve"> AI, </w:t>
      </w:r>
      <w:proofErr w:type="spellStart"/>
      <w:r w:rsidR="00E56056" w:rsidRPr="00E56056">
        <w:rPr>
          <w:rFonts w:cstheme="minorHAnsi"/>
          <w:bCs/>
          <w:sz w:val="24"/>
          <w:szCs w:val="24"/>
        </w:rPr>
        <w:t>Kuuluvainen</w:t>
      </w:r>
      <w:proofErr w:type="spellEnd"/>
      <w:r w:rsidR="00E56056" w:rsidRPr="00E56056">
        <w:rPr>
          <w:rFonts w:cstheme="minorHAnsi"/>
          <w:bCs/>
          <w:sz w:val="24"/>
          <w:szCs w:val="24"/>
        </w:rPr>
        <w:t xml:space="preserve"> E, </w:t>
      </w:r>
      <w:proofErr w:type="spellStart"/>
      <w:r w:rsidR="00E56056" w:rsidRPr="00E56056">
        <w:rPr>
          <w:rFonts w:cstheme="minorHAnsi"/>
          <w:bCs/>
          <w:sz w:val="24"/>
          <w:szCs w:val="24"/>
        </w:rPr>
        <w:t>Hietakangas</w:t>
      </w:r>
      <w:proofErr w:type="spellEnd"/>
      <w:r w:rsidR="00E56056" w:rsidRPr="00E56056">
        <w:rPr>
          <w:rFonts w:cstheme="minorHAnsi"/>
          <w:bCs/>
          <w:sz w:val="24"/>
          <w:szCs w:val="24"/>
        </w:rPr>
        <w:t xml:space="preserve"> V, </w:t>
      </w:r>
      <w:proofErr w:type="spellStart"/>
      <w:r w:rsidR="00E56056" w:rsidRPr="00E56056">
        <w:rPr>
          <w:rFonts w:cstheme="minorHAnsi"/>
          <w:bCs/>
          <w:sz w:val="24"/>
          <w:szCs w:val="24"/>
        </w:rPr>
        <w:t>Katajisto</w:t>
      </w:r>
      <w:proofErr w:type="spellEnd"/>
      <w:r w:rsidR="00E56056" w:rsidRPr="00E56056">
        <w:rPr>
          <w:rFonts w:cstheme="minorHAnsi"/>
          <w:bCs/>
          <w:sz w:val="24"/>
          <w:szCs w:val="24"/>
        </w:rPr>
        <w:t xml:space="preserve"> P, Lau J, </w:t>
      </w:r>
      <w:proofErr w:type="spellStart"/>
      <w:r w:rsidR="00E56056" w:rsidRPr="00E56056">
        <w:rPr>
          <w:rFonts w:cstheme="minorHAnsi"/>
          <w:bCs/>
          <w:sz w:val="24"/>
          <w:szCs w:val="24"/>
        </w:rPr>
        <w:t>Carlsson</w:t>
      </w:r>
      <w:proofErr w:type="spellEnd"/>
      <w:r w:rsidR="00E56056" w:rsidRPr="00E56056">
        <w:rPr>
          <w:rFonts w:cstheme="minorHAnsi"/>
          <w:bCs/>
          <w:sz w:val="24"/>
          <w:szCs w:val="24"/>
        </w:rPr>
        <w:t xml:space="preserve"> PO, </w:t>
      </w:r>
      <w:proofErr w:type="spellStart"/>
      <w:r w:rsidR="00E56056" w:rsidRPr="00E56056">
        <w:rPr>
          <w:rFonts w:cstheme="minorHAnsi"/>
          <w:bCs/>
          <w:sz w:val="24"/>
          <w:szCs w:val="24"/>
        </w:rPr>
        <w:t>Barg</w:t>
      </w:r>
      <w:proofErr w:type="spellEnd"/>
      <w:r w:rsidR="00E56056" w:rsidRPr="00E56056">
        <w:rPr>
          <w:rFonts w:cstheme="minorHAnsi"/>
          <w:bCs/>
          <w:sz w:val="24"/>
          <w:szCs w:val="24"/>
        </w:rPr>
        <w:t xml:space="preserve"> S, </w:t>
      </w:r>
      <w:proofErr w:type="spellStart"/>
      <w:r w:rsidR="00E56056" w:rsidRPr="00E56056">
        <w:rPr>
          <w:rFonts w:cstheme="minorHAnsi"/>
          <w:bCs/>
          <w:sz w:val="24"/>
          <w:szCs w:val="24"/>
        </w:rPr>
        <w:t>Tengholm</w:t>
      </w:r>
      <w:proofErr w:type="spellEnd"/>
      <w:r w:rsidR="00E56056" w:rsidRPr="00E56056">
        <w:rPr>
          <w:rFonts w:cstheme="minorHAnsi"/>
          <w:bCs/>
          <w:sz w:val="24"/>
          <w:szCs w:val="24"/>
        </w:rPr>
        <w:t xml:space="preserve"> A, </w:t>
      </w:r>
      <w:proofErr w:type="spellStart"/>
      <w:r w:rsidR="00E56056" w:rsidRPr="00E56056">
        <w:rPr>
          <w:rFonts w:cstheme="minorHAnsi"/>
          <w:bCs/>
          <w:sz w:val="24"/>
          <w:szCs w:val="24"/>
        </w:rPr>
        <w:t>Otonkoski</w:t>
      </w:r>
      <w:proofErr w:type="spellEnd"/>
      <w:r w:rsidR="00E56056" w:rsidRPr="00E56056">
        <w:rPr>
          <w:rFonts w:cstheme="minorHAnsi"/>
          <w:bCs/>
          <w:sz w:val="24"/>
          <w:szCs w:val="24"/>
        </w:rPr>
        <w:t xml:space="preserve"> T.</w:t>
      </w:r>
      <w:r>
        <w:rPr>
          <w:rFonts w:cstheme="minorHAnsi"/>
          <w:bCs/>
          <w:sz w:val="24"/>
          <w:szCs w:val="24"/>
        </w:rPr>
        <w:t xml:space="preserve"> (2022)</w:t>
      </w:r>
      <w:r w:rsidRPr="007B6FBD">
        <w:rPr>
          <w:rFonts w:cstheme="minorHAnsi"/>
          <w:bCs/>
          <w:sz w:val="24"/>
          <w:szCs w:val="24"/>
        </w:rPr>
        <w:t>.</w:t>
      </w:r>
      <w:r>
        <w:rPr>
          <w:rFonts w:cstheme="minorHAnsi"/>
          <w:bCs/>
          <w:sz w:val="24"/>
          <w:szCs w:val="24"/>
        </w:rPr>
        <w:t xml:space="preserve"> </w:t>
      </w:r>
      <w:r w:rsidRPr="007B6FBD">
        <w:rPr>
          <w:rFonts w:cstheme="minorHAnsi"/>
          <w:bCs/>
          <w:sz w:val="24"/>
          <w:szCs w:val="24"/>
        </w:rPr>
        <w:t>Functional, metabolic and transcriptional maturation of human pancreatic islets derived from stem cells.</w:t>
      </w:r>
      <w:r>
        <w:rPr>
          <w:rFonts w:cstheme="minorHAnsi"/>
          <w:bCs/>
          <w:sz w:val="24"/>
          <w:szCs w:val="24"/>
        </w:rPr>
        <w:t xml:space="preserve"> </w:t>
      </w:r>
      <w:r w:rsidRPr="007B6FBD">
        <w:rPr>
          <w:rFonts w:cstheme="minorHAnsi"/>
          <w:bCs/>
          <w:sz w:val="24"/>
          <w:szCs w:val="24"/>
        </w:rPr>
        <w:t xml:space="preserve">Nat </w:t>
      </w:r>
      <w:proofErr w:type="spellStart"/>
      <w:r w:rsidRPr="007B6FBD">
        <w:rPr>
          <w:rFonts w:cstheme="minorHAnsi"/>
          <w:bCs/>
          <w:sz w:val="24"/>
          <w:szCs w:val="24"/>
        </w:rPr>
        <w:t>Biotechnol</w:t>
      </w:r>
      <w:proofErr w:type="spellEnd"/>
      <w:r>
        <w:rPr>
          <w:rFonts w:cstheme="minorHAnsi"/>
          <w:bCs/>
          <w:sz w:val="24"/>
          <w:szCs w:val="24"/>
        </w:rPr>
        <w:t xml:space="preserve"> </w:t>
      </w:r>
      <w:r w:rsidRPr="007B6FBD">
        <w:rPr>
          <w:rFonts w:cstheme="minorHAnsi"/>
          <w:bCs/>
          <w:sz w:val="24"/>
          <w:szCs w:val="24"/>
        </w:rPr>
        <w:t>40(7):1042-1055.</w:t>
      </w:r>
    </w:p>
    <w:p w14:paraId="1A74C53C" w14:textId="7031B220" w:rsidR="00EC6F97" w:rsidRPr="00EC6F97" w:rsidRDefault="00BF7EEA" w:rsidP="00AA64EF">
      <w:pPr>
        <w:spacing w:after="0" w:line="240" w:lineRule="auto"/>
        <w:ind w:left="426" w:hanging="426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3</w:t>
      </w:r>
      <w:r w:rsidR="00AA64EF">
        <w:rPr>
          <w:rFonts w:cstheme="minorHAnsi"/>
          <w:bCs/>
          <w:sz w:val="24"/>
          <w:szCs w:val="24"/>
        </w:rPr>
        <w:t>.</w:t>
      </w:r>
      <w:r w:rsidR="00AA64EF">
        <w:rPr>
          <w:rFonts w:cstheme="minorHAnsi"/>
          <w:bCs/>
          <w:sz w:val="24"/>
          <w:szCs w:val="24"/>
        </w:rPr>
        <w:tab/>
      </w:r>
      <w:r w:rsidR="00AA64EF" w:rsidRPr="00EC6F97">
        <w:rPr>
          <w:rFonts w:cstheme="minorHAnsi"/>
          <w:bCs/>
          <w:sz w:val="24"/>
          <w:szCs w:val="24"/>
        </w:rPr>
        <w:t xml:space="preserve">Zhao K, Shi Y, Yu J, Yu L, </w:t>
      </w:r>
      <w:proofErr w:type="spellStart"/>
      <w:r w:rsidR="00AA64EF" w:rsidRPr="00EC6F97">
        <w:rPr>
          <w:rFonts w:cstheme="minorHAnsi"/>
          <w:bCs/>
          <w:sz w:val="24"/>
          <w:szCs w:val="24"/>
        </w:rPr>
        <w:t>Mael</w:t>
      </w:r>
      <w:proofErr w:type="spellEnd"/>
      <w:r w:rsidR="00AA64EF" w:rsidRPr="00EC6F97">
        <w:rPr>
          <w:rFonts w:cstheme="minorHAnsi"/>
          <w:bCs/>
          <w:sz w:val="24"/>
          <w:szCs w:val="24"/>
        </w:rPr>
        <w:t xml:space="preserve"> A, Li Y, Kolton A, Joyce T, </w:t>
      </w:r>
      <w:proofErr w:type="spellStart"/>
      <w:r w:rsidR="00AA64EF" w:rsidRPr="00EC6F97">
        <w:rPr>
          <w:rFonts w:cstheme="minorHAnsi"/>
          <w:bCs/>
          <w:sz w:val="24"/>
          <w:szCs w:val="24"/>
        </w:rPr>
        <w:t>Odorico</w:t>
      </w:r>
      <w:proofErr w:type="spellEnd"/>
      <w:r w:rsidR="00AA64EF" w:rsidRPr="00EC6F97">
        <w:rPr>
          <w:rFonts w:cstheme="minorHAnsi"/>
          <w:bCs/>
          <w:sz w:val="24"/>
          <w:szCs w:val="24"/>
        </w:rPr>
        <w:t xml:space="preserve"> J, Berggren PO, Yang SN.</w:t>
      </w:r>
      <w:r w:rsidR="00AA64EF">
        <w:rPr>
          <w:rFonts w:cstheme="minorHAnsi"/>
          <w:bCs/>
          <w:sz w:val="24"/>
          <w:szCs w:val="24"/>
        </w:rPr>
        <w:t xml:space="preserve"> (2022) </w:t>
      </w:r>
      <w:r w:rsidR="00EC6F97" w:rsidRPr="00EC6F97">
        <w:rPr>
          <w:rFonts w:cstheme="minorHAnsi"/>
          <w:bCs/>
          <w:sz w:val="24"/>
          <w:szCs w:val="24"/>
        </w:rPr>
        <w:t xml:space="preserve">Intracameral </w:t>
      </w:r>
      <w:r w:rsidR="00AA64EF">
        <w:rPr>
          <w:rFonts w:cstheme="minorHAnsi"/>
          <w:bCs/>
          <w:sz w:val="24"/>
          <w:szCs w:val="24"/>
        </w:rPr>
        <w:t>m</w:t>
      </w:r>
      <w:r w:rsidR="00EC6F97" w:rsidRPr="00EC6F97">
        <w:rPr>
          <w:rFonts w:cstheme="minorHAnsi"/>
          <w:bCs/>
          <w:sz w:val="24"/>
          <w:szCs w:val="24"/>
        </w:rPr>
        <w:t xml:space="preserve">icroimaging of </w:t>
      </w:r>
      <w:r w:rsidR="00AA64EF">
        <w:rPr>
          <w:rFonts w:cstheme="minorHAnsi"/>
          <w:bCs/>
          <w:sz w:val="24"/>
          <w:szCs w:val="24"/>
        </w:rPr>
        <w:t>m</w:t>
      </w:r>
      <w:r w:rsidR="00EC6F97" w:rsidRPr="00EC6F97">
        <w:rPr>
          <w:rFonts w:cstheme="minorHAnsi"/>
          <w:bCs/>
          <w:sz w:val="24"/>
          <w:szCs w:val="24"/>
        </w:rPr>
        <w:t xml:space="preserve">aturation of </w:t>
      </w:r>
      <w:r w:rsidR="00AA64EF">
        <w:rPr>
          <w:rFonts w:cstheme="minorHAnsi"/>
          <w:bCs/>
          <w:sz w:val="24"/>
          <w:szCs w:val="24"/>
        </w:rPr>
        <w:t>h</w:t>
      </w:r>
      <w:r w:rsidR="00EC6F97" w:rsidRPr="00EC6F97">
        <w:rPr>
          <w:rFonts w:cstheme="minorHAnsi"/>
          <w:bCs/>
          <w:sz w:val="24"/>
          <w:szCs w:val="24"/>
        </w:rPr>
        <w:t xml:space="preserve">uman iPSC </w:t>
      </w:r>
      <w:r w:rsidR="00AA64EF">
        <w:rPr>
          <w:rFonts w:cstheme="minorHAnsi"/>
          <w:bCs/>
          <w:sz w:val="24"/>
          <w:szCs w:val="24"/>
        </w:rPr>
        <w:t>d</w:t>
      </w:r>
      <w:r w:rsidR="00EC6F97" w:rsidRPr="00EC6F97">
        <w:rPr>
          <w:rFonts w:cstheme="minorHAnsi"/>
          <w:bCs/>
          <w:sz w:val="24"/>
          <w:szCs w:val="24"/>
        </w:rPr>
        <w:t xml:space="preserve">erivatives into </w:t>
      </w:r>
      <w:r w:rsidR="00AA64EF">
        <w:rPr>
          <w:rFonts w:cstheme="minorHAnsi"/>
          <w:bCs/>
          <w:sz w:val="24"/>
          <w:szCs w:val="24"/>
        </w:rPr>
        <w:t>i</w:t>
      </w:r>
      <w:r w:rsidR="00EC6F97" w:rsidRPr="00EC6F97">
        <w:rPr>
          <w:rFonts w:cstheme="minorHAnsi"/>
          <w:bCs/>
          <w:sz w:val="24"/>
          <w:szCs w:val="24"/>
        </w:rPr>
        <w:t xml:space="preserve">slet </w:t>
      </w:r>
      <w:r w:rsidR="00AA64EF">
        <w:rPr>
          <w:rFonts w:cstheme="minorHAnsi"/>
          <w:bCs/>
          <w:sz w:val="24"/>
          <w:szCs w:val="24"/>
        </w:rPr>
        <w:t>e</w:t>
      </w:r>
      <w:r w:rsidR="00EC6F97" w:rsidRPr="00EC6F97">
        <w:rPr>
          <w:rFonts w:cstheme="minorHAnsi"/>
          <w:bCs/>
          <w:sz w:val="24"/>
          <w:szCs w:val="24"/>
        </w:rPr>
        <w:t xml:space="preserve">ndocrine </w:t>
      </w:r>
      <w:r w:rsidR="00AA64EF">
        <w:rPr>
          <w:rFonts w:cstheme="minorHAnsi"/>
          <w:bCs/>
          <w:sz w:val="24"/>
          <w:szCs w:val="24"/>
        </w:rPr>
        <w:t>c</w:t>
      </w:r>
      <w:r w:rsidR="00EC6F97" w:rsidRPr="00EC6F97">
        <w:rPr>
          <w:rFonts w:cstheme="minorHAnsi"/>
          <w:bCs/>
          <w:sz w:val="24"/>
          <w:szCs w:val="24"/>
        </w:rPr>
        <w:t>ells.</w:t>
      </w:r>
      <w:r w:rsidR="00AA64EF">
        <w:rPr>
          <w:rFonts w:cstheme="minorHAnsi"/>
          <w:bCs/>
          <w:sz w:val="24"/>
          <w:szCs w:val="24"/>
        </w:rPr>
        <w:t xml:space="preserve"> </w:t>
      </w:r>
      <w:r w:rsidR="00EC6F97" w:rsidRPr="00EC6F97">
        <w:rPr>
          <w:rFonts w:cstheme="minorHAnsi"/>
          <w:bCs/>
          <w:sz w:val="24"/>
          <w:szCs w:val="24"/>
        </w:rPr>
        <w:t>Cell Transplant</w:t>
      </w:r>
      <w:r w:rsidR="00AA64EF">
        <w:rPr>
          <w:rFonts w:cstheme="minorHAnsi"/>
          <w:bCs/>
          <w:sz w:val="24"/>
          <w:szCs w:val="24"/>
        </w:rPr>
        <w:t xml:space="preserve"> </w:t>
      </w:r>
      <w:r w:rsidR="00EC6F97" w:rsidRPr="00EC6F97">
        <w:rPr>
          <w:rFonts w:cstheme="minorHAnsi"/>
          <w:bCs/>
          <w:sz w:val="24"/>
          <w:szCs w:val="24"/>
        </w:rPr>
        <w:t>31</w:t>
      </w:r>
      <w:r w:rsidR="00AA64EF">
        <w:rPr>
          <w:rFonts w:cstheme="minorHAnsi"/>
          <w:bCs/>
          <w:sz w:val="24"/>
          <w:szCs w:val="24"/>
        </w:rPr>
        <w:t>: 1-12</w:t>
      </w:r>
      <w:r w:rsidR="00EC6F97" w:rsidRPr="00EC6F97">
        <w:rPr>
          <w:rFonts w:cstheme="minorHAnsi"/>
          <w:bCs/>
          <w:sz w:val="24"/>
          <w:szCs w:val="24"/>
        </w:rPr>
        <w:t>.</w:t>
      </w:r>
    </w:p>
    <w:p w14:paraId="7BCEB397" w14:textId="138F4E8E" w:rsidR="00EC6F97" w:rsidRDefault="00BF7EEA" w:rsidP="00AA64EF">
      <w:pPr>
        <w:spacing w:after="0" w:line="240" w:lineRule="auto"/>
        <w:ind w:left="426" w:hanging="426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4</w:t>
      </w:r>
      <w:r w:rsidR="00AA64EF">
        <w:rPr>
          <w:rFonts w:cstheme="minorHAnsi"/>
          <w:bCs/>
          <w:sz w:val="24"/>
          <w:szCs w:val="24"/>
        </w:rPr>
        <w:t>.</w:t>
      </w:r>
      <w:r w:rsidR="00AA64EF">
        <w:rPr>
          <w:rFonts w:cstheme="minorHAnsi"/>
          <w:bCs/>
          <w:sz w:val="24"/>
          <w:szCs w:val="24"/>
        </w:rPr>
        <w:tab/>
      </w:r>
      <w:r w:rsidR="00AA64EF" w:rsidRPr="00EC6F97">
        <w:rPr>
          <w:rFonts w:cstheme="minorHAnsi"/>
          <w:bCs/>
          <w:sz w:val="24"/>
          <w:szCs w:val="24"/>
        </w:rPr>
        <w:t xml:space="preserve">Yu J, Shi Y, Zhao K, Yang G, Yu L, Li Y, </w:t>
      </w:r>
      <w:proofErr w:type="spellStart"/>
      <w:r w:rsidR="00AA64EF" w:rsidRPr="00EC6F97">
        <w:rPr>
          <w:rFonts w:cstheme="minorHAnsi"/>
          <w:bCs/>
          <w:sz w:val="24"/>
          <w:szCs w:val="24"/>
        </w:rPr>
        <w:t>Andersson</w:t>
      </w:r>
      <w:proofErr w:type="spellEnd"/>
      <w:r w:rsidR="00AA64EF" w:rsidRPr="00EC6F97">
        <w:rPr>
          <w:rFonts w:cstheme="minorHAnsi"/>
          <w:bCs/>
          <w:sz w:val="24"/>
          <w:szCs w:val="24"/>
        </w:rPr>
        <w:t xml:space="preserve"> EM, </w:t>
      </w:r>
      <w:proofErr w:type="spellStart"/>
      <w:r w:rsidR="00AA64EF" w:rsidRPr="00EC6F97">
        <w:rPr>
          <w:rFonts w:cstheme="minorHAnsi"/>
          <w:bCs/>
          <w:sz w:val="24"/>
          <w:szCs w:val="24"/>
        </w:rPr>
        <w:t>Ämmälä</w:t>
      </w:r>
      <w:proofErr w:type="spellEnd"/>
      <w:r w:rsidR="00AA64EF" w:rsidRPr="00EC6F97">
        <w:rPr>
          <w:rFonts w:cstheme="minorHAnsi"/>
          <w:bCs/>
          <w:sz w:val="24"/>
          <w:szCs w:val="24"/>
        </w:rPr>
        <w:t xml:space="preserve"> C, Yang SN, Berggren PO.</w:t>
      </w:r>
      <w:r w:rsidR="00AA64EF">
        <w:rPr>
          <w:rFonts w:cstheme="minorHAnsi"/>
          <w:bCs/>
          <w:sz w:val="24"/>
          <w:szCs w:val="24"/>
        </w:rPr>
        <w:t xml:space="preserve"> (2020)</w:t>
      </w:r>
      <w:r w:rsidR="00EC6F97" w:rsidRPr="00EC6F97">
        <w:rPr>
          <w:rFonts w:cstheme="minorHAnsi"/>
          <w:bCs/>
          <w:sz w:val="24"/>
          <w:szCs w:val="24"/>
        </w:rPr>
        <w:t xml:space="preserve"> Enhanced expression of β cell CaV3.1 channels impairs insulin release and glucose homeostasis.</w:t>
      </w:r>
      <w:r w:rsidR="00AA64EF">
        <w:rPr>
          <w:rFonts w:cstheme="minorHAnsi"/>
          <w:bCs/>
          <w:sz w:val="24"/>
          <w:szCs w:val="24"/>
        </w:rPr>
        <w:t xml:space="preserve"> </w:t>
      </w:r>
      <w:proofErr w:type="spellStart"/>
      <w:r w:rsidR="00EC6F97" w:rsidRPr="00EC6F97">
        <w:rPr>
          <w:rFonts w:cstheme="minorHAnsi"/>
          <w:bCs/>
          <w:sz w:val="24"/>
          <w:szCs w:val="24"/>
        </w:rPr>
        <w:t>Proc</w:t>
      </w:r>
      <w:proofErr w:type="spellEnd"/>
      <w:r w:rsidR="00EC6F97" w:rsidRPr="00EC6F97">
        <w:rPr>
          <w:rFonts w:cstheme="minorHAnsi"/>
          <w:bCs/>
          <w:sz w:val="24"/>
          <w:szCs w:val="24"/>
        </w:rPr>
        <w:t xml:space="preserve"> </w:t>
      </w:r>
      <w:proofErr w:type="spellStart"/>
      <w:r w:rsidR="00EC6F97" w:rsidRPr="00EC6F97">
        <w:rPr>
          <w:rFonts w:cstheme="minorHAnsi"/>
          <w:bCs/>
          <w:sz w:val="24"/>
          <w:szCs w:val="24"/>
        </w:rPr>
        <w:t>Natl</w:t>
      </w:r>
      <w:proofErr w:type="spellEnd"/>
      <w:r w:rsidR="00EC6F97" w:rsidRPr="00EC6F97">
        <w:rPr>
          <w:rFonts w:cstheme="minorHAnsi"/>
          <w:bCs/>
          <w:sz w:val="24"/>
          <w:szCs w:val="24"/>
        </w:rPr>
        <w:t xml:space="preserve"> </w:t>
      </w:r>
      <w:proofErr w:type="spellStart"/>
      <w:r w:rsidR="00EC6F97" w:rsidRPr="00EC6F97">
        <w:rPr>
          <w:rFonts w:cstheme="minorHAnsi"/>
          <w:bCs/>
          <w:sz w:val="24"/>
          <w:szCs w:val="24"/>
        </w:rPr>
        <w:t>Acad</w:t>
      </w:r>
      <w:proofErr w:type="spellEnd"/>
      <w:r w:rsidR="00EC6F97" w:rsidRPr="00EC6F97">
        <w:rPr>
          <w:rFonts w:cstheme="minorHAnsi"/>
          <w:bCs/>
          <w:sz w:val="24"/>
          <w:szCs w:val="24"/>
        </w:rPr>
        <w:t xml:space="preserve"> </w:t>
      </w:r>
      <w:proofErr w:type="spellStart"/>
      <w:r w:rsidR="00EC6F97" w:rsidRPr="00EC6F97">
        <w:rPr>
          <w:rFonts w:cstheme="minorHAnsi"/>
          <w:bCs/>
          <w:sz w:val="24"/>
          <w:szCs w:val="24"/>
        </w:rPr>
        <w:t>Sci</w:t>
      </w:r>
      <w:proofErr w:type="spellEnd"/>
      <w:r w:rsidR="00EC6F97" w:rsidRPr="00EC6F97">
        <w:rPr>
          <w:rFonts w:cstheme="minorHAnsi"/>
          <w:bCs/>
          <w:sz w:val="24"/>
          <w:szCs w:val="24"/>
        </w:rPr>
        <w:t xml:space="preserve"> U S A</w:t>
      </w:r>
      <w:r w:rsidR="00AA64EF">
        <w:rPr>
          <w:rFonts w:cstheme="minorHAnsi"/>
          <w:bCs/>
          <w:sz w:val="24"/>
          <w:szCs w:val="24"/>
        </w:rPr>
        <w:t xml:space="preserve"> </w:t>
      </w:r>
      <w:r w:rsidR="00EC6F97" w:rsidRPr="00EC6F97">
        <w:rPr>
          <w:rFonts w:cstheme="minorHAnsi"/>
          <w:bCs/>
          <w:sz w:val="24"/>
          <w:szCs w:val="24"/>
        </w:rPr>
        <w:t>117:448-453.</w:t>
      </w:r>
    </w:p>
    <w:p w14:paraId="5D3953AC" w14:textId="6F4261D5" w:rsidR="00BF7EEA" w:rsidRPr="00636E3A" w:rsidRDefault="00BF7EEA" w:rsidP="00BF7EEA">
      <w:pPr>
        <w:spacing w:after="0" w:line="240" w:lineRule="auto"/>
        <w:ind w:left="426" w:hanging="426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5</w:t>
      </w:r>
      <w:r w:rsidRPr="00636E3A">
        <w:rPr>
          <w:rFonts w:cstheme="minorHAnsi"/>
          <w:bCs/>
          <w:sz w:val="24"/>
          <w:szCs w:val="24"/>
        </w:rPr>
        <w:t>.</w:t>
      </w:r>
      <w:r w:rsidRPr="00636E3A">
        <w:rPr>
          <w:rFonts w:cstheme="minorHAnsi"/>
          <w:bCs/>
          <w:sz w:val="24"/>
          <w:szCs w:val="24"/>
        </w:rPr>
        <w:tab/>
      </w:r>
      <w:r w:rsidR="00E56056" w:rsidRPr="00E56056">
        <w:rPr>
          <w:rFonts w:cstheme="minorHAnsi"/>
          <w:bCs/>
          <w:sz w:val="24"/>
          <w:szCs w:val="24"/>
        </w:rPr>
        <w:t xml:space="preserve">Maxwell KG, </w:t>
      </w:r>
      <w:proofErr w:type="spellStart"/>
      <w:r w:rsidR="00E56056" w:rsidRPr="00E56056">
        <w:rPr>
          <w:rFonts w:cstheme="minorHAnsi"/>
          <w:bCs/>
          <w:sz w:val="24"/>
          <w:szCs w:val="24"/>
        </w:rPr>
        <w:t>Augsornworawat</w:t>
      </w:r>
      <w:proofErr w:type="spellEnd"/>
      <w:r w:rsidR="00E56056" w:rsidRPr="00E56056">
        <w:rPr>
          <w:rFonts w:cstheme="minorHAnsi"/>
          <w:bCs/>
          <w:sz w:val="24"/>
          <w:szCs w:val="24"/>
        </w:rPr>
        <w:t xml:space="preserve"> P, </w:t>
      </w:r>
      <w:proofErr w:type="spellStart"/>
      <w:r w:rsidR="00E56056" w:rsidRPr="00E56056">
        <w:rPr>
          <w:rFonts w:cstheme="minorHAnsi"/>
          <w:bCs/>
          <w:sz w:val="24"/>
          <w:szCs w:val="24"/>
        </w:rPr>
        <w:t>Velazco</w:t>
      </w:r>
      <w:proofErr w:type="spellEnd"/>
      <w:r w:rsidR="00E56056" w:rsidRPr="00E56056">
        <w:rPr>
          <w:rFonts w:cstheme="minorHAnsi"/>
          <w:bCs/>
          <w:sz w:val="24"/>
          <w:szCs w:val="24"/>
        </w:rPr>
        <w:t xml:space="preserve">-Cruz L, Kim MH, Asada R, </w:t>
      </w:r>
      <w:proofErr w:type="spellStart"/>
      <w:r w:rsidR="00E56056" w:rsidRPr="00E56056">
        <w:rPr>
          <w:rFonts w:cstheme="minorHAnsi"/>
          <w:bCs/>
          <w:sz w:val="24"/>
          <w:szCs w:val="24"/>
        </w:rPr>
        <w:t>Hogrebe</w:t>
      </w:r>
      <w:proofErr w:type="spellEnd"/>
      <w:r w:rsidR="00E56056" w:rsidRPr="00E56056">
        <w:rPr>
          <w:rFonts w:cstheme="minorHAnsi"/>
          <w:bCs/>
          <w:sz w:val="24"/>
          <w:szCs w:val="24"/>
        </w:rPr>
        <w:t xml:space="preserve"> NJ, </w:t>
      </w:r>
      <w:proofErr w:type="spellStart"/>
      <w:r w:rsidR="00E56056" w:rsidRPr="00E56056">
        <w:rPr>
          <w:rFonts w:cstheme="minorHAnsi"/>
          <w:bCs/>
          <w:sz w:val="24"/>
          <w:szCs w:val="24"/>
        </w:rPr>
        <w:t>Morikawa</w:t>
      </w:r>
      <w:proofErr w:type="spellEnd"/>
      <w:r w:rsidR="00E56056" w:rsidRPr="00E56056">
        <w:rPr>
          <w:rFonts w:cstheme="minorHAnsi"/>
          <w:bCs/>
          <w:sz w:val="24"/>
          <w:szCs w:val="24"/>
        </w:rPr>
        <w:t xml:space="preserve"> S, </w:t>
      </w:r>
      <w:proofErr w:type="spellStart"/>
      <w:r w:rsidR="00E56056" w:rsidRPr="00E56056">
        <w:rPr>
          <w:rFonts w:cstheme="minorHAnsi"/>
          <w:bCs/>
          <w:sz w:val="24"/>
          <w:szCs w:val="24"/>
        </w:rPr>
        <w:t>Urano</w:t>
      </w:r>
      <w:proofErr w:type="spellEnd"/>
      <w:r w:rsidR="00E56056" w:rsidRPr="00E56056">
        <w:rPr>
          <w:rFonts w:cstheme="minorHAnsi"/>
          <w:bCs/>
          <w:sz w:val="24"/>
          <w:szCs w:val="24"/>
        </w:rPr>
        <w:t xml:space="preserve"> F, </w:t>
      </w:r>
      <w:proofErr w:type="spellStart"/>
      <w:r w:rsidR="00E56056" w:rsidRPr="00E56056">
        <w:rPr>
          <w:rFonts w:cstheme="minorHAnsi"/>
          <w:bCs/>
          <w:sz w:val="24"/>
          <w:szCs w:val="24"/>
        </w:rPr>
        <w:t>Millman</w:t>
      </w:r>
      <w:proofErr w:type="spellEnd"/>
      <w:r w:rsidR="00E56056" w:rsidRPr="00E56056">
        <w:rPr>
          <w:rFonts w:cstheme="minorHAnsi"/>
          <w:bCs/>
          <w:sz w:val="24"/>
          <w:szCs w:val="24"/>
        </w:rPr>
        <w:t xml:space="preserve"> JR.</w:t>
      </w:r>
      <w:r w:rsidRPr="00636E3A">
        <w:rPr>
          <w:rFonts w:cstheme="minorHAnsi"/>
          <w:bCs/>
          <w:sz w:val="24"/>
          <w:szCs w:val="24"/>
        </w:rPr>
        <w:t xml:space="preserve"> (2020) Gene-edited human stem cell-derived </w:t>
      </w:r>
      <w:r>
        <w:rPr>
          <w:rFonts w:cstheme="minorHAnsi"/>
          <w:bCs/>
          <w:sz w:val="24"/>
          <w:szCs w:val="24"/>
        </w:rPr>
        <w:t>β</w:t>
      </w:r>
      <w:r w:rsidRPr="00636E3A">
        <w:rPr>
          <w:rFonts w:cstheme="minorHAnsi"/>
          <w:bCs/>
          <w:sz w:val="24"/>
          <w:szCs w:val="24"/>
        </w:rPr>
        <w:t xml:space="preserve"> cells from a patient with monogenic diabetes reverse preexisting diabetes in mice. </w:t>
      </w:r>
      <w:proofErr w:type="spellStart"/>
      <w:r w:rsidRPr="00636E3A">
        <w:rPr>
          <w:rFonts w:cstheme="minorHAnsi"/>
          <w:bCs/>
          <w:sz w:val="24"/>
          <w:szCs w:val="24"/>
        </w:rPr>
        <w:t>Sci</w:t>
      </w:r>
      <w:proofErr w:type="spellEnd"/>
      <w:r w:rsidRPr="00636E3A">
        <w:rPr>
          <w:rFonts w:cstheme="minorHAnsi"/>
          <w:bCs/>
          <w:sz w:val="24"/>
          <w:szCs w:val="24"/>
        </w:rPr>
        <w:t xml:space="preserve"> </w:t>
      </w:r>
      <w:proofErr w:type="spellStart"/>
      <w:r w:rsidRPr="00636E3A">
        <w:rPr>
          <w:rFonts w:cstheme="minorHAnsi"/>
          <w:bCs/>
          <w:sz w:val="24"/>
          <w:szCs w:val="24"/>
        </w:rPr>
        <w:t>Transl</w:t>
      </w:r>
      <w:proofErr w:type="spellEnd"/>
      <w:r w:rsidRPr="00636E3A">
        <w:rPr>
          <w:rFonts w:cstheme="minorHAnsi"/>
          <w:bCs/>
          <w:sz w:val="24"/>
          <w:szCs w:val="24"/>
        </w:rPr>
        <w:t xml:space="preserve"> Med 12</w:t>
      </w:r>
      <w:r w:rsidRPr="00DD6621">
        <w:rPr>
          <w:rFonts w:cstheme="minorHAnsi"/>
          <w:bCs/>
          <w:sz w:val="24"/>
          <w:szCs w:val="24"/>
        </w:rPr>
        <w:t>:</w:t>
      </w:r>
      <w:r>
        <w:rPr>
          <w:rFonts w:cstheme="minorHAnsi"/>
          <w:bCs/>
          <w:sz w:val="24"/>
          <w:szCs w:val="24"/>
        </w:rPr>
        <w:t xml:space="preserve"> </w:t>
      </w:r>
      <w:r w:rsidRPr="00DD6621">
        <w:rPr>
          <w:rFonts w:cstheme="minorHAnsi"/>
          <w:bCs/>
          <w:sz w:val="24"/>
          <w:szCs w:val="24"/>
        </w:rPr>
        <w:t>eaax9106</w:t>
      </w:r>
      <w:r>
        <w:rPr>
          <w:rFonts w:cstheme="minorHAnsi"/>
          <w:bCs/>
          <w:sz w:val="24"/>
          <w:szCs w:val="24"/>
        </w:rPr>
        <w:t>.</w:t>
      </w:r>
    </w:p>
    <w:p w14:paraId="3E18F5D6" w14:textId="47637A65" w:rsidR="00EC6F97" w:rsidRPr="00EC6F97" w:rsidRDefault="00BF7EEA" w:rsidP="00AA64EF">
      <w:pPr>
        <w:spacing w:after="0" w:line="240" w:lineRule="auto"/>
        <w:ind w:left="426" w:hanging="426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6</w:t>
      </w:r>
      <w:r w:rsidR="00AA64EF">
        <w:rPr>
          <w:rFonts w:cstheme="minorHAnsi"/>
          <w:bCs/>
          <w:sz w:val="24"/>
          <w:szCs w:val="24"/>
        </w:rPr>
        <w:t>.</w:t>
      </w:r>
      <w:r w:rsidR="00AA64EF">
        <w:rPr>
          <w:rFonts w:cstheme="minorHAnsi"/>
          <w:bCs/>
          <w:sz w:val="24"/>
          <w:szCs w:val="24"/>
        </w:rPr>
        <w:tab/>
      </w:r>
      <w:r w:rsidR="00AA64EF" w:rsidRPr="00EC6F97">
        <w:rPr>
          <w:rFonts w:cstheme="minorHAnsi"/>
          <w:bCs/>
          <w:sz w:val="24"/>
          <w:szCs w:val="24"/>
        </w:rPr>
        <w:t xml:space="preserve">Shi Y, Park KS, Kim SH, Yu J, Zhao K, Yu L, Oh KW, Lee K, Kim J, </w:t>
      </w:r>
      <w:proofErr w:type="spellStart"/>
      <w:r w:rsidR="00AA64EF" w:rsidRPr="00EC6F97">
        <w:rPr>
          <w:rFonts w:cstheme="minorHAnsi"/>
          <w:bCs/>
          <w:sz w:val="24"/>
          <w:szCs w:val="24"/>
        </w:rPr>
        <w:t>Chaggar</w:t>
      </w:r>
      <w:proofErr w:type="spellEnd"/>
      <w:r w:rsidR="00AA64EF" w:rsidRPr="00EC6F97">
        <w:rPr>
          <w:rFonts w:cstheme="minorHAnsi"/>
          <w:bCs/>
          <w:sz w:val="24"/>
          <w:szCs w:val="24"/>
        </w:rPr>
        <w:t xml:space="preserve"> K, Li Y, Dolphin AC, Catterall WA, Ryu SH, Yang SN, Berggren PO.</w:t>
      </w:r>
      <w:r w:rsidR="00AA64EF">
        <w:rPr>
          <w:rFonts w:cstheme="minorHAnsi"/>
          <w:bCs/>
          <w:sz w:val="24"/>
          <w:szCs w:val="24"/>
        </w:rPr>
        <w:t xml:space="preserve"> (2019) </w:t>
      </w:r>
      <w:proofErr w:type="spellStart"/>
      <w:r w:rsidR="00EC6F97" w:rsidRPr="00EC6F97">
        <w:rPr>
          <w:rFonts w:cstheme="minorHAnsi"/>
          <w:bCs/>
          <w:sz w:val="24"/>
          <w:szCs w:val="24"/>
        </w:rPr>
        <w:t>IgGs</w:t>
      </w:r>
      <w:proofErr w:type="spellEnd"/>
      <w:r w:rsidR="00EC6F97" w:rsidRPr="00EC6F97">
        <w:rPr>
          <w:rFonts w:cstheme="minorHAnsi"/>
          <w:bCs/>
          <w:sz w:val="24"/>
          <w:szCs w:val="24"/>
        </w:rPr>
        <w:t xml:space="preserve"> from patients with amyotrophic lateral sclerosis and diabetes target </w:t>
      </w:r>
      <w:proofErr w:type="spellStart"/>
      <w:r w:rsidR="00EC6F97" w:rsidRPr="00EC6F97">
        <w:rPr>
          <w:rFonts w:cstheme="minorHAnsi"/>
          <w:bCs/>
          <w:sz w:val="24"/>
          <w:szCs w:val="24"/>
        </w:rPr>
        <w:t>Ca</w:t>
      </w:r>
      <w:r w:rsidR="00EC6F97" w:rsidRPr="00AA64EF">
        <w:rPr>
          <w:rFonts w:cstheme="minorHAnsi"/>
          <w:bCs/>
          <w:sz w:val="24"/>
          <w:szCs w:val="24"/>
          <w:vertAlign w:val="subscript"/>
        </w:rPr>
        <w:t>V</w:t>
      </w:r>
      <w:proofErr w:type="spellEnd"/>
      <w:r w:rsidR="00EC6F97" w:rsidRPr="00EC6F97">
        <w:rPr>
          <w:rFonts w:cstheme="minorHAnsi"/>
          <w:bCs/>
          <w:sz w:val="24"/>
          <w:szCs w:val="24"/>
        </w:rPr>
        <w:t>α</w:t>
      </w:r>
      <w:r w:rsidR="00EC6F97" w:rsidRPr="00AA64EF">
        <w:rPr>
          <w:rFonts w:cstheme="minorHAnsi"/>
          <w:bCs/>
          <w:sz w:val="24"/>
          <w:szCs w:val="24"/>
          <w:vertAlign w:val="subscript"/>
        </w:rPr>
        <w:t>2</w:t>
      </w:r>
      <w:r w:rsidR="00EC6F97" w:rsidRPr="00EC6F97">
        <w:rPr>
          <w:rFonts w:cstheme="minorHAnsi"/>
          <w:bCs/>
          <w:sz w:val="24"/>
          <w:szCs w:val="24"/>
        </w:rPr>
        <w:t>δ1 subunits impairing islet cell function and survival.</w:t>
      </w:r>
      <w:r w:rsidR="00AA64EF">
        <w:rPr>
          <w:rFonts w:cstheme="minorHAnsi"/>
          <w:bCs/>
          <w:sz w:val="24"/>
          <w:szCs w:val="24"/>
        </w:rPr>
        <w:t xml:space="preserve"> </w:t>
      </w:r>
      <w:proofErr w:type="spellStart"/>
      <w:r w:rsidR="00EC6F97" w:rsidRPr="00EC6F97">
        <w:rPr>
          <w:rFonts w:cstheme="minorHAnsi"/>
          <w:bCs/>
          <w:sz w:val="24"/>
          <w:szCs w:val="24"/>
        </w:rPr>
        <w:t>Proc</w:t>
      </w:r>
      <w:proofErr w:type="spellEnd"/>
      <w:r w:rsidR="00EC6F97" w:rsidRPr="00EC6F97">
        <w:rPr>
          <w:rFonts w:cstheme="minorHAnsi"/>
          <w:bCs/>
          <w:sz w:val="24"/>
          <w:szCs w:val="24"/>
        </w:rPr>
        <w:t xml:space="preserve"> </w:t>
      </w:r>
      <w:proofErr w:type="spellStart"/>
      <w:r w:rsidR="00EC6F97" w:rsidRPr="00EC6F97">
        <w:rPr>
          <w:rFonts w:cstheme="minorHAnsi"/>
          <w:bCs/>
          <w:sz w:val="24"/>
          <w:szCs w:val="24"/>
        </w:rPr>
        <w:t>Natl</w:t>
      </w:r>
      <w:proofErr w:type="spellEnd"/>
      <w:r w:rsidR="00EC6F97" w:rsidRPr="00EC6F97">
        <w:rPr>
          <w:rFonts w:cstheme="minorHAnsi"/>
          <w:bCs/>
          <w:sz w:val="24"/>
          <w:szCs w:val="24"/>
        </w:rPr>
        <w:t xml:space="preserve"> </w:t>
      </w:r>
      <w:proofErr w:type="spellStart"/>
      <w:r w:rsidR="00EC6F97" w:rsidRPr="00EC6F97">
        <w:rPr>
          <w:rFonts w:cstheme="minorHAnsi"/>
          <w:bCs/>
          <w:sz w:val="24"/>
          <w:szCs w:val="24"/>
        </w:rPr>
        <w:t>Acad</w:t>
      </w:r>
      <w:proofErr w:type="spellEnd"/>
      <w:r w:rsidR="00EC6F97" w:rsidRPr="00EC6F97">
        <w:rPr>
          <w:rFonts w:cstheme="minorHAnsi"/>
          <w:bCs/>
          <w:sz w:val="24"/>
          <w:szCs w:val="24"/>
        </w:rPr>
        <w:t xml:space="preserve"> </w:t>
      </w:r>
      <w:proofErr w:type="spellStart"/>
      <w:r w:rsidR="00EC6F97" w:rsidRPr="00EC6F97">
        <w:rPr>
          <w:rFonts w:cstheme="minorHAnsi"/>
          <w:bCs/>
          <w:sz w:val="24"/>
          <w:szCs w:val="24"/>
        </w:rPr>
        <w:t>Sci</w:t>
      </w:r>
      <w:proofErr w:type="spellEnd"/>
      <w:r w:rsidR="00EC6F97" w:rsidRPr="00EC6F97">
        <w:rPr>
          <w:rFonts w:cstheme="minorHAnsi"/>
          <w:bCs/>
          <w:sz w:val="24"/>
          <w:szCs w:val="24"/>
        </w:rPr>
        <w:t xml:space="preserve"> U S A.</w:t>
      </w:r>
      <w:r w:rsidR="00AA64EF">
        <w:rPr>
          <w:rFonts w:cstheme="minorHAnsi"/>
          <w:bCs/>
          <w:sz w:val="24"/>
          <w:szCs w:val="24"/>
        </w:rPr>
        <w:t xml:space="preserve"> </w:t>
      </w:r>
      <w:r w:rsidR="00EC6F97" w:rsidRPr="00EC6F97">
        <w:rPr>
          <w:rFonts w:cstheme="minorHAnsi"/>
          <w:bCs/>
          <w:sz w:val="24"/>
          <w:szCs w:val="24"/>
        </w:rPr>
        <w:t>116(52):26816-</w:t>
      </w:r>
      <w:r w:rsidR="00AA64EF" w:rsidRPr="00EC6F97">
        <w:rPr>
          <w:rFonts w:cstheme="minorHAnsi"/>
          <w:bCs/>
          <w:sz w:val="24"/>
          <w:szCs w:val="24"/>
        </w:rPr>
        <w:t>268</w:t>
      </w:r>
      <w:r w:rsidR="00EC6F97" w:rsidRPr="00EC6F97">
        <w:rPr>
          <w:rFonts w:cstheme="minorHAnsi"/>
          <w:bCs/>
          <w:sz w:val="24"/>
          <w:szCs w:val="24"/>
        </w:rPr>
        <w:t>22.</w:t>
      </w:r>
    </w:p>
    <w:p w14:paraId="2E15C0B7" w14:textId="41154B1B" w:rsidR="00BF7EEA" w:rsidRPr="00BF7EEA" w:rsidRDefault="00BF7EEA" w:rsidP="00BF7EEA">
      <w:pPr>
        <w:spacing w:after="0" w:line="240" w:lineRule="auto"/>
        <w:ind w:left="426" w:hanging="426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7</w:t>
      </w:r>
      <w:r w:rsidRPr="00636E3A">
        <w:rPr>
          <w:rFonts w:cstheme="minorHAnsi"/>
          <w:bCs/>
          <w:sz w:val="24"/>
          <w:szCs w:val="24"/>
        </w:rPr>
        <w:t>.</w:t>
      </w:r>
      <w:r w:rsidRPr="00636E3A">
        <w:rPr>
          <w:rFonts w:cstheme="minorHAnsi"/>
          <w:bCs/>
          <w:sz w:val="24"/>
          <w:szCs w:val="24"/>
        </w:rPr>
        <w:tab/>
      </w:r>
      <w:proofErr w:type="spellStart"/>
      <w:r w:rsidR="00C37E88" w:rsidRPr="00C37E88">
        <w:rPr>
          <w:rFonts w:cstheme="minorHAnsi"/>
          <w:bCs/>
          <w:sz w:val="24"/>
          <w:szCs w:val="24"/>
        </w:rPr>
        <w:t>Salinno</w:t>
      </w:r>
      <w:proofErr w:type="spellEnd"/>
      <w:r w:rsidR="00C37E88" w:rsidRPr="00C37E88">
        <w:rPr>
          <w:rFonts w:cstheme="minorHAnsi"/>
          <w:bCs/>
          <w:sz w:val="24"/>
          <w:szCs w:val="24"/>
        </w:rPr>
        <w:t xml:space="preserve"> C, </w:t>
      </w:r>
      <w:proofErr w:type="spellStart"/>
      <w:r w:rsidR="00C37E88" w:rsidRPr="00C37E88">
        <w:rPr>
          <w:rFonts w:cstheme="minorHAnsi"/>
          <w:bCs/>
          <w:sz w:val="24"/>
          <w:szCs w:val="24"/>
        </w:rPr>
        <w:t>Cota</w:t>
      </w:r>
      <w:proofErr w:type="spellEnd"/>
      <w:r w:rsidR="00C37E88" w:rsidRPr="00C37E88">
        <w:rPr>
          <w:rFonts w:cstheme="minorHAnsi"/>
          <w:bCs/>
          <w:sz w:val="24"/>
          <w:szCs w:val="24"/>
        </w:rPr>
        <w:t xml:space="preserve"> P, </w:t>
      </w:r>
      <w:proofErr w:type="spellStart"/>
      <w:r w:rsidR="00C37E88" w:rsidRPr="00C37E88">
        <w:rPr>
          <w:rFonts w:cstheme="minorHAnsi"/>
          <w:bCs/>
          <w:sz w:val="24"/>
          <w:szCs w:val="24"/>
        </w:rPr>
        <w:t>Bastidas</w:t>
      </w:r>
      <w:proofErr w:type="spellEnd"/>
      <w:r w:rsidR="00C37E88" w:rsidRPr="00C37E88">
        <w:rPr>
          <w:rFonts w:cstheme="minorHAnsi"/>
          <w:bCs/>
          <w:sz w:val="24"/>
          <w:szCs w:val="24"/>
        </w:rPr>
        <w:t xml:space="preserve">-Ponce A, </w:t>
      </w:r>
      <w:proofErr w:type="spellStart"/>
      <w:r w:rsidR="00C37E88" w:rsidRPr="00C37E88">
        <w:rPr>
          <w:rFonts w:cstheme="minorHAnsi"/>
          <w:bCs/>
          <w:sz w:val="24"/>
          <w:szCs w:val="24"/>
        </w:rPr>
        <w:t>Tarquis</w:t>
      </w:r>
      <w:proofErr w:type="spellEnd"/>
      <w:r w:rsidR="00C37E88" w:rsidRPr="00C37E88">
        <w:rPr>
          <w:rFonts w:cstheme="minorHAnsi"/>
          <w:bCs/>
          <w:sz w:val="24"/>
          <w:szCs w:val="24"/>
        </w:rPr>
        <w:t xml:space="preserve">-Medina M, </w:t>
      </w:r>
      <w:proofErr w:type="spellStart"/>
      <w:r w:rsidR="00C37E88" w:rsidRPr="00C37E88">
        <w:rPr>
          <w:rFonts w:cstheme="minorHAnsi"/>
          <w:bCs/>
          <w:sz w:val="24"/>
          <w:szCs w:val="24"/>
        </w:rPr>
        <w:t>Lickert</w:t>
      </w:r>
      <w:proofErr w:type="spellEnd"/>
      <w:r w:rsidR="00C37E88" w:rsidRPr="00C37E88">
        <w:rPr>
          <w:rFonts w:cstheme="minorHAnsi"/>
          <w:bCs/>
          <w:sz w:val="24"/>
          <w:szCs w:val="24"/>
        </w:rPr>
        <w:t xml:space="preserve"> H, </w:t>
      </w:r>
      <w:proofErr w:type="spellStart"/>
      <w:r w:rsidR="00C37E88" w:rsidRPr="00C37E88">
        <w:rPr>
          <w:rFonts w:cstheme="minorHAnsi"/>
          <w:bCs/>
          <w:sz w:val="24"/>
          <w:szCs w:val="24"/>
        </w:rPr>
        <w:t>Bakhti</w:t>
      </w:r>
      <w:proofErr w:type="spellEnd"/>
      <w:r w:rsidR="00C37E88" w:rsidRPr="00C37E88">
        <w:rPr>
          <w:rFonts w:cstheme="minorHAnsi"/>
          <w:bCs/>
          <w:sz w:val="24"/>
          <w:szCs w:val="24"/>
        </w:rPr>
        <w:t xml:space="preserve"> M.</w:t>
      </w:r>
      <w:r w:rsidRPr="00636E3A">
        <w:rPr>
          <w:rFonts w:cstheme="minorHAnsi"/>
          <w:bCs/>
          <w:sz w:val="24"/>
          <w:szCs w:val="24"/>
        </w:rPr>
        <w:t xml:space="preserve"> (2019) </w:t>
      </w:r>
      <w:r>
        <w:rPr>
          <w:rFonts w:cstheme="minorHAnsi"/>
          <w:bCs/>
          <w:sz w:val="24"/>
          <w:szCs w:val="24"/>
        </w:rPr>
        <w:t>β</w:t>
      </w:r>
      <w:r w:rsidRPr="00636E3A">
        <w:rPr>
          <w:rFonts w:cstheme="minorHAnsi"/>
          <w:bCs/>
          <w:sz w:val="24"/>
          <w:szCs w:val="24"/>
        </w:rPr>
        <w:t xml:space="preserve">-cell maturation and identity in health and disease. </w:t>
      </w:r>
      <w:r w:rsidRPr="00BF7EEA">
        <w:rPr>
          <w:rFonts w:cstheme="minorHAnsi"/>
          <w:bCs/>
          <w:sz w:val="24"/>
          <w:szCs w:val="24"/>
        </w:rPr>
        <w:t>Int J Mol Sci 20</w:t>
      </w:r>
      <w:r w:rsidRPr="00BF7EEA">
        <w:t>:</w:t>
      </w:r>
      <w:r w:rsidRPr="00BF7EEA">
        <w:rPr>
          <w:rFonts w:cstheme="minorHAnsi"/>
          <w:bCs/>
          <w:sz w:val="24"/>
          <w:szCs w:val="24"/>
        </w:rPr>
        <w:t xml:space="preserve"> 5417.</w:t>
      </w:r>
    </w:p>
    <w:p w14:paraId="7F5E172B" w14:textId="33D65CF5" w:rsidR="00BF7EEA" w:rsidRDefault="00BF7EEA" w:rsidP="00BF7EEA">
      <w:pPr>
        <w:spacing w:after="0" w:line="240" w:lineRule="auto"/>
        <w:ind w:left="426" w:hanging="426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  <w:lang w:val="sv-SE"/>
        </w:rPr>
        <w:t>8</w:t>
      </w:r>
      <w:r w:rsidRPr="007B6FBD">
        <w:rPr>
          <w:rFonts w:cstheme="minorHAnsi"/>
          <w:bCs/>
          <w:sz w:val="24"/>
          <w:szCs w:val="24"/>
          <w:lang w:val="sv-SE"/>
        </w:rPr>
        <w:t>.</w:t>
      </w:r>
      <w:r w:rsidRPr="007B6FBD">
        <w:rPr>
          <w:rFonts w:cstheme="minorHAnsi"/>
          <w:bCs/>
          <w:sz w:val="24"/>
          <w:szCs w:val="24"/>
          <w:lang w:val="sv-SE"/>
        </w:rPr>
        <w:tab/>
      </w:r>
      <w:r w:rsidR="00C37E88" w:rsidRPr="00C37E88">
        <w:rPr>
          <w:rFonts w:cstheme="minorHAnsi"/>
          <w:bCs/>
          <w:sz w:val="24"/>
          <w:szCs w:val="24"/>
          <w:lang w:val="sv-SE"/>
        </w:rPr>
        <w:t>Pagliuca FW, Millman JR, Gürtler M, Segel M, Van Dervort A, Ryu JH, Peterson QP, Greiner D, Melton DA.</w:t>
      </w:r>
      <w:r w:rsidRPr="007B6FBD">
        <w:rPr>
          <w:rFonts w:cstheme="minorHAnsi"/>
          <w:bCs/>
          <w:sz w:val="24"/>
          <w:szCs w:val="24"/>
          <w:lang w:val="sv-SE"/>
        </w:rPr>
        <w:t xml:space="preserve"> </w:t>
      </w:r>
      <w:r w:rsidRPr="00636E3A">
        <w:rPr>
          <w:rFonts w:cstheme="minorHAnsi"/>
          <w:bCs/>
          <w:sz w:val="24"/>
          <w:szCs w:val="24"/>
        </w:rPr>
        <w:t xml:space="preserve">(2014) Generation of functional human pancreatic </w:t>
      </w:r>
      <w:r>
        <w:rPr>
          <w:rFonts w:cstheme="minorHAnsi"/>
          <w:bCs/>
          <w:sz w:val="24"/>
          <w:szCs w:val="24"/>
        </w:rPr>
        <w:t>β</w:t>
      </w:r>
      <w:r w:rsidRPr="00636E3A">
        <w:rPr>
          <w:rFonts w:cstheme="minorHAnsi"/>
          <w:bCs/>
          <w:sz w:val="24"/>
          <w:szCs w:val="24"/>
        </w:rPr>
        <w:t xml:space="preserve"> cells in vitro. Cell 159: 428-439.</w:t>
      </w:r>
    </w:p>
    <w:p w14:paraId="731D3CFD" w14:textId="5225E4C9" w:rsidR="00BF7EEA" w:rsidRPr="00636E3A" w:rsidRDefault="00BF7EEA" w:rsidP="00BF7EEA">
      <w:pPr>
        <w:spacing w:after="0" w:line="240" w:lineRule="auto"/>
        <w:ind w:left="426" w:hanging="426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9</w:t>
      </w:r>
      <w:r w:rsidRPr="00636E3A">
        <w:rPr>
          <w:rFonts w:cstheme="minorHAnsi"/>
          <w:bCs/>
          <w:sz w:val="24"/>
          <w:szCs w:val="24"/>
        </w:rPr>
        <w:t>.</w:t>
      </w:r>
      <w:r w:rsidRPr="00636E3A">
        <w:rPr>
          <w:rFonts w:cstheme="minorHAnsi"/>
          <w:bCs/>
          <w:sz w:val="24"/>
          <w:szCs w:val="24"/>
        </w:rPr>
        <w:tab/>
      </w:r>
      <w:proofErr w:type="spellStart"/>
      <w:r w:rsidR="00C37E88" w:rsidRPr="00C37E88">
        <w:rPr>
          <w:rFonts w:cstheme="minorHAnsi"/>
          <w:bCs/>
          <w:sz w:val="24"/>
          <w:szCs w:val="24"/>
        </w:rPr>
        <w:t>Rezania</w:t>
      </w:r>
      <w:proofErr w:type="spellEnd"/>
      <w:r w:rsidR="00C37E88" w:rsidRPr="00C37E88">
        <w:rPr>
          <w:rFonts w:cstheme="minorHAnsi"/>
          <w:bCs/>
          <w:sz w:val="24"/>
          <w:szCs w:val="24"/>
        </w:rPr>
        <w:t xml:space="preserve"> A, Bruin JE, Arora P, Rubin A, </w:t>
      </w:r>
      <w:proofErr w:type="spellStart"/>
      <w:r w:rsidR="00C37E88" w:rsidRPr="00C37E88">
        <w:rPr>
          <w:rFonts w:cstheme="minorHAnsi"/>
          <w:bCs/>
          <w:sz w:val="24"/>
          <w:szCs w:val="24"/>
        </w:rPr>
        <w:t>Batushansky</w:t>
      </w:r>
      <w:proofErr w:type="spellEnd"/>
      <w:r w:rsidR="00C37E88" w:rsidRPr="00C37E88">
        <w:rPr>
          <w:rFonts w:cstheme="minorHAnsi"/>
          <w:bCs/>
          <w:sz w:val="24"/>
          <w:szCs w:val="24"/>
        </w:rPr>
        <w:t xml:space="preserve"> I, </w:t>
      </w:r>
      <w:proofErr w:type="spellStart"/>
      <w:r w:rsidR="00C37E88" w:rsidRPr="00C37E88">
        <w:rPr>
          <w:rFonts w:cstheme="minorHAnsi"/>
          <w:bCs/>
          <w:sz w:val="24"/>
          <w:szCs w:val="24"/>
        </w:rPr>
        <w:t>Asadi</w:t>
      </w:r>
      <w:proofErr w:type="spellEnd"/>
      <w:r w:rsidR="00C37E88" w:rsidRPr="00C37E88">
        <w:rPr>
          <w:rFonts w:cstheme="minorHAnsi"/>
          <w:bCs/>
          <w:sz w:val="24"/>
          <w:szCs w:val="24"/>
        </w:rPr>
        <w:t xml:space="preserve"> A, </w:t>
      </w:r>
      <w:proofErr w:type="spellStart"/>
      <w:r w:rsidR="00C37E88" w:rsidRPr="00C37E88">
        <w:rPr>
          <w:rFonts w:cstheme="minorHAnsi"/>
          <w:bCs/>
          <w:sz w:val="24"/>
          <w:szCs w:val="24"/>
        </w:rPr>
        <w:t>O'Dwyer</w:t>
      </w:r>
      <w:proofErr w:type="spellEnd"/>
      <w:r w:rsidR="00C37E88" w:rsidRPr="00C37E88">
        <w:rPr>
          <w:rFonts w:cstheme="minorHAnsi"/>
          <w:bCs/>
          <w:sz w:val="24"/>
          <w:szCs w:val="24"/>
        </w:rPr>
        <w:t xml:space="preserve"> S, </w:t>
      </w:r>
      <w:proofErr w:type="spellStart"/>
      <w:r w:rsidR="00C37E88" w:rsidRPr="00C37E88">
        <w:rPr>
          <w:rFonts w:cstheme="minorHAnsi"/>
          <w:bCs/>
          <w:sz w:val="24"/>
          <w:szCs w:val="24"/>
        </w:rPr>
        <w:t>Quiskamp</w:t>
      </w:r>
      <w:proofErr w:type="spellEnd"/>
      <w:r w:rsidR="00C37E88" w:rsidRPr="00C37E88">
        <w:rPr>
          <w:rFonts w:cstheme="minorHAnsi"/>
          <w:bCs/>
          <w:sz w:val="24"/>
          <w:szCs w:val="24"/>
        </w:rPr>
        <w:t xml:space="preserve"> N, </w:t>
      </w:r>
      <w:proofErr w:type="spellStart"/>
      <w:r w:rsidR="00C37E88" w:rsidRPr="00C37E88">
        <w:rPr>
          <w:rFonts w:cstheme="minorHAnsi"/>
          <w:bCs/>
          <w:sz w:val="24"/>
          <w:szCs w:val="24"/>
        </w:rPr>
        <w:t>Mojibian</w:t>
      </w:r>
      <w:proofErr w:type="spellEnd"/>
      <w:r w:rsidR="00C37E88" w:rsidRPr="00C37E88">
        <w:rPr>
          <w:rFonts w:cstheme="minorHAnsi"/>
          <w:bCs/>
          <w:sz w:val="24"/>
          <w:szCs w:val="24"/>
        </w:rPr>
        <w:t xml:space="preserve"> M, Albrecht T, Yang YH, Johnson JD, Kieffer TJ.</w:t>
      </w:r>
      <w:r w:rsidRPr="00636E3A">
        <w:rPr>
          <w:rFonts w:cstheme="minorHAnsi"/>
          <w:bCs/>
          <w:sz w:val="24"/>
          <w:szCs w:val="24"/>
        </w:rPr>
        <w:t xml:space="preserve"> (2014) Reversal of diabetes with insulin-producing cells derived in vitro from human pluripotent stem cells. Nat </w:t>
      </w:r>
      <w:proofErr w:type="spellStart"/>
      <w:r w:rsidRPr="00636E3A">
        <w:rPr>
          <w:rFonts w:cstheme="minorHAnsi"/>
          <w:bCs/>
          <w:sz w:val="24"/>
          <w:szCs w:val="24"/>
        </w:rPr>
        <w:t>Biotechnol</w:t>
      </w:r>
      <w:proofErr w:type="spellEnd"/>
      <w:r w:rsidRPr="00636E3A">
        <w:rPr>
          <w:rFonts w:cstheme="minorHAnsi"/>
          <w:bCs/>
          <w:sz w:val="24"/>
          <w:szCs w:val="24"/>
        </w:rPr>
        <w:t xml:space="preserve"> 32: 1121-1133.</w:t>
      </w:r>
    </w:p>
    <w:p w14:paraId="37DB7B0C" w14:textId="50FE3854" w:rsidR="00636E3A" w:rsidRDefault="00BF7EEA" w:rsidP="00BF7EEA">
      <w:pPr>
        <w:spacing w:after="0" w:line="240" w:lineRule="auto"/>
        <w:ind w:left="426" w:hanging="426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10</w:t>
      </w:r>
      <w:r w:rsidRPr="00BF7EEA">
        <w:rPr>
          <w:rFonts w:cstheme="minorHAnsi"/>
          <w:bCs/>
          <w:sz w:val="24"/>
          <w:szCs w:val="24"/>
        </w:rPr>
        <w:t>.</w:t>
      </w:r>
      <w:r w:rsidRPr="00BF7EEA">
        <w:rPr>
          <w:rFonts w:cstheme="minorHAnsi"/>
          <w:bCs/>
          <w:sz w:val="24"/>
          <w:szCs w:val="24"/>
        </w:rPr>
        <w:tab/>
      </w:r>
      <w:r w:rsidR="00C37E88" w:rsidRPr="00C37E88">
        <w:rPr>
          <w:rFonts w:cstheme="minorHAnsi"/>
          <w:bCs/>
          <w:sz w:val="24"/>
          <w:szCs w:val="24"/>
        </w:rPr>
        <w:t>Yang SN, Shi Y, Yang G, Li Y, Yu J, Berggren PO</w:t>
      </w:r>
      <w:r w:rsidR="00636E3A" w:rsidRPr="004A3E35">
        <w:rPr>
          <w:rFonts w:cstheme="minorHAnsi"/>
          <w:bCs/>
          <w:sz w:val="24"/>
          <w:szCs w:val="24"/>
        </w:rPr>
        <w:t xml:space="preserve">. </w:t>
      </w:r>
      <w:r w:rsidR="00636E3A" w:rsidRPr="00636E3A">
        <w:rPr>
          <w:rFonts w:cstheme="minorHAnsi"/>
          <w:bCs/>
          <w:sz w:val="24"/>
          <w:szCs w:val="24"/>
        </w:rPr>
        <w:t xml:space="preserve">(2014) Ionic mechanisms in pancreatic </w:t>
      </w:r>
      <w:r w:rsidR="007B6FBD">
        <w:rPr>
          <w:rFonts w:cstheme="minorHAnsi"/>
          <w:bCs/>
          <w:sz w:val="24"/>
          <w:szCs w:val="24"/>
        </w:rPr>
        <w:t>β</w:t>
      </w:r>
      <w:r w:rsidR="00636E3A" w:rsidRPr="00636E3A">
        <w:rPr>
          <w:rFonts w:cstheme="minorHAnsi"/>
          <w:bCs/>
          <w:sz w:val="24"/>
          <w:szCs w:val="24"/>
        </w:rPr>
        <w:t xml:space="preserve"> cell signaling. Cell Mol Life Sci 71: 4149-4177.</w:t>
      </w:r>
    </w:p>
    <w:p w14:paraId="7E62B766" w14:textId="71D14ECB" w:rsidR="00BF7EEA" w:rsidRPr="00636E3A" w:rsidRDefault="00BF7EEA" w:rsidP="00C37E88">
      <w:pPr>
        <w:spacing w:after="0" w:line="240" w:lineRule="auto"/>
        <w:ind w:left="426" w:hanging="426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lastRenderedPageBreak/>
        <w:t>1</w:t>
      </w:r>
      <w:r w:rsidR="00C37E88">
        <w:rPr>
          <w:rFonts w:cstheme="minorHAnsi"/>
          <w:bCs/>
          <w:sz w:val="24"/>
          <w:szCs w:val="24"/>
        </w:rPr>
        <w:t>1</w:t>
      </w:r>
      <w:r w:rsidRPr="00636E3A">
        <w:rPr>
          <w:rFonts w:cstheme="minorHAnsi"/>
          <w:bCs/>
          <w:sz w:val="24"/>
          <w:szCs w:val="24"/>
        </w:rPr>
        <w:t>.</w:t>
      </w:r>
      <w:r w:rsidRPr="00636E3A">
        <w:rPr>
          <w:rFonts w:cstheme="minorHAnsi"/>
          <w:bCs/>
          <w:sz w:val="24"/>
          <w:szCs w:val="24"/>
        </w:rPr>
        <w:tab/>
        <w:t xml:space="preserve">Rodriguez-Gomez JA, </w:t>
      </w:r>
      <w:proofErr w:type="spellStart"/>
      <w:r w:rsidRPr="00636E3A">
        <w:rPr>
          <w:rFonts w:cstheme="minorHAnsi"/>
          <w:bCs/>
          <w:sz w:val="24"/>
          <w:szCs w:val="24"/>
        </w:rPr>
        <w:t>Levitsky</w:t>
      </w:r>
      <w:proofErr w:type="spellEnd"/>
      <w:r w:rsidRPr="00636E3A">
        <w:rPr>
          <w:rFonts w:cstheme="minorHAnsi"/>
          <w:bCs/>
          <w:sz w:val="24"/>
          <w:szCs w:val="24"/>
        </w:rPr>
        <w:t xml:space="preserve"> KL, Lopez-</w:t>
      </w:r>
      <w:proofErr w:type="spellStart"/>
      <w:r w:rsidRPr="00636E3A">
        <w:rPr>
          <w:rFonts w:cstheme="minorHAnsi"/>
          <w:bCs/>
          <w:sz w:val="24"/>
          <w:szCs w:val="24"/>
        </w:rPr>
        <w:t>Barneo</w:t>
      </w:r>
      <w:proofErr w:type="spellEnd"/>
      <w:r w:rsidRPr="00636E3A">
        <w:rPr>
          <w:rFonts w:cstheme="minorHAnsi"/>
          <w:bCs/>
          <w:sz w:val="24"/>
          <w:szCs w:val="24"/>
        </w:rPr>
        <w:t xml:space="preserve"> J (2012) T-type Ca</w:t>
      </w:r>
      <w:r w:rsidRPr="00DD6621">
        <w:rPr>
          <w:rFonts w:cstheme="minorHAnsi"/>
          <w:bCs/>
          <w:sz w:val="24"/>
          <w:szCs w:val="24"/>
          <w:vertAlign w:val="superscript"/>
        </w:rPr>
        <w:t>2+</w:t>
      </w:r>
      <w:r w:rsidRPr="00636E3A">
        <w:rPr>
          <w:rFonts w:cstheme="minorHAnsi"/>
          <w:bCs/>
          <w:sz w:val="24"/>
          <w:szCs w:val="24"/>
        </w:rPr>
        <w:t xml:space="preserve"> channels in mouse embryonic stem cells: modulation during cell cycle and contribution to self-renewal. Am J </w:t>
      </w:r>
      <w:proofErr w:type="spellStart"/>
      <w:r w:rsidRPr="00636E3A">
        <w:rPr>
          <w:rFonts w:cstheme="minorHAnsi"/>
          <w:bCs/>
          <w:sz w:val="24"/>
          <w:szCs w:val="24"/>
        </w:rPr>
        <w:t>Physiol</w:t>
      </w:r>
      <w:proofErr w:type="spellEnd"/>
      <w:r w:rsidRPr="00636E3A">
        <w:rPr>
          <w:rFonts w:cstheme="minorHAnsi"/>
          <w:bCs/>
          <w:sz w:val="24"/>
          <w:szCs w:val="24"/>
        </w:rPr>
        <w:t xml:space="preserve"> Cell </w:t>
      </w:r>
      <w:proofErr w:type="spellStart"/>
      <w:r w:rsidRPr="00636E3A">
        <w:rPr>
          <w:rFonts w:cstheme="minorHAnsi"/>
          <w:bCs/>
          <w:sz w:val="24"/>
          <w:szCs w:val="24"/>
        </w:rPr>
        <w:t>Physiol</w:t>
      </w:r>
      <w:proofErr w:type="spellEnd"/>
      <w:r w:rsidRPr="00636E3A">
        <w:rPr>
          <w:rFonts w:cstheme="minorHAnsi"/>
          <w:bCs/>
          <w:sz w:val="24"/>
          <w:szCs w:val="24"/>
        </w:rPr>
        <w:t xml:space="preserve"> 302: C494-504.</w:t>
      </w:r>
    </w:p>
    <w:p w14:paraId="7BD5EA16" w14:textId="7EA91CEB" w:rsidR="00636E3A" w:rsidRPr="00636E3A" w:rsidRDefault="00BF7EEA" w:rsidP="00BF7EEA">
      <w:pPr>
        <w:spacing w:after="0" w:line="240" w:lineRule="auto"/>
        <w:ind w:left="426" w:hanging="426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1</w:t>
      </w:r>
      <w:r w:rsidR="00C37E88">
        <w:rPr>
          <w:rFonts w:cstheme="minorHAnsi"/>
          <w:bCs/>
          <w:sz w:val="24"/>
          <w:szCs w:val="24"/>
        </w:rPr>
        <w:t>2</w:t>
      </w:r>
      <w:r w:rsidR="00636E3A" w:rsidRPr="00636E3A">
        <w:rPr>
          <w:rFonts w:cstheme="minorHAnsi"/>
          <w:bCs/>
          <w:sz w:val="24"/>
          <w:szCs w:val="24"/>
        </w:rPr>
        <w:t>.</w:t>
      </w:r>
      <w:r w:rsidR="00636E3A" w:rsidRPr="00636E3A">
        <w:rPr>
          <w:rFonts w:cstheme="minorHAnsi"/>
          <w:bCs/>
          <w:sz w:val="24"/>
          <w:szCs w:val="24"/>
        </w:rPr>
        <w:tab/>
        <w:t xml:space="preserve">Yang SN, Berggren PO (2006) The role of voltage-gated calcium channels in pancreatic </w:t>
      </w:r>
      <w:r w:rsidR="00636E3A">
        <w:rPr>
          <w:rFonts w:cstheme="minorHAnsi"/>
          <w:bCs/>
          <w:sz w:val="24"/>
          <w:szCs w:val="24"/>
        </w:rPr>
        <w:t>β</w:t>
      </w:r>
      <w:r w:rsidR="00636E3A" w:rsidRPr="00636E3A">
        <w:rPr>
          <w:rFonts w:cstheme="minorHAnsi"/>
          <w:bCs/>
          <w:sz w:val="24"/>
          <w:szCs w:val="24"/>
        </w:rPr>
        <w:t xml:space="preserve">-cell physiology and pathophysiology. </w:t>
      </w:r>
      <w:proofErr w:type="spellStart"/>
      <w:r w:rsidR="00636E3A" w:rsidRPr="00636E3A">
        <w:rPr>
          <w:rFonts w:cstheme="minorHAnsi"/>
          <w:bCs/>
          <w:sz w:val="24"/>
          <w:szCs w:val="24"/>
        </w:rPr>
        <w:t>Endocr</w:t>
      </w:r>
      <w:proofErr w:type="spellEnd"/>
      <w:r w:rsidR="00636E3A" w:rsidRPr="00636E3A">
        <w:rPr>
          <w:rFonts w:cstheme="minorHAnsi"/>
          <w:bCs/>
          <w:sz w:val="24"/>
          <w:szCs w:val="24"/>
        </w:rPr>
        <w:t xml:space="preserve"> Rev 27: 621-676.</w:t>
      </w:r>
    </w:p>
    <w:sectPr w:rsidR="00636E3A" w:rsidRPr="00636E3A" w:rsidSect="00F7168E">
      <w:pgSz w:w="12240" w:h="15840" w:code="1"/>
      <w:pgMar w:top="1440" w:right="734" w:bottom="1440" w:left="1080" w:header="720" w:footer="900" w:gutter="0"/>
      <w:cols w:space="720" w:equalWidth="0">
        <w:col w:w="10426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4C2081" w14:textId="77777777" w:rsidR="00CC6B7A" w:rsidRDefault="00CC6B7A" w:rsidP="00CA5C6B">
      <w:pPr>
        <w:spacing w:after="0" w:line="240" w:lineRule="auto"/>
      </w:pPr>
      <w:r>
        <w:separator/>
      </w:r>
    </w:p>
  </w:endnote>
  <w:endnote w:type="continuationSeparator" w:id="0">
    <w:p w14:paraId="5D1865DD" w14:textId="77777777" w:rsidR="00CC6B7A" w:rsidRDefault="00CC6B7A" w:rsidP="00CA5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0B96E7" w14:textId="77777777" w:rsidR="00CC6B7A" w:rsidRDefault="00CC6B7A" w:rsidP="00CA5C6B">
      <w:pPr>
        <w:spacing w:after="0" w:line="240" w:lineRule="auto"/>
      </w:pPr>
      <w:r>
        <w:separator/>
      </w:r>
    </w:p>
  </w:footnote>
  <w:footnote w:type="continuationSeparator" w:id="0">
    <w:p w14:paraId="305BDFFA" w14:textId="77777777" w:rsidR="00CC6B7A" w:rsidRDefault="00CC6B7A" w:rsidP="00CA5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95684F02"/>
    <w:lvl w:ilvl="0" w:tplc="71B250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000678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4AE1"/>
    <w:multiLevelType w:val="hybridMultilevel"/>
    <w:tmpl w:val="00003D6C"/>
    <w:lvl w:ilvl="0" w:tplc="00002CD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72AE">
      <w:start w:val="15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6952"/>
    <w:multiLevelType w:val="hybridMultilevel"/>
    <w:tmpl w:val="00005F90"/>
    <w:lvl w:ilvl="0" w:tplc="00001649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6DF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34CE738F"/>
    <w:multiLevelType w:val="hybridMultilevel"/>
    <w:tmpl w:val="0D7E106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01D62E9"/>
    <w:multiLevelType w:val="hybridMultilevel"/>
    <w:tmpl w:val="B2FE27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66922F32"/>
    <w:multiLevelType w:val="hybridMultilevel"/>
    <w:tmpl w:val="7F22B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CEF"/>
    <w:rsid w:val="00023DD2"/>
    <w:rsid w:val="00023E5B"/>
    <w:rsid w:val="0002722F"/>
    <w:rsid w:val="00032269"/>
    <w:rsid w:val="00043F27"/>
    <w:rsid w:val="00046AA1"/>
    <w:rsid w:val="00064F57"/>
    <w:rsid w:val="000722A4"/>
    <w:rsid w:val="00076AE4"/>
    <w:rsid w:val="00080CEF"/>
    <w:rsid w:val="00084028"/>
    <w:rsid w:val="000863E5"/>
    <w:rsid w:val="000967D3"/>
    <w:rsid w:val="000A514D"/>
    <w:rsid w:val="000D725E"/>
    <w:rsid w:val="000E3DED"/>
    <w:rsid w:val="000E7053"/>
    <w:rsid w:val="000F46A6"/>
    <w:rsid w:val="00103E47"/>
    <w:rsid w:val="00107801"/>
    <w:rsid w:val="0011099D"/>
    <w:rsid w:val="0014426A"/>
    <w:rsid w:val="00145C46"/>
    <w:rsid w:val="0017363D"/>
    <w:rsid w:val="001771AE"/>
    <w:rsid w:val="001844D2"/>
    <w:rsid w:val="00184DBB"/>
    <w:rsid w:val="001A3943"/>
    <w:rsid w:val="001A7858"/>
    <w:rsid w:val="001B02D7"/>
    <w:rsid w:val="001B189D"/>
    <w:rsid w:val="001C634E"/>
    <w:rsid w:val="001C78CB"/>
    <w:rsid w:val="001D7551"/>
    <w:rsid w:val="001E0FF6"/>
    <w:rsid w:val="001F1730"/>
    <w:rsid w:val="001F4F10"/>
    <w:rsid w:val="002014F1"/>
    <w:rsid w:val="00213E6D"/>
    <w:rsid w:val="00252830"/>
    <w:rsid w:val="00255AE2"/>
    <w:rsid w:val="00262C8F"/>
    <w:rsid w:val="00284DA5"/>
    <w:rsid w:val="00291E8F"/>
    <w:rsid w:val="00294499"/>
    <w:rsid w:val="002959FE"/>
    <w:rsid w:val="002B7C90"/>
    <w:rsid w:val="002C5E1A"/>
    <w:rsid w:val="002D0819"/>
    <w:rsid w:val="002D7F7D"/>
    <w:rsid w:val="002E6DCA"/>
    <w:rsid w:val="00310719"/>
    <w:rsid w:val="003244E1"/>
    <w:rsid w:val="003355A7"/>
    <w:rsid w:val="0034742B"/>
    <w:rsid w:val="00347D1A"/>
    <w:rsid w:val="003633CC"/>
    <w:rsid w:val="00374E8B"/>
    <w:rsid w:val="003859EB"/>
    <w:rsid w:val="0039732B"/>
    <w:rsid w:val="00397C04"/>
    <w:rsid w:val="003A7974"/>
    <w:rsid w:val="003E16C3"/>
    <w:rsid w:val="0042401F"/>
    <w:rsid w:val="00432332"/>
    <w:rsid w:val="00433BB4"/>
    <w:rsid w:val="00441AD6"/>
    <w:rsid w:val="004431BE"/>
    <w:rsid w:val="00444B7A"/>
    <w:rsid w:val="00460304"/>
    <w:rsid w:val="00461B84"/>
    <w:rsid w:val="00462792"/>
    <w:rsid w:val="00463515"/>
    <w:rsid w:val="00475AE8"/>
    <w:rsid w:val="00484A78"/>
    <w:rsid w:val="0048780A"/>
    <w:rsid w:val="004A3E35"/>
    <w:rsid w:val="004A5DB5"/>
    <w:rsid w:val="004B45CA"/>
    <w:rsid w:val="004B45D1"/>
    <w:rsid w:val="004C0A5A"/>
    <w:rsid w:val="004C1421"/>
    <w:rsid w:val="004C24A8"/>
    <w:rsid w:val="004D06BF"/>
    <w:rsid w:val="004E7525"/>
    <w:rsid w:val="004F70EC"/>
    <w:rsid w:val="005058A0"/>
    <w:rsid w:val="00525E68"/>
    <w:rsid w:val="005260F7"/>
    <w:rsid w:val="00527433"/>
    <w:rsid w:val="005420FC"/>
    <w:rsid w:val="00566491"/>
    <w:rsid w:val="00571FD7"/>
    <w:rsid w:val="0057487D"/>
    <w:rsid w:val="00583B47"/>
    <w:rsid w:val="0058514F"/>
    <w:rsid w:val="00586ED8"/>
    <w:rsid w:val="00590B9C"/>
    <w:rsid w:val="0059327E"/>
    <w:rsid w:val="005A3770"/>
    <w:rsid w:val="005A74C4"/>
    <w:rsid w:val="005A7A71"/>
    <w:rsid w:val="005B5F3E"/>
    <w:rsid w:val="005C2258"/>
    <w:rsid w:val="005C5BC8"/>
    <w:rsid w:val="005D6EC4"/>
    <w:rsid w:val="005E48A0"/>
    <w:rsid w:val="005F1542"/>
    <w:rsid w:val="005F33DB"/>
    <w:rsid w:val="005F48CF"/>
    <w:rsid w:val="00611992"/>
    <w:rsid w:val="00614352"/>
    <w:rsid w:val="00636162"/>
    <w:rsid w:val="00636E3A"/>
    <w:rsid w:val="006449F9"/>
    <w:rsid w:val="0064547C"/>
    <w:rsid w:val="00673171"/>
    <w:rsid w:val="00693F54"/>
    <w:rsid w:val="006A2638"/>
    <w:rsid w:val="006B275E"/>
    <w:rsid w:val="006C7C70"/>
    <w:rsid w:val="006D4E2F"/>
    <w:rsid w:val="006D5901"/>
    <w:rsid w:val="006E0472"/>
    <w:rsid w:val="006F3BE6"/>
    <w:rsid w:val="006F4473"/>
    <w:rsid w:val="006F64D2"/>
    <w:rsid w:val="00703186"/>
    <w:rsid w:val="00703B68"/>
    <w:rsid w:val="00703DE7"/>
    <w:rsid w:val="00703F07"/>
    <w:rsid w:val="00710E5D"/>
    <w:rsid w:val="0071253B"/>
    <w:rsid w:val="00731254"/>
    <w:rsid w:val="007408FD"/>
    <w:rsid w:val="007413DC"/>
    <w:rsid w:val="00743F05"/>
    <w:rsid w:val="00750D6E"/>
    <w:rsid w:val="00754EA2"/>
    <w:rsid w:val="007638CB"/>
    <w:rsid w:val="00772939"/>
    <w:rsid w:val="00797339"/>
    <w:rsid w:val="007A0150"/>
    <w:rsid w:val="007A08FA"/>
    <w:rsid w:val="007A5A26"/>
    <w:rsid w:val="007A6D2E"/>
    <w:rsid w:val="007B6FBD"/>
    <w:rsid w:val="007C47E7"/>
    <w:rsid w:val="007D3DB8"/>
    <w:rsid w:val="007D66E1"/>
    <w:rsid w:val="007E10C1"/>
    <w:rsid w:val="008130B5"/>
    <w:rsid w:val="00820D9B"/>
    <w:rsid w:val="008233DC"/>
    <w:rsid w:val="008274E6"/>
    <w:rsid w:val="0083199E"/>
    <w:rsid w:val="00835254"/>
    <w:rsid w:val="00836B4A"/>
    <w:rsid w:val="008400A4"/>
    <w:rsid w:val="008425B8"/>
    <w:rsid w:val="00843613"/>
    <w:rsid w:val="008476CD"/>
    <w:rsid w:val="00853CCA"/>
    <w:rsid w:val="00873C14"/>
    <w:rsid w:val="008954CB"/>
    <w:rsid w:val="008A2E24"/>
    <w:rsid w:val="008D5CAD"/>
    <w:rsid w:val="008E6667"/>
    <w:rsid w:val="008F25DF"/>
    <w:rsid w:val="00916FFD"/>
    <w:rsid w:val="00920532"/>
    <w:rsid w:val="0092697A"/>
    <w:rsid w:val="00955F1E"/>
    <w:rsid w:val="009865FD"/>
    <w:rsid w:val="009875E9"/>
    <w:rsid w:val="0098793E"/>
    <w:rsid w:val="009A35A6"/>
    <w:rsid w:val="009B5362"/>
    <w:rsid w:val="009B67F2"/>
    <w:rsid w:val="009E1D4F"/>
    <w:rsid w:val="009E1F8C"/>
    <w:rsid w:val="009E2713"/>
    <w:rsid w:val="009E748C"/>
    <w:rsid w:val="00A00A81"/>
    <w:rsid w:val="00A30666"/>
    <w:rsid w:val="00A6411F"/>
    <w:rsid w:val="00A91E31"/>
    <w:rsid w:val="00A9438F"/>
    <w:rsid w:val="00AA0FC3"/>
    <w:rsid w:val="00AA2B9F"/>
    <w:rsid w:val="00AA4F32"/>
    <w:rsid w:val="00AA64EF"/>
    <w:rsid w:val="00AB164B"/>
    <w:rsid w:val="00AB3FDD"/>
    <w:rsid w:val="00AB5FB5"/>
    <w:rsid w:val="00AD4738"/>
    <w:rsid w:val="00AD57A2"/>
    <w:rsid w:val="00AD62A6"/>
    <w:rsid w:val="00AE3CC8"/>
    <w:rsid w:val="00AF0EB9"/>
    <w:rsid w:val="00AF2D09"/>
    <w:rsid w:val="00AF3F08"/>
    <w:rsid w:val="00B0287C"/>
    <w:rsid w:val="00B26EE3"/>
    <w:rsid w:val="00B26FDB"/>
    <w:rsid w:val="00B46B7A"/>
    <w:rsid w:val="00B578DA"/>
    <w:rsid w:val="00B646B4"/>
    <w:rsid w:val="00B70960"/>
    <w:rsid w:val="00B73FF7"/>
    <w:rsid w:val="00B7493F"/>
    <w:rsid w:val="00B76443"/>
    <w:rsid w:val="00B92966"/>
    <w:rsid w:val="00BA3218"/>
    <w:rsid w:val="00BB43E4"/>
    <w:rsid w:val="00BB6400"/>
    <w:rsid w:val="00BB6530"/>
    <w:rsid w:val="00BC68FC"/>
    <w:rsid w:val="00BD7A86"/>
    <w:rsid w:val="00BE10D2"/>
    <w:rsid w:val="00BE119C"/>
    <w:rsid w:val="00BE5BFD"/>
    <w:rsid w:val="00BF7EEA"/>
    <w:rsid w:val="00C022E2"/>
    <w:rsid w:val="00C04098"/>
    <w:rsid w:val="00C049B4"/>
    <w:rsid w:val="00C16BFF"/>
    <w:rsid w:val="00C262EA"/>
    <w:rsid w:val="00C312A8"/>
    <w:rsid w:val="00C37E88"/>
    <w:rsid w:val="00C46794"/>
    <w:rsid w:val="00C60F62"/>
    <w:rsid w:val="00C70DE0"/>
    <w:rsid w:val="00C71BB2"/>
    <w:rsid w:val="00C80626"/>
    <w:rsid w:val="00C81E94"/>
    <w:rsid w:val="00C85774"/>
    <w:rsid w:val="00C867BF"/>
    <w:rsid w:val="00CA26EF"/>
    <w:rsid w:val="00CA347F"/>
    <w:rsid w:val="00CA3900"/>
    <w:rsid w:val="00CA5C6B"/>
    <w:rsid w:val="00CB06A3"/>
    <w:rsid w:val="00CB37CB"/>
    <w:rsid w:val="00CC5B42"/>
    <w:rsid w:val="00CC5C81"/>
    <w:rsid w:val="00CC6B7A"/>
    <w:rsid w:val="00CD76A3"/>
    <w:rsid w:val="00CE0847"/>
    <w:rsid w:val="00CE1BE3"/>
    <w:rsid w:val="00CE750A"/>
    <w:rsid w:val="00CF0D0D"/>
    <w:rsid w:val="00D15228"/>
    <w:rsid w:val="00D4525F"/>
    <w:rsid w:val="00D50CC2"/>
    <w:rsid w:val="00D53D1C"/>
    <w:rsid w:val="00D678A6"/>
    <w:rsid w:val="00D8637E"/>
    <w:rsid w:val="00DA0996"/>
    <w:rsid w:val="00DB65B0"/>
    <w:rsid w:val="00DC3C80"/>
    <w:rsid w:val="00DC6463"/>
    <w:rsid w:val="00DD268A"/>
    <w:rsid w:val="00DD33B3"/>
    <w:rsid w:val="00DD54C4"/>
    <w:rsid w:val="00DD6621"/>
    <w:rsid w:val="00DE3228"/>
    <w:rsid w:val="00E00668"/>
    <w:rsid w:val="00E15757"/>
    <w:rsid w:val="00E4443A"/>
    <w:rsid w:val="00E51CDA"/>
    <w:rsid w:val="00E53A4C"/>
    <w:rsid w:val="00E56056"/>
    <w:rsid w:val="00E671DA"/>
    <w:rsid w:val="00EB5CD6"/>
    <w:rsid w:val="00EC2487"/>
    <w:rsid w:val="00EC29FC"/>
    <w:rsid w:val="00EC6E01"/>
    <w:rsid w:val="00EC6F97"/>
    <w:rsid w:val="00ED0915"/>
    <w:rsid w:val="00EE781E"/>
    <w:rsid w:val="00F00122"/>
    <w:rsid w:val="00F01806"/>
    <w:rsid w:val="00F03B8B"/>
    <w:rsid w:val="00F06DAD"/>
    <w:rsid w:val="00F11188"/>
    <w:rsid w:val="00F1622C"/>
    <w:rsid w:val="00F22902"/>
    <w:rsid w:val="00F311DA"/>
    <w:rsid w:val="00F34B8C"/>
    <w:rsid w:val="00F5582C"/>
    <w:rsid w:val="00F56DF5"/>
    <w:rsid w:val="00F57ED8"/>
    <w:rsid w:val="00F632B6"/>
    <w:rsid w:val="00F7168E"/>
    <w:rsid w:val="00F731BE"/>
    <w:rsid w:val="00F93B35"/>
    <w:rsid w:val="00FA14F2"/>
    <w:rsid w:val="00FA5E77"/>
    <w:rsid w:val="00FA6E79"/>
    <w:rsid w:val="00FA711E"/>
    <w:rsid w:val="00FB61D6"/>
    <w:rsid w:val="00FB6B96"/>
    <w:rsid w:val="00FC1D71"/>
    <w:rsid w:val="00FE06B3"/>
    <w:rsid w:val="00FE1569"/>
    <w:rsid w:val="00FF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9975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0CE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CE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C6B"/>
  </w:style>
  <w:style w:type="paragraph" w:styleId="Footer">
    <w:name w:val="footer"/>
    <w:basedOn w:val="Normal"/>
    <w:link w:val="FooterChar"/>
    <w:uiPriority w:val="99"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C6B"/>
  </w:style>
  <w:style w:type="paragraph" w:styleId="ListParagraph">
    <w:name w:val="List Paragraph"/>
    <w:basedOn w:val="Normal"/>
    <w:uiPriority w:val="34"/>
    <w:qFormat/>
    <w:rsid w:val="005C5B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0CE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CE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C6B"/>
  </w:style>
  <w:style w:type="paragraph" w:styleId="Footer">
    <w:name w:val="footer"/>
    <w:basedOn w:val="Normal"/>
    <w:link w:val="FooterChar"/>
    <w:uiPriority w:val="99"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C6B"/>
  </w:style>
  <w:style w:type="paragraph" w:styleId="ListParagraph">
    <w:name w:val="List Paragraph"/>
    <w:basedOn w:val="Normal"/>
    <w:uiPriority w:val="34"/>
    <w:qFormat/>
    <w:rsid w:val="005C5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0.jpg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1D0D9-74F4-4E14-808D-6F0E6D7EE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World Nursing 2021</cp:lastModifiedBy>
  <cp:revision>2</cp:revision>
  <dcterms:created xsi:type="dcterms:W3CDTF">2022-10-26T05:51:00Z</dcterms:created>
  <dcterms:modified xsi:type="dcterms:W3CDTF">2022-10-26T05:51:00Z</dcterms:modified>
</cp:coreProperties>
</file>