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99D1AD" w14:textId="1F3EA241" w:rsidR="00AC1D23" w:rsidRPr="00AC1D23" w:rsidRDefault="00AC1D23" w:rsidP="00AC1D23">
      <w:pPr>
        <w:spacing w:before="100" w:beforeAutospacing="1" w:after="100" w:afterAutospacing="1"/>
        <w:jc w:val="center"/>
        <w:rPr>
          <w:rFonts w:ascii="Arial" w:hAnsi="Arial" w:cs="Arial"/>
          <w:sz w:val="16"/>
          <w:szCs w:val="16"/>
          <w:u w:val="single"/>
        </w:rPr>
      </w:pPr>
      <w:r w:rsidRPr="00AC1D23">
        <w:rPr>
          <w:rStyle w:val="BookTitle"/>
          <w:rFonts w:ascii="Arial" w:hAnsi="Arial" w:cs="Arial"/>
          <w:sz w:val="32"/>
          <w:szCs w:val="32"/>
        </w:rPr>
        <w:t>Routine Care versus Initial Steps at Birth in Moderate to Late Preterm Neonates-A Randomized Controlled Trial</w:t>
      </w:r>
    </w:p>
    <w:p w14:paraId="027D7D86" w14:textId="77777777" w:rsidR="00AC1D23" w:rsidRPr="00AC1D23" w:rsidRDefault="00AC1D23" w:rsidP="00AC1D23">
      <w:pPr>
        <w:spacing w:before="100" w:beforeAutospacing="1" w:after="100" w:afterAutospacing="1"/>
        <w:jc w:val="both"/>
        <w:rPr>
          <w:rFonts w:ascii="Arial" w:hAnsi="Arial" w:cs="Arial"/>
          <w:b/>
          <w:sz w:val="21"/>
          <w:szCs w:val="21"/>
        </w:rPr>
      </w:pPr>
      <w:r w:rsidRPr="00AC1D23">
        <w:rPr>
          <w:rFonts w:ascii="Arial" w:hAnsi="Arial" w:cs="Arial"/>
          <w:sz w:val="21"/>
          <w:szCs w:val="21"/>
          <w:u w:val="single"/>
        </w:rPr>
        <w:t>Dr. Kuldeep Singh</w:t>
      </w:r>
      <w:r w:rsidRPr="00AC1D23">
        <w:rPr>
          <w:rFonts w:ascii="Arial" w:hAnsi="Arial" w:cs="Arial"/>
          <w:sz w:val="21"/>
          <w:szCs w:val="21"/>
          <w:u w:val="single"/>
          <w:vertAlign w:val="superscript"/>
        </w:rPr>
        <w:t>1</w:t>
      </w:r>
      <w:r w:rsidRPr="00AC1D23">
        <w:rPr>
          <w:rFonts w:ascii="Arial" w:hAnsi="Arial" w:cs="Arial"/>
          <w:sz w:val="21"/>
          <w:szCs w:val="21"/>
        </w:rPr>
        <w:t xml:space="preserve">, Dr. </w:t>
      </w:r>
      <w:proofErr w:type="spellStart"/>
      <w:r w:rsidRPr="00AC1D23">
        <w:rPr>
          <w:rFonts w:ascii="Arial" w:hAnsi="Arial" w:cs="Arial"/>
          <w:sz w:val="21"/>
          <w:szCs w:val="21"/>
        </w:rPr>
        <w:t>Suksham</w:t>
      </w:r>
      <w:proofErr w:type="spellEnd"/>
      <w:r w:rsidRPr="00AC1D23">
        <w:rPr>
          <w:rFonts w:ascii="Arial" w:hAnsi="Arial" w:cs="Arial"/>
          <w:sz w:val="21"/>
          <w:szCs w:val="21"/>
        </w:rPr>
        <w:t xml:space="preserve"> Jain</w:t>
      </w:r>
      <w:r w:rsidRPr="00AC1D23">
        <w:rPr>
          <w:rFonts w:ascii="Arial" w:hAnsi="Arial" w:cs="Arial"/>
          <w:sz w:val="21"/>
          <w:szCs w:val="21"/>
          <w:vertAlign w:val="superscript"/>
        </w:rPr>
        <w:t>2</w:t>
      </w:r>
      <w:r w:rsidRPr="00AC1D23">
        <w:rPr>
          <w:rFonts w:ascii="Arial" w:hAnsi="Arial" w:cs="Arial"/>
          <w:sz w:val="21"/>
          <w:szCs w:val="21"/>
        </w:rPr>
        <w:t>, Dr. Deepak Chawla</w:t>
      </w:r>
      <w:r w:rsidRPr="00AC1D23">
        <w:rPr>
          <w:rFonts w:ascii="Arial" w:hAnsi="Arial" w:cs="Arial"/>
          <w:sz w:val="21"/>
          <w:szCs w:val="21"/>
          <w:vertAlign w:val="superscript"/>
        </w:rPr>
        <w:t>3</w:t>
      </w:r>
    </w:p>
    <w:p w14:paraId="23453AC0" w14:textId="77777777" w:rsidR="00AC1D23" w:rsidRPr="00AC1D23" w:rsidRDefault="00AC1D23" w:rsidP="00AC1D23">
      <w:pPr>
        <w:pStyle w:val="NormalWeb"/>
        <w:rPr>
          <w:rFonts w:ascii="Arial" w:hAnsi="Arial" w:cs="Arial"/>
          <w:sz w:val="21"/>
          <w:szCs w:val="21"/>
          <w:lang w:val="en-US"/>
        </w:rPr>
      </w:pPr>
      <w:r w:rsidRPr="00AC1D23">
        <w:rPr>
          <w:rFonts w:ascii="Arial" w:hAnsi="Arial" w:cs="Arial"/>
          <w:sz w:val="21"/>
          <w:szCs w:val="21"/>
          <w:vertAlign w:val="superscript"/>
          <w:lang w:val="en-US"/>
        </w:rPr>
        <w:t>1</w:t>
      </w:r>
      <w:r w:rsidRPr="00AC1D23">
        <w:rPr>
          <w:rFonts w:ascii="Arial" w:hAnsi="Arial" w:cs="Arial"/>
          <w:sz w:val="21"/>
          <w:szCs w:val="21"/>
          <w:lang w:val="en-US"/>
        </w:rPr>
        <w:t xml:space="preserve">DM Resident, Department of Neonatology, Government Medical College Hospital, Chandigarh, India </w:t>
      </w:r>
    </w:p>
    <w:p w14:paraId="31EB8CA7" w14:textId="77777777" w:rsidR="00AC1D23" w:rsidRPr="00AC1D23" w:rsidRDefault="00AC1D23" w:rsidP="00AC1D23">
      <w:pPr>
        <w:pStyle w:val="NormalWeb"/>
        <w:rPr>
          <w:rFonts w:ascii="Arial" w:hAnsi="Arial" w:cs="Arial"/>
          <w:sz w:val="21"/>
          <w:szCs w:val="21"/>
          <w:lang w:val="en-US"/>
        </w:rPr>
      </w:pPr>
      <w:r w:rsidRPr="00AC1D23">
        <w:rPr>
          <w:rFonts w:ascii="Arial" w:hAnsi="Arial" w:cs="Arial"/>
          <w:sz w:val="21"/>
          <w:szCs w:val="21"/>
          <w:vertAlign w:val="superscript"/>
          <w:lang w:val="en-US"/>
        </w:rPr>
        <w:t>2</w:t>
      </w:r>
      <w:r w:rsidRPr="00AC1D23">
        <w:rPr>
          <w:rFonts w:ascii="Arial" w:hAnsi="Arial" w:cs="Arial"/>
          <w:sz w:val="21"/>
          <w:szCs w:val="21"/>
          <w:lang w:val="en-US"/>
        </w:rPr>
        <w:t xml:space="preserve">Professor and Head, Department of Neonatology, Government Medical College Hospital, Chandigarh, India </w:t>
      </w:r>
    </w:p>
    <w:p w14:paraId="347FB64A" w14:textId="77777777" w:rsidR="00AC1D23" w:rsidRPr="00AC1D23" w:rsidRDefault="00AC1D23" w:rsidP="00AC1D23">
      <w:pPr>
        <w:pStyle w:val="NormalWeb"/>
        <w:rPr>
          <w:rFonts w:ascii="Arial" w:hAnsi="Arial" w:cs="Arial"/>
          <w:sz w:val="21"/>
          <w:szCs w:val="21"/>
          <w:lang w:val="en-US"/>
        </w:rPr>
      </w:pPr>
      <w:r w:rsidRPr="00AC1D23">
        <w:rPr>
          <w:rFonts w:ascii="Arial" w:hAnsi="Arial" w:cs="Arial"/>
          <w:sz w:val="21"/>
          <w:szCs w:val="21"/>
          <w:vertAlign w:val="superscript"/>
          <w:lang w:val="en-US"/>
        </w:rPr>
        <w:t>3</w:t>
      </w:r>
      <w:r w:rsidRPr="00AC1D23">
        <w:rPr>
          <w:rFonts w:ascii="Arial" w:hAnsi="Arial" w:cs="Arial"/>
          <w:sz w:val="21"/>
          <w:szCs w:val="21"/>
          <w:lang w:val="en-US"/>
        </w:rPr>
        <w:t xml:space="preserve">Professor, Department of Neonatology, Government Medical College Hospital, Chandigarh, India </w:t>
      </w:r>
    </w:p>
    <w:p w14:paraId="289848C1" w14:textId="77777777"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14:paraId="752BEDB9" w14:textId="098389F1" w:rsidR="00AE3E37" w:rsidRPr="00AC1D23" w:rsidRDefault="00A9710C" w:rsidP="00AC1D23">
      <w:pPr>
        <w:pStyle w:val="Heading3"/>
        <w:spacing w:before="147"/>
        <w:ind w:left="0"/>
        <w:jc w:val="both"/>
        <w:rPr>
          <w:sz w:val="22"/>
          <w:szCs w:val="22"/>
        </w:rPr>
      </w:pPr>
      <w:r w:rsidRPr="00AC1D23">
        <w:rPr>
          <w:color w:val="BF5A14"/>
          <w:sz w:val="22"/>
          <w:szCs w:val="22"/>
        </w:rPr>
        <w:t>Abstract</w:t>
      </w:r>
      <w:r w:rsidR="00404E5B" w:rsidRPr="00AC1D23">
        <w:rPr>
          <w:color w:val="BF5A14"/>
          <w:sz w:val="22"/>
          <w:szCs w:val="22"/>
        </w:rPr>
        <w:t xml:space="preserve"> </w:t>
      </w:r>
    </w:p>
    <w:p w14:paraId="4B2953EF" w14:textId="77777777" w:rsidR="00AC1D23" w:rsidRPr="00AC1D23" w:rsidRDefault="00AC1D23" w:rsidP="00AC1D23">
      <w:pPr>
        <w:spacing w:before="100" w:beforeAutospacing="1" w:after="100" w:afterAutospacing="1" w:line="360" w:lineRule="auto"/>
        <w:jc w:val="both"/>
        <w:rPr>
          <w:rFonts w:ascii="Arial" w:hAnsi="Arial" w:cs="Arial"/>
          <w:b/>
          <w:bCs/>
        </w:rPr>
      </w:pPr>
      <w:r w:rsidRPr="00AC1D23">
        <w:rPr>
          <w:rFonts w:ascii="Arial" w:hAnsi="Arial" w:cs="Arial"/>
          <w:b/>
          <w:bCs/>
        </w:rPr>
        <w:t xml:space="preserve">Background: </w:t>
      </w:r>
      <w:r w:rsidRPr="00AC1D23">
        <w:rPr>
          <w:rFonts w:ascii="Arial" w:hAnsi="Arial" w:cs="Arial"/>
          <w:color w:val="000000"/>
        </w:rPr>
        <w:t>Routine care and skin-to-skin contact at birth promote physiological stability and facilitate the early initiation of breastfeeding. However, in absence of evidence, preterm neonates receive initial steps under a radiant warmer even if no resuscitation is needed.</w:t>
      </w:r>
    </w:p>
    <w:p w14:paraId="0B85D650" w14:textId="77777777" w:rsidR="00AC1D23" w:rsidRPr="00AC1D23" w:rsidRDefault="00AC1D23" w:rsidP="00AC1D23">
      <w:pPr>
        <w:spacing w:before="100" w:beforeAutospacing="1" w:after="100" w:afterAutospacing="1" w:line="360" w:lineRule="auto"/>
        <w:jc w:val="both"/>
        <w:rPr>
          <w:rFonts w:ascii="Arial" w:hAnsi="Arial" w:cs="Arial"/>
          <w:color w:val="000000"/>
        </w:rPr>
      </w:pPr>
      <w:r w:rsidRPr="00AC1D23">
        <w:rPr>
          <w:rFonts w:ascii="Arial" w:hAnsi="Arial" w:cs="Arial"/>
          <w:b/>
          <w:bCs/>
        </w:rPr>
        <w:t>Objective:</w:t>
      </w:r>
      <w:r w:rsidRPr="00AC1D23">
        <w:rPr>
          <w:rFonts w:ascii="Arial" w:hAnsi="Arial" w:cs="Arial"/>
        </w:rPr>
        <w:t xml:space="preserve"> </w:t>
      </w:r>
      <w:r w:rsidRPr="00AC1D23">
        <w:rPr>
          <w:rFonts w:ascii="Arial" w:hAnsi="Arial" w:cs="Arial"/>
          <w:color w:val="000000"/>
        </w:rPr>
        <w:t>To compare the effect of routine care and initial steps on cardiorespiratory stability at 60 minutes after birth among preterm neonates born at 33</w:t>
      </w:r>
      <w:r w:rsidRPr="00AC1D23">
        <w:rPr>
          <w:rFonts w:ascii="Arial" w:hAnsi="Arial" w:cs="Arial"/>
          <w:color w:val="000000"/>
          <w:vertAlign w:val="superscript"/>
        </w:rPr>
        <w:t>0/7</w:t>
      </w:r>
      <w:r w:rsidRPr="00AC1D23">
        <w:rPr>
          <w:rFonts w:ascii="Arial" w:hAnsi="Arial" w:cs="Arial"/>
          <w:color w:val="000000"/>
        </w:rPr>
        <w:t>-36</w:t>
      </w:r>
      <w:r w:rsidRPr="00AC1D23">
        <w:rPr>
          <w:rFonts w:ascii="Arial" w:hAnsi="Arial" w:cs="Arial"/>
          <w:color w:val="000000"/>
          <w:vertAlign w:val="superscript"/>
        </w:rPr>
        <w:t>6/7</w:t>
      </w:r>
      <w:r w:rsidRPr="00AC1D23">
        <w:rPr>
          <w:rFonts w:ascii="Arial" w:hAnsi="Arial" w:cs="Arial"/>
          <w:color w:val="000000"/>
        </w:rPr>
        <w:t xml:space="preserve"> weeks of gestation</w:t>
      </w:r>
    </w:p>
    <w:p w14:paraId="287B706A" w14:textId="77777777" w:rsidR="00AC1D23" w:rsidRPr="00AC1D23" w:rsidRDefault="00AC1D23" w:rsidP="00AC1D23">
      <w:pPr>
        <w:spacing w:before="100" w:beforeAutospacing="1" w:after="100" w:afterAutospacing="1" w:line="360" w:lineRule="auto"/>
        <w:jc w:val="both"/>
        <w:rPr>
          <w:rFonts w:ascii="Arial" w:hAnsi="Arial" w:cs="Arial"/>
          <w:b/>
          <w:bCs/>
        </w:rPr>
      </w:pPr>
      <w:r w:rsidRPr="00AC1D23">
        <w:rPr>
          <w:rFonts w:ascii="Arial" w:hAnsi="Arial" w:cs="Arial"/>
          <w:b/>
          <w:bCs/>
        </w:rPr>
        <w:t xml:space="preserve">Material and methods: </w:t>
      </w:r>
      <w:r w:rsidRPr="00AC1D23">
        <w:rPr>
          <w:rFonts w:ascii="Arial" w:hAnsi="Arial" w:cs="Arial"/>
        </w:rPr>
        <w:t>In this</w:t>
      </w:r>
      <w:r w:rsidRPr="00AC1D23">
        <w:rPr>
          <w:rFonts w:ascii="Arial" w:hAnsi="Arial" w:cs="Arial"/>
          <w:i/>
          <w:iCs/>
        </w:rPr>
        <w:t xml:space="preserve"> </w:t>
      </w:r>
      <w:r w:rsidRPr="00AC1D23">
        <w:rPr>
          <w:rFonts w:ascii="Arial" w:hAnsi="Arial" w:cs="Arial"/>
        </w:rPr>
        <w:t>open-label, parallel-group, randomized controlled trial, n</w:t>
      </w:r>
      <w:r w:rsidRPr="00AC1D23">
        <w:rPr>
          <w:rFonts w:ascii="Arial" w:hAnsi="Arial" w:cs="Arial"/>
          <w:color w:val="000000"/>
        </w:rPr>
        <w:t>eonates born at 33</w:t>
      </w:r>
      <w:r w:rsidRPr="00AC1D23">
        <w:rPr>
          <w:rFonts w:ascii="Arial" w:hAnsi="Arial" w:cs="Arial"/>
          <w:color w:val="000000"/>
          <w:vertAlign w:val="superscript"/>
        </w:rPr>
        <w:t xml:space="preserve">0/7 </w:t>
      </w:r>
      <w:r w:rsidRPr="00AC1D23">
        <w:rPr>
          <w:rFonts w:ascii="Arial" w:hAnsi="Arial" w:cs="Arial"/>
          <w:color w:val="000000"/>
        </w:rPr>
        <w:t>to 36</w:t>
      </w:r>
      <w:r w:rsidRPr="00AC1D23">
        <w:rPr>
          <w:rFonts w:ascii="Arial" w:hAnsi="Arial" w:cs="Arial"/>
          <w:color w:val="000000"/>
          <w:vertAlign w:val="superscript"/>
        </w:rPr>
        <w:t>6/7</w:t>
      </w:r>
      <w:r w:rsidRPr="00AC1D23">
        <w:rPr>
          <w:rFonts w:ascii="Arial" w:hAnsi="Arial" w:cs="Arial"/>
          <w:color w:val="000000"/>
        </w:rPr>
        <w:t xml:space="preserve"> weeks of gestation by vaginal delivery and breathing or crying at birth were randomized to receive routine care (n=50) or initial steps (n=50). </w:t>
      </w:r>
      <w:r w:rsidRPr="00AC1D23">
        <w:rPr>
          <w:rFonts w:ascii="Arial" w:hAnsi="Arial" w:cs="Arial"/>
        </w:rPr>
        <w:t>The primary outcome was the</w:t>
      </w:r>
      <w:r w:rsidRPr="00AC1D23">
        <w:rPr>
          <w:rFonts w:ascii="Arial" w:hAnsi="Arial" w:cs="Arial"/>
          <w:b/>
          <w:bCs/>
        </w:rPr>
        <w:t xml:space="preserve"> ‘</w:t>
      </w:r>
      <w:r w:rsidRPr="00AC1D23">
        <w:rPr>
          <w:rFonts w:ascii="Arial" w:hAnsi="Arial" w:cs="Arial"/>
        </w:rPr>
        <w:t>s</w:t>
      </w:r>
      <w:r w:rsidRPr="00AC1D23">
        <w:rPr>
          <w:rFonts w:ascii="Arial" w:hAnsi="Arial" w:cs="Arial"/>
          <w:color w:val="000000"/>
        </w:rPr>
        <w:t xml:space="preserve">tability of the cardiorespiratory system in late preterm infants’ (SCRIP) score at 60 minutes of birth. </w:t>
      </w:r>
    </w:p>
    <w:p w14:paraId="22945293" w14:textId="77777777" w:rsidR="00AC1D23" w:rsidRPr="00AC1D23" w:rsidRDefault="00AC1D23" w:rsidP="00AC1D23">
      <w:pPr>
        <w:spacing w:line="360" w:lineRule="auto"/>
        <w:jc w:val="both"/>
        <w:rPr>
          <w:rFonts w:ascii="Arial" w:hAnsi="Arial" w:cs="Arial"/>
        </w:rPr>
      </w:pPr>
      <w:r w:rsidRPr="00AC1D23">
        <w:rPr>
          <w:rFonts w:ascii="Arial" w:hAnsi="Arial" w:cs="Arial"/>
          <w:b/>
          <w:bCs/>
        </w:rPr>
        <w:t>Results:</w:t>
      </w:r>
      <w:r w:rsidRPr="00AC1D23">
        <w:rPr>
          <w:rFonts w:ascii="Arial" w:hAnsi="Arial" w:cs="Arial"/>
        </w:rPr>
        <w:t xml:space="preserve"> Birth weight, gestation, and incidence of maternal complications leading to preterm birth were similar in the ‘Routine care’ and ‘Initial step’ groups. The SCRIP score at 60 minutes after birth was similar in the two groups (5.3</w:t>
      </w:r>
      <w:r w:rsidRPr="00AC1D23">
        <w:rPr>
          <w:rFonts w:ascii="Arial" w:hAnsi="Arial" w:cs="Arial"/>
          <w:u w:val="single"/>
        </w:rPr>
        <w:t>+</w:t>
      </w:r>
      <w:r w:rsidRPr="00AC1D23">
        <w:rPr>
          <w:rFonts w:ascii="Arial" w:hAnsi="Arial" w:cs="Arial"/>
        </w:rPr>
        <w:t xml:space="preserve">0.8 vs. 5.0 </w:t>
      </w:r>
      <w:r w:rsidRPr="00AC1D23">
        <w:rPr>
          <w:rFonts w:ascii="Arial" w:hAnsi="Arial" w:cs="Arial"/>
          <w:u w:val="single"/>
        </w:rPr>
        <w:t>+</w:t>
      </w:r>
      <w:r w:rsidRPr="00AC1D23">
        <w:rPr>
          <w:rFonts w:ascii="Arial" w:hAnsi="Arial" w:cs="Arial"/>
        </w:rPr>
        <w:t xml:space="preserve">1.1; mean difference: 0.3, 95% CI: -0.07 to 0.67; P=0.11). Mean axillary temperature at 60 minutes after birth was </w:t>
      </w:r>
      <w:r w:rsidRPr="00AC1D23">
        <w:rPr>
          <w:rFonts w:ascii="Arial" w:hAnsi="Arial" w:cs="Arial"/>
        </w:rPr>
        <w:t>significantly lower in the 'Routine care’ group (</w:t>
      </w:r>
      <w:proofErr w:type="spellStart"/>
      <w:r w:rsidRPr="00AC1D23">
        <w:rPr>
          <w:rFonts w:ascii="Arial" w:hAnsi="Arial" w:cs="Arial"/>
          <w:vertAlign w:val="superscript"/>
        </w:rPr>
        <w:t>o</w:t>
      </w:r>
      <w:r w:rsidRPr="00AC1D23">
        <w:rPr>
          <w:rFonts w:ascii="Arial" w:hAnsi="Arial" w:cs="Arial"/>
        </w:rPr>
        <w:t>C</w:t>
      </w:r>
      <w:proofErr w:type="spellEnd"/>
      <w:r w:rsidRPr="00AC1D23">
        <w:rPr>
          <w:rFonts w:ascii="Arial" w:hAnsi="Arial" w:cs="Arial"/>
        </w:rPr>
        <w:t>; 36.4</w:t>
      </w:r>
      <w:r w:rsidRPr="00AC1D23">
        <w:rPr>
          <w:rFonts w:ascii="Arial" w:hAnsi="Arial" w:cs="Arial"/>
          <w:u w:val="single"/>
        </w:rPr>
        <w:t>+</w:t>
      </w:r>
      <w:r w:rsidRPr="00AC1D23">
        <w:rPr>
          <w:rFonts w:ascii="Arial" w:hAnsi="Arial" w:cs="Arial"/>
        </w:rPr>
        <w:t>0.4 vs. 36.6</w:t>
      </w:r>
      <w:r w:rsidRPr="00AC1D23">
        <w:rPr>
          <w:rFonts w:ascii="Arial" w:hAnsi="Arial" w:cs="Arial"/>
          <w:u w:val="single"/>
        </w:rPr>
        <w:t>+</w:t>
      </w:r>
      <w:r w:rsidRPr="00AC1D23">
        <w:rPr>
          <w:rFonts w:ascii="Arial" w:hAnsi="Arial" w:cs="Arial"/>
        </w:rPr>
        <w:t xml:space="preserve">0.4; P=0.004). Time to first breastfeeding and exclusive breastfeeding rate during the hospital stay were similar in the two groups.  </w:t>
      </w:r>
    </w:p>
    <w:p w14:paraId="2F30907E" w14:textId="77777777" w:rsidR="00AC1D23" w:rsidRPr="00AC1D23" w:rsidRDefault="00AC1D23" w:rsidP="00AC1D23">
      <w:pPr>
        <w:spacing w:before="100" w:beforeAutospacing="1" w:after="100" w:afterAutospacing="1" w:line="360" w:lineRule="auto"/>
        <w:jc w:val="both"/>
        <w:rPr>
          <w:rFonts w:ascii="Arial" w:hAnsi="Arial" w:cs="Arial"/>
          <w:b/>
          <w:bCs/>
        </w:rPr>
      </w:pPr>
      <w:r w:rsidRPr="00AC1D23">
        <w:rPr>
          <w:rFonts w:ascii="Arial" w:hAnsi="Arial" w:cs="Arial"/>
          <w:b/>
          <w:bCs/>
        </w:rPr>
        <w:t xml:space="preserve">Conclusion: </w:t>
      </w:r>
      <w:r w:rsidRPr="00AC1D23">
        <w:rPr>
          <w:rFonts w:ascii="Arial" w:hAnsi="Arial" w:cs="Arial"/>
        </w:rPr>
        <w:t>During resuscitation of moderate and late</w:t>
      </w:r>
      <w:r w:rsidRPr="00AC1D23">
        <w:rPr>
          <w:rFonts w:ascii="Arial" w:hAnsi="Arial" w:cs="Arial"/>
          <w:b/>
          <w:bCs/>
        </w:rPr>
        <w:t xml:space="preserve"> </w:t>
      </w:r>
      <w:r w:rsidRPr="00AC1D23">
        <w:rPr>
          <w:rFonts w:ascii="Arial" w:hAnsi="Arial" w:cs="Arial"/>
          <w:color w:val="000000"/>
        </w:rPr>
        <w:t>preterm neonates,</w:t>
      </w:r>
      <w:r w:rsidRPr="00AC1D23">
        <w:rPr>
          <w:rFonts w:ascii="Arial" w:hAnsi="Arial" w:cs="Arial"/>
        </w:rPr>
        <w:t xml:space="preserve"> routine care in comparison to initial steps did not lead to better cardiorespiratory stability during the first 60 minutes after birth</w:t>
      </w:r>
      <w:r w:rsidRPr="00AC1D23">
        <w:rPr>
          <w:rFonts w:ascii="Arial" w:hAnsi="Arial" w:cs="Arial"/>
          <w:color w:val="000000"/>
        </w:rPr>
        <w:t>.</w:t>
      </w:r>
    </w:p>
    <w:p w14:paraId="7524095D" w14:textId="77777777" w:rsidR="00AC1D23" w:rsidRPr="00AC1D23" w:rsidRDefault="00AC1D23" w:rsidP="00AC1D23">
      <w:pPr>
        <w:spacing w:before="100" w:beforeAutospacing="1" w:after="100" w:afterAutospacing="1" w:line="360" w:lineRule="auto"/>
        <w:jc w:val="both"/>
        <w:rPr>
          <w:rFonts w:ascii="Arial" w:hAnsi="Arial" w:cs="Arial"/>
          <w:b/>
          <w:bCs/>
        </w:rPr>
      </w:pPr>
      <w:r w:rsidRPr="00AC1D23">
        <w:rPr>
          <w:rFonts w:ascii="Arial" w:hAnsi="Arial" w:cs="Arial"/>
          <w:b/>
          <w:bCs/>
          <w:color w:val="000000"/>
        </w:rPr>
        <w:t>Trial registration:</w:t>
      </w:r>
      <w:r w:rsidRPr="00AC1D23">
        <w:rPr>
          <w:rFonts w:ascii="Arial" w:hAnsi="Arial" w:cs="Arial"/>
          <w:color w:val="000000"/>
        </w:rPr>
        <w:t xml:space="preserve"> Clinical Trial Registry of India (CTRI/2021/09/036730)</w:t>
      </w:r>
    </w:p>
    <w:p w14:paraId="02881B97" w14:textId="77777777" w:rsidR="00AC1D23" w:rsidRPr="00AC1D23" w:rsidRDefault="00AC1D23" w:rsidP="00AC1D23">
      <w:pPr>
        <w:pStyle w:val="NormalWeb"/>
        <w:rPr>
          <w:rFonts w:ascii="Arial" w:hAnsi="Arial" w:cs="Arial"/>
          <w:sz w:val="22"/>
          <w:szCs w:val="22"/>
          <w:lang w:val="en-US"/>
        </w:rPr>
      </w:pPr>
      <w:r w:rsidRPr="00AC1D23">
        <w:rPr>
          <w:rFonts w:ascii="Arial" w:hAnsi="Arial" w:cs="Arial"/>
          <w:b/>
          <w:bCs/>
          <w:sz w:val="22"/>
          <w:szCs w:val="22"/>
          <w:lang w:val="en-US"/>
        </w:rPr>
        <w:t xml:space="preserve">Keywords: </w:t>
      </w:r>
      <w:r w:rsidRPr="00AC1D23">
        <w:rPr>
          <w:rFonts w:ascii="Arial" w:hAnsi="Arial" w:cs="Arial"/>
          <w:sz w:val="22"/>
          <w:szCs w:val="22"/>
          <w:lang w:val="en-US"/>
        </w:rPr>
        <w:t xml:space="preserve">Preterm neonates, resuscitation, routine care, skin-to-skin contact </w:t>
      </w:r>
    </w:p>
    <w:p w14:paraId="463847DB" w14:textId="005FD105" w:rsidR="00AE3E37" w:rsidRPr="00AC1D23" w:rsidRDefault="00A9710C" w:rsidP="00AC1D23">
      <w:pPr>
        <w:rPr>
          <w:rFonts w:ascii="Arial" w:hAnsi="Arial" w:cs="Arial"/>
          <w:b/>
          <w:bCs/>
          <w:sz w:val="24"/>
          <w:szCs w:val="24"/>
        </w:rPr>
      </w:pPr>
      <w:r w:rsidRPr="00AC1D23">
        <w:rPr>
          <w:rFonts w:ascii="Arial" w:hAnsi="Arial" w:cs="Arial"/>
          <w:b/>
          <w:bCs/>
          <w:color w:val="BF5A14"/>
          <w:sz w:val="24"/>
          <w:szCs w:val="24"/>
        </w:rPr>
        <w:t>Image</w:t>
      </w:r>
    </w:p>
    <w:p w14:paraId="782970A0" w14:textId="76E26F33" w:rsidR="00AE3E37" w:rsidRDefault="00AE3E37">
      <w:pPr>
        <w:pStyle w:val="BodyText"/>
        <w:spacing w:before="2"/>
        <w:rPr>
          <w:rFonts w:ascii="Arial"/>
          <w:b/>
          <w:sz w:val="16"/>
        </w:rPr>
      </w:pPr>
    </w:p>
    <w:p w14:paraId="67D0F52E" w14:textId="4644AF7F" w:rsidR="00AC1D23" w:rsidRDefault="00AC1D23">
      <w:pPr>
        <w:pStyle w:val="BodyText"/>
        <w:spacing w:before="2"/>
        <w:rPr>
          <w:rFonts w:ascii="Arial"/>
          <w:b/>
          <w:sz w:val="16"/>
        </w:rPr>
      </w:pPr>
      <w:r w:rsidRPr="00AE45C6">
        <w:rPr>
          <w:b/>
          <w:bCs/>
          <w:noProof/>
          <w:sz w:val="22"/>
          <w:szCs w:val="22"/>
        </w:rPr>
        <w:drawing>
          <wp:inline distT="0" distB="0" distL="0" distR="0" wp14:anchorId="7821D474" wp14:editId="55BFCDE0">
            <wp:extent cx="3165475" cy="230223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165475" cy="2302230"/>
                    </a:xfrm>
                    <a:prstGeom prst="rect">
                      <a:avLst/>
                    </a:prstGeom>
                    <a:noFill/>
                    <a:ln>
                      <a:noFill/>
                    </a:ln>
                  </pic:spPr>
                </pic:pic>
              </a:graphicData>
            </a:graphic>
          </wp:inline>
        </w:drawing>
      </w:r>
    </w:p>
    <w:p w14:paraId="68D2A2AF" w14:textId="164F99A0" w:rsidR="005973B9" w:rsidRPr="00AC1D23" w:rsidRDefault="00AC1D23" w:rsidP="00AC1D23">
      <w:pPr>
        <w:spacing w:line="480" w:lineRule="auto"/>
        <w:jc w:val="center"/>
        <w:rPr>
          <w:rFonts w:ascii="Arial" w:hAnsi="Arial" w:cs="Arial"/>
          <w:b/>
          <w:bCs/>
        </w:rPr>
      </w:pPr>
      <w:r w:rsidRPr="00AC1D23">
        <w:rPr>
          <w:rFonts w:ascii="Arial" w:hAnsi="Arial" w:cs="Arial"/>
          <w:b/>
          <w:bCs/>
        </w:rPr>
        <w:t>Figure. Violin plot showing SCRIP score at 60 minutes after birth</w:t>
      </w:r>
    </w:p>
    <w:p w14:paraId="1A1FB82B" w14:textId="77777777"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4DE90FE7" w14:textId="77777777" w:rsidR="00AE3E37" w:rsidRDefault="00AE3E37">
      <w:pPr>
        <w:pStyle w:val="BodyText"/>
        <w:rPr>
          <w:rFonts w:ascii="Calibri"/>
          <w:sz w:val="20"/>
        </w:rPr>
      </w:pPr>
    </w:p>
    <w:p w14:paraId="0113F94C"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5C3971D9" wp14:editId="22D16F7F">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F82474C"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14:paraId="4AE84C2C" w14:textId="17766F8C" w:rsidR="00AC1D23" w:rsidRDefault="00A52075" w:rsidP="00404E5B">
      <w:pPr>
        <w:spacing w:before="92"/>
        <w:ind w:right="4234"/>
        <w:rPr>
          <w:noProof/>
        </w:rPr>
      </w:pPr>
      <w:r>
        <w:rPr>
          <w:rFonts w:ascii="Times New Roman" w:hAnsi="Times New Roman" w:cs="Times New Roman"/>
          <w:noProof/>
          <w:sz w:val="24"/>
          <w:szCs w:val="24"/>
        </w:rPr>
        <w:lastRenderedPageBreak/>
        <mc:AlternateContent>
          <mc:Choice Requires="wps">
            <w:drawing>
              <wp:anchor distT="0" distB="0" distL="114300" distR="114300" simplePos="0" relativeHeight="251660288" behindDoc="0" locked="0" layoutInCell="1" allowOverlap="1" wp14:anchorId="57AF108F" wp14:editId="227F2CFB">
                <wp:simplePos x="0" y="0"/>
                <wp:positionH relativeFrom="column">
                  <wp:posOffset>4866409</wp:posOffset>
                </wp:positionH>
                <wp:positionV relativeFrom="paragraph">
                  <wp:posOffset>56284</wp:posOffset>
                </wp:positionV>
                <wp:extent cx="1618673" cy="1633105"/>
                <wp:effectExtent l="12700" t="12700" r="19685" b="31115"/>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8673" cy="1633105"/>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55EF28EE" w14:textId="11835B52" w:rsidR="00A52075" w:rsidRDefault="00AC1D23" w:rsidP="00A52075">
                            <w:pPr>
                              <w:rPr>
                                <w:b/>
                                <w:color w:val="0000FF"/>
                                <w:lang w:val="en-IN"/>
                              </w:rPr>
                            </w:pPr>
                            <w:r>
                              <w:fldChar w:fldCharType="begin"/>
                            </w:r>
                            <w:r>
                              <w:instrText xml:space="preserve"> INCLUDEPICTURE "/var/folders/z9/86wtrp7n3fnbr5_fhdnd7q080000gn/T/com.microsoft.Word/WebArchiveCopyPasteTempFiles/Government_Medical_College_and_Hospital%2C_Chandigarh_logo.png" \* MERGEFORMATINET </w:instrText>
                            </w:r>
                            <w:r>
                              <w:fldChar w:fldCharType="separate"/>
                            </w:r>
                            <w:r>
                              <w:rPr>
                                <w:noProof/>
                              </w:rPr>
                              <w:drawing>
                                <wp:inline distT="0" distB="0" distL="0" distR="0" wp14:anchorId="77530CDC" wp14:editId="48215D57">
                                  <wp:extent cx="1278194" cy="1278194"/>
                                  <wp:effectExtent l="0" t="0" r="5080" b="5080"/>
                                  <wp:docPr id="3" name="Picture 3" descr="Government Medical College and Hospital, Chandigarh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Government Medical College and Hospital, Chandigarh - Wikipedia"/>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90627" cy="1290627"/>
                                          </a:xfrm>
                                          <a:prstGeom prst="rect">
                                            <a:avLst/>
                                          </a:prstGeom>
                                          <a:noFill/>
                                          <a:ln>
                                            <a:noFill/>
                                          </a:ln>
                                        </pic:spPr>
                                      </pic:pic>
                                    </a:graphicData>
                                  </a:graphic>
                                </wp:inline>
                              </w:drawing>
                            </w:r>
                            <w: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7AF108F" id="Rounded Rectangle 2" o:spid="_x0000_s1026" style="position:absolute;margin-left:383.2pt;margin-top:4.45pt;width:127.45pt;height:128.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" strokecolor="#9bbb59" strokeweight="2.5pt">
                <v:shadow color="#868686"/>
                <v:textbox>
                  <w:txbxContent>
                    <w:p w14:paraId="55EF28EE" w14:textId="11835B52" w:rsidR="00A52075" w:rsidRDefault="00AC1D23" w:rsidP="00A52075">
                      <w:pPr>
                        <w:rPr>
                          <w:b/>
                          <w:color w:val="0000FF"/>
                          <w:lang w:val="en-IN"/>
                        </w:rPr>
                      </w:pPr>
                      <w:r>
                        <w:fldChar w:fldCharType="begin"/>
                      </w:r>
                      <w:r>
                        <w:instrText xml:space="preserve"> INCLUDEPICTURE "/var/folders/z9/86wtrp7n3fnbr5_fhdnd7q080000gn/T/com.microsoft.Word/WebArchiveCopyPasteTempFiles/Government_Medical_College_and_Hospital%2C_Chandigarh_logo.png" \* MERGEFORMATINET </w:instrText>
                      </w:r>
                      <w:r>
                        <w:fldChar w:fldCharType="separate"/>
                      </w:r>
                      <w:r>
                        <w:rPr>
                          <w:noProof/>
                        </w:rPr>
                        <w:drawing>
                          <wp:inline distT="0" distB="0" distL="0" distR="0" wp14:anchorId="77530CDC" wp14:editId="48215D57">
                            <wp:extent cx="1278194" cy="1278194"/>
                            <wp:effectExtent l="0" t="0" r="5080" b="5080"/>
                            <wp:docPr id="3" name="Picture 3" descr="Government Medical College and Hospital, Chandigarh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Government Medical College and Hospital, Chandigarh - Wikipedia"/>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90627" cy="1290627"/>
                                    </a:xfrm>
                                    <a:prstGeom prst="rect">
                                      <a:avLst/>
                                    </a:prstGeom>
                                    <a:noFill/>
                                    <a:ln>
                                      <a:noFill/>
                                    </a:ln>
                                  </pic:spPr>
                                </pic:pic>
                              </a:graphicData>
                            </a:graphic>
                          </wp:inline>
                        </w:drawing>
                      </w:r>
                      <w:r>
                        <w:fldChar w:fldCharType="end"/>
                      </w:r>
                    </w:p>
                  </w:txbxContent>
                </v:textbox>
              </v:roundrect>
            </w:pict>
          </mc:Fallback>
        </mc:AlternateContent>
      </w:r>
      <w:r w:rsidR="008756E6">
        <w:rPr>
          <w:noProof/>
        </w:rPr>
        <w:t xml:space="preserve">              </w:t>
      </w:r>
      <w:r w:rsidR="003D0E1F">
        <w:rPr>
          <w:noProof/>
        </w:rPr>
        <w:drawing>
          <wp:inline distT="0" distB="0" distL="0" distR="0" wp14:anchorId="35A201DC" wp14:editId="579BFCBC">
            <wp:extent cx="1024593" cy="1309255"/>
            <wp:effectExtent l="0" t="0" r="4445" b="0"/>
            <wp:docPr id="4" name="Picture 4" descr="file:///Users/dr.kuldeepsingh/Pictures/Photos%20Library.photoslibrary/originals/1/1D1E10BA-98CE-4763-9A48-218A211D1F6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file:///Users/dr.kuldeepsingh/Pictures/Photos%20Library.photoslibrary/originals/1/1D1E10BA-98CE-4763-9A48-218A211D1F66.jpe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77414" cy="1376752"/>
                    </a:xfrm>
                    <a:prstGeom prst="rect">
                      <a:avLst/>
                    </a:prstGeom>
                  </pic:spPr>
                </pic:pic>
              </a:graphicData>
            </a:graphic>
          </wp:inline>
        </w:drawing>
      </w:r>
    </w:p>
    <w:p w14:paraId="5A344142" w14:textId="77777777" w:rsidR="00AC1D23" w:rsidRDefault="00AC1D23" w:rsidP="00404E5B">
      <w:pPr>
        <w:spacing w:before="92"/>
        <w:ind w:right="4234"/>
        <w:rPr>
          <w:noProof/>
        </w:rPr>
      </w:pPr>
    </w:p>
    <w:p w14:paraId="3BB6F09C" w14:textId="77777777" w:rsidR="00AC1D23" w:rsidRDefault="00AC1D23" w:rsidP="00404E5B">
      <w:pPr>
        <w:spacing w:before="92"/>
        <w:ind w:right="4234"/>
        <w:rPr>
          <w:noProof/>
        </w:rPr>
      </w:pPr>
    </w:p>
    <w:p w14:paraId="5B3EE3AC" w14:textId="77777777" w:rsidR="00AC1D23" w:rsidRDefault="00AC1D23" w:rsidP="00404E5B">
      <w:pPr>
        <w:spacing w:before="92"/>
        <w:ind w:right="4234"/>
        <w:rPr>
          <w:noProof/>
        </w:rPr>
      </w:pPr>
    </w:p>
    <w:p w14:paraId="492A1924" w14:textId="77777777" w:rsidR="00AC1D23" w:rsidRDefault="00AC1D23" w:rsidP="00404E5B">
      <w:pPr>
        <w:spacing w:before="92"/>
        <w:ind w:right="4234"/>
        <w:rPr>
          <w:noProof/>
        </w:rPr>
      </w:pPr>
    </w:p>
    <w:p w14:paraId="764F8D0E" w14:textId="0D04AB79" w:rsidR="00AE3E37" w:rsidRDefault="00A9710C" w:rsidP="00404E5B">
      <w:pPr>
        <w:spacing w:before="92"/>
        <w:ind w:right="4234"/>
        <w:rPr>
          <w:rFonts w:ascii="Arial"/>
          <w:b/>
          <w:bCs/>
          <w:color w:val="BF5A14"/>
        </w:rPr>
      </w:pPr>
      <w:r w:rsidRPr="00AC1D23">
        <w:rPr>
          <w:rFonts w:ascii="Arial"/>
          <w:b/>
          <w:bCs/>
          <w:color w:val="BF5A14"/>
        </w:rPr>
        <w:t>Biography</w:t>
      </w:r>
    </w:p>
    <w:p w14:paraId="0732FD21" w14:textId="0BF72872" w:rsidR="00AC1D23" w:rsidRPr="003D0E1F" w:rsidRDefault="00AC1D23" w:rsidP="003D0E1F">
      <w:pPr>
        <w:rPr>
          <w:rFonts w:ascii="Arial" w:hAnsi="Arial" w:cs="Arial"/>
        </w:rPr>
      </w:pPr>
      <w:r w:rsidRPr="003D0E1F">
        <w:rPr>
          <w:rFonts w:ascii="Arial" w:hAnsi="Arial" w:cs="Arial"/>
        </w:rPr>
        <w:t xml:space="preserve">Dr. Kuldeep </w:t>
      </w:r>
      <w:proofErr w:type="spellStart"/>
      <w:r w:rsidRPr="003D0E1F">
        <w:rPr>
          <w:rFonts w:ascii="Arial" w:hAnsi="Arial" w:cs="Arial"/>
        </w:rPr>
        <w:t>singh</w:t>
      </w:r>
      <w:proofErr w:type="spellEnd"/>
      <w:r w:rsidRPr="003D0E1F">
        <w:rPr>
          <w:rFonts w:ascii="Arial" w:hAnsi="Arial" w:cs="Arial"/>
        </w:rPr>
        <w:t xml:space="preserve"> a</w:t>
      </w:r>
      <w:r w:rsidR="003D0E1F" w:rsidRPr="003D0E1F">
        <w:rPr>
          <w:rFonts w:ascii="Arial" w:hAnsi="Arial" w:cs="Arial"/>
        </w:rPr>
        <w:t xml:space="preserve"> DM neonatology</w:t>
      </w:r>
      <w:r w:rsidRPr="003D0E1F">
        <w:rPr>
          <w:rFonts w:ascii="Arial" w:hAnsi="Arial" w:cs="Arial"/>
        </w:rPr>
        <w:t xml:space="preserve"> </w:t>
      </w:r>
      <w:r w:rsidR="003D0E1F" w:rsidRPr="003D0E1F">
        <w:rPr>
          <w:rFonts w:ascii="Arial" w:hAnsi="Arial" w:cs="Arial"/>
        </w:rPr>
        <w:t xml:space="preserve">resident in department of neonatology, </w:t>
      </w:r>
      <w:r w:rsidR="003D0E1F" w:rsidRPr="003D0E1F">
        <w:rPr>
          <w:rFonts w:ascii="Arial" w:hAnsi="Arial" w:cs="Arial"/>
        </w:rPr>
        <w:t>Government Medical College Hospital, Chandigarh, India</w:t>
      </w:r>
      <w:r w:rsidR="003D0E1F" w:rsidRPr="003D0E1F">
        <w:rPr>
          <w:rFonts w:ascii="Arial" w:hAnsi="Arial" w:cs="Arial"/>
        </w:rPr>
        <w:t>.</w:t>
      </w:r>
    </w:p>
    <w:p w14:paraId="4060302A" w14:textId="28E6B2B7" w:rsidR="00AC1D23" w:rsidRDefault="00A9710C" w:rsidP="003D0E1F">
      <w:pPr>
        <w:spacing w:before="62"/>
        <w:ind w:left="4217" w:right="4235"/>
        <w:jc w:val="center"/>
        <w:rPr>
          <w:rFonts w:ascii="Arial" w:hAnsi="Arial" w:cs="Arial"/>
        </w:rPr>
      </w:pPr>
      <w:r w:rsidRPr="003D0E1F">
        <w:rPr>
          <w:rFonts w:ascii="Arial" w:hAnsi="Arial" w:cs="Arial"/>
        </w:rPr>
        <w:t xml:space="preserve">Email: </w:t>
      </w:r>
      <w:r w:rsidR="00AC1D23" w:rsidRPr="003D0E1F">
        <w:rPr>
          <w:rFonts w:ascii="Arial" w:hAnsi="Arial" w:cs="Arial"/>
        </w:rPr>
        <w:fldChar w:fldCharType="begin"/>
      </w:r>
      <w:r w:rsidR="00AC1D23" w:rsidRPr="003D0E1F">
        <w:rPr>
          <w:rFonts w:ascii="Arial" w:hAnsi="Arial" w:cs="Arial"/>
        </w:rPr>
        <w:instrText xml:space="preserve"> HYPERLINK "mailto:kuldeepkk9@gmail.com" </w:instrText>
      </w:r>
      <w:r w:rsidR="00AC1D23" w:rsidRPr="003D0E1F">
        <w:rPr>
          <w:rFonts w:ascii="Arial" w:hAnsi="Arial" w:cs="Arial"/>
        </w:rPr>
        <w:fldChar w:fldCharType="separate"/>
      </w:r>
      <w:r w:rsidR="00AC1D23" w:rsidRPr="003D0E1F">
        <w:rPr>
          <w:rStyle w:val="Hyperlink"/>
          <w:rFonts w:ascii="Arial" w:hAnsi="Arial" w:cs="Arial"/>
        </w:rPr>
        <w:t>kuldeepkk9@gmail.co</w:t>
      </w:r>
      <w:r w:rsidR="00AC1D23" w:rsidRPr="003D0E1F">
        <w:rPr>
          <w:rStyle w:val="Hyperlink"/>
          <w:rFonts w:ascii="Arial" w:hAnsi="Arial" w:cs="Arial"/>
        </w:rPr>
        <w:t>m</w:t>
      </w:r>
      <w:r w:rsidR="00AC1D23" w:rsidRPr="003D0E1F">
        <w:rPr>
          <w:rFonts w:ascii="Arial" w:hAnsi="Arial" w:cs="Arial"/>
        </w:rPr>
        <w:fldChar w:fldCharType="end"/>
      </w:r>
    </w:p>
    <w:p w14:paraId="3562E6F4" w14:textId="77777777" w:rsidR="003D0E1F" w:rsidRPr="003D0E1F" w:rsidRDefault="003D0E1F" w:rsidP="003D0E1F">
      <w:pPr>
        <w:spacing w:before="62"/>
        <w:ind w:left="4217" w:right="4235"/>
        <w:jc w:val="center"/>
        <w:rPr>
          <w:rFonts w:ascii="Arial" w:hAnsi="Arial" w:cs="Arial"/>
        </w:rPr>
      </w:pPr>
    </w:p>
    <w:p w14:paraId="4524849D" w14:textId="77777777" w:rsidR="00AC1D23" w:rsidRPr="0013708E" w:rsidRDefault="00AC1D23" w:rsidP="00AC1D23">
      <w:pPr>
        <w:jc w:val="both"/>
        <w:rPr>
          <w:b/>
        </w:rPr>
      </w:pPr>
      <w:r w:rsidRPr="0013708E">
        <w:rPr>
          <w:b/>
        </w:rPr>
        <w:t xml:space="preserve">Presenting author details </w:t>
      </w:r>
    </w:p>
    <w:p w14:paraId="25004E35" w14:textId="77777777" w:rsidR="00AC1D23" w:rsidRPr="0013708E" w:rsidRDefault="00AC1D23" w:rsidP="00AC1D23">
      <w:pPr>
        <w:jc w:val="both"/>
      </w:pPr>
      <w:r w:rsidRPr="0013708E">
        <w:t xml:space="preserve">Full name: </w:t>
      </w:r>
      <w:r>
        <w:t>Dr. Kuldeep Singh</w:t>
      </w:r>
    </w:p>
    <w:p w14:paraId="17C5128F" w14:textId="77777777" w:rsidR="00AC1D23" w:rsidRDefault="00AC1D23" w:rsidP="00AC1D23">
      <w:pPr>
        <w:jc w:val="both"/>
      </w:pPr>
      <w:r w:rsidRPr="0013708E">
        <w:t>Contact number:</w:t>
      </w:r>
      <w:r>
        <w:t xml:space="preserve"> +918168332377</w:t>
      </w:r>
    </w:p>
    <w:p w14:paraId="7E65C07A" w14:textId="77777777" w:rsidR="00AC1D23" w:rsidRPr="0013708E" w:rsidRDefault="00AC1D23" w:rsidP="00AC1D23">
      <w:pPr>
        <w:jc w:val="both"/>
      </w:pPr>
      <w:r>
        <w:t>Mail id: kuldeepkk9@gmail.com</w:t>
      </w:r>
    </w:p>
    <w:p w14:paraId="01AD6AE5" w14:textId="52F6AA7A" w:rsidR="00AE3E37" w:rsidRPr="003D0E1F" w:rsidRDefault="00AC1D23" w:rsidP="003D0E1F">
      <w:pPr>
        <w:jc w:val="both"/>
        <w:sectPr w:rsidR="00AE3E37" w:rsidRPr="003D0E1F" w:rsidSect="008E5477">
          <w:type w:val="continuous"/>
          <w:pgSz w:w="11910" w:h="16840"/>
          <w:pgMar w:top="995" w:right="600" w:bottom="840" w:left="620" w:header="720" w:footer="720" w:gutter="0"/>
          <w:cols w:space="720"/>
        </w:sectPr>
      </w:pPr>
      <w:r w:rsidRPr="0013708E">
        <w:t>Category: Oral presentati</w:t>
      </w:r>
      <w:r w:rsidR="00292ED9">
        <w:rPr>
          <w:noProof/>
        </w:rPr>
        <mc:AlternateContent>
          <mc:Choice Requires="wps">
            <w:drawing>
              <wp:anchor distT="0" distB="0" distL="0" distR="0" simplePos="0" relativeHeight="1072" behindDoc="0" locked="0" layoutInCell="1" allowOverlap="1" wp14:anchorId="2B992757" wp14:editId="2D86FDD0">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04A8F0"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" strokecolor="#004080" strokeweight=".5pt">
                <w10:wrap type="topAndBottom" anchorx="page"/>
              </v:line>
            </w:pict>
          </mc:Fallback>
        </mc:AlternateContent>
      </w:r>
      <w:r w:rsidR="003D0E1F">
        <w:t>on</w:t>
      </w:r>
    </w:p>
    <w:p w14:paraId="2C9F5FD1" w14:textId="77777777" w:rsidR="00AE3E37" w:rsidRDefault="00AE3E37">
      <w:pPr>
        <w:pStyle w:val="BodyText"/>
        <w:spacing w:before="3"/>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B4F865" w14:textId="77777777" w:rsidR="00951211" w:rsidRDefault="00951211">
      <w:r>
        <w:separator/>
      </w:r>
    </w:p>
  </w:endnote>
  <w:endnote w:type="continuationSeparator" w:id="0">
    <w:p w14:paraId="54819506" w14:textId="77777777" w:rsidR="00951211" w:rsidRDefault="009512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4D"/>
    <w:family w:val="swiss"/>
    <w:pitch w:val="variable"/>
    <w:sig w:usb0="00000003" w:usb1="00000000" w:usb2="00000000" w:usb3="00000000" w:csb0="00000003" w:csb1="00000000"/>
  </w:font>
  <w:font w:name="Minion Pro">
    <w:altName w:val="Cambria Math"/>
    <w:panose1 w:val="020B0604020202020204"/>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74808A"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267411BA" wp14:editId="4DD8E6A2">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73F5DB"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BAB935E"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7411BA"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" filled="f" stroked="f">
              <v:textbox inset="0,0,0,0">
                <w:txbxContent>
                  <w:p w14:paraId="0073F5DB"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BAB935E"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1514BB6E" wp14:editId="576737FC">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221B04"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37351F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14BB6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" filled="f" stroked="f">
              <v:textbox inset="0,0,0,0">
                <w:txbxContent>
                  <w:p w14:paraId="6C221B04"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37351F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2DDBB443" wp14:editId="609F2F87">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DE5328"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128E45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DBB443"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" filled="f" stroked="f">
              <v:textbox inset="0,0,0,0">
                <w:txbxContent>
                  <w:p w14:paraId="09DE5328"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128E45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81DA39" w14:textId="77777777" w:rsidR="00951211" w:rsidRDefault="00951211">
      <w:r>
        <w:separator/>
      </w:r>
    </w:p>
  </w:footnote>
  <w:footnote w:type="continuationSeparator" w:id="0">
    <w:p w14:paraId="0134D88F" w14:textId="77777777" w:rsidR="00951211" w:rsidRDefault="009512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1359812777">
    <w:abstractNumId w:val="0"/>
  </w:num>
  <w:num w:numId="2" w16cid:durableId="317925112">
    <w:abstractNumId w:val="1"/>
  </w:num>
  <w:num w:numId="3" w16cid:durableId="500393599">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2"/>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292ED9"/>
    <w:rsid w:val="00351D9B"/>
    <w:rsid w:val="00380299"/>
    <w:rsid w:val="003D0E1F"/>
    <w:rsid w:val="00404E5B"/>
    <w:rsid w:val="00414F7B"/>
    <w:rsid w:val="004355DC"/>
    <w:rsid w:val="004749B4"/>
    <w:rsid w:val="00494130"/>
    <w:rsid w:val="004F3523"/>
    <w:rsid w:val="005973B9"/>
    <w:rsid w:val="005B3A56"/>
    <w:rsid w:val="006060CE"/>
    <w:rsid w:val="0061505C"/>
    <w:rsid w:val="0063497F"/>
    <w:rsid w:val="00714354"/>
    <w:rsid w:val="00873DF0"/>
    <w:rsid w:val="008756E6"/>
    <w:rsid w:val="00897EC5"/>
    <w:rsid w:val="008E5477"/>
    <w:rsid w:val="00951211"/>
    <w:rsid w:val="00957052"/>
    <w:rsid w:val="009B2D44"/>
    <w:rsid w:val="00A07E82"/>
    <w:rsid w:val="00A52075"/>
    <w:rsid w:val="00A9710C"/>
    <w:rsid w:val="00AC1D23"/>
    <w:rsid w:val="00AE3E37"/>
    <w:rsid w:val="00B21A57"/>
    <w:rsid w:val="00C33602"/>
    <w:rsid w:val="00C56C74"/>
    <w:rsid w:val="00CD6F55"/>
    <w:rsid w:val="00DE3104"/>
    <w:rsid w:val="00DE6170"/>
    <w:rsid w:val="00E30AAC"/>
    <w:rsid w:val="00E95D97"/>
    <w:rsid w:val="00F046EA"/>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1C500C"/>
  <w15:docId w15:val="{F9DDB641-C108-7847-B8BF-9800D05C6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BookTitle">
    <w:name w:val="Book Title"/>
    <w:basedOn w:val="DefaultParagraphFont"/>
    <w:uiPriority w:val="33"/>
    <w:qFormat/>
    <w:rsid w:val="00AC1D23"/>
    <w:rPr>
      <w:b/>
      <w:bCs/>
      <w:i/>
      <w:iCs/>
      <w:spacing w:val="5"/>
    </w:rPr>
  </w:style>
  <w:style w:type="paragraph" w:styleId="NormalWeb">
    <w:name w:val="Normal (Web)"/>
    <w:basedOn w:val="Normal"/>
    <w:uiPriority w:val="99"/>
    <w:unhideWhenUsed/>
    <w:rsid w:val="00AC1D23"/>
    <w:pPr>
      <w:widowControl/>
      <w:spacing w:before="100" w:beforeAutospacing="1" w:after="100" w:afterAutospacing="1"/>
    </w:pPr>
    <w:rPr>
      <w:rFonts w:ascii="Times New Roman" w:eastAsia="Times New Roman" w:hAnsi="Times New Roman" w:cs="Times New Roman"/>
      <w:sz w:val="24"/>
      <w:szCs w:val="24"/>
      <w:lang w:val="en-IN" w:eastAsia="en-GB"/>
    </w:rPr>
  </w:style>
  <w:style w:type="character" w:styleId="UnresolvedMention">
    <w:name w:val="Unresolved Mention"/>
    <w:basedOn w:val="DefaultParagraphFont"/>
    <w:uiPriority w:val="99"/>
    <w:semiHidden/>
    <w:unhideWhenUsed/>
    <w:rsid w:val="00AC1D23"/>
    <w:rPr>
      <w:color w:val="605E5C"/>
      <w:shd w:val="clear" w:color="auto" w:fill="E1DFDD"/>
    </w:rPr>
  </w:style>
  <w:style w:type="character" w:styleId="FollowedHyperlink">
    <w:name w:val="FollowedHyperlink"/>
    <w:basedOn w:val="DefaultParagraphFont"/>
    <w:uiPriority w:val="99"/>
    <w:semiHidden/>
    <w:unhideWhenUsed/>
    <w:rsid w:val="003D0E1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407</Words>
  <Characters>2324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Kuldeep Singh</cp:lastModifiedBy>
  <cp:revision>2</cp:revision>
  <dcterms:created xsi:type="dcterms:W3CDTF">2022-10-28T02:44:00Z</dcterms:created>
  <dcterms:modified xsi:type="dcterms:W3CDTF">2022-10-28T02:44:00Z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