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92397C" w:rsidP="000534A1">
      <w:pPr>
        <w:pStyle w:val="Heading1"/>
        <w:spacing w:before="170"/>
        <w:ind w:left="0"/>
        <w:jc w:val="both"/>
      </w:pPr>
      <w:bookmarkStart w:id="0" w:name="_GoBack"/>
      <w:bookmarkEnd w:id="0"/>
      <w:r w:rsidRPr="0092397C">
        <w:rPr>
          <w:color w:val="337AB7"/>
        </w:rPr>
        <w:t>“</w:t>
      </w:r>
      <w:r w:rsidR="00B02D76">
        <w:rPr>
          <w:color w:val="337AB7"/>
        </w:rPr>
        <w:t>Vaccine</w:t>
      </w:r>
      <w:r w:rsidRPr="0092397C">
        <w:rPr>
          <w:color w:val="337AB7"/>
        </w:rPr>
        <w:t xml:space="preserve"> antigens </w:t>
      </w:r>
      <w:r w:rsidR="00B02D76">
        <w:rPr>
          <w:color w:val="337AB7"/>
        </w:rPr>
        <w:t xml:space="preserve">against SARS-CoV-2 </w:t>
      </w:r>
      <w:r w:rsidRPr="0092397C">
        <w:rPr>
          <w:color w:val="337AB7"/>
        </w:rPr>
        <w:t xml:space="preserve">based on </w:t>
      </w:r>
      <w:r w:rsidR="00B02D76">
        <w:rPr>
          <w:color w:val="337AB7"/>
        </w:rPr>
        <w:t>viral</w:t>
      </w:r>
      <w:r w:rsidRPr="0092397C">
        <w:rPr>
          <w:color w:val="337AB7"/>
        </w:rPr>
        <w:t xml:space="preserve"> proteins fused to the extracellular domain of human CD154 (hCD40L)”</w:t>
      </w:r>
    </w:p>
    <w:p w:rsidR="00DD01B5" w:rsidRDefault="00DD01B5" w:rsidP="002D5BA9">
      <w:pPr>
        <w:pStyle w:val="BodyText"/>
        <w:spacing w:before="73" w:line="198" w:lineRule="exact"/>
        <w:ind w:left="100" w:right="5987"/>
        <w:rPr>
          <w:rFonts w:ascii="Arial"/>
        </w:rPr>
      </w:pPr>
      <w:proofErr w:type="spellStart"/>
      <w:r w:rsidRPr="00DD01B5">
        <w:rPr>
          <w:rFonts w:ascii="Arial"/>
        </w:rPr>
        <w:t>Thail</w:t>
      </w:r>
      <w:r w:rsidRPr="00DD01B5">
        <w:rPr>
          <w:rFonts w:ascii="Arial"/>
        </w:rPr>
        <w:t>í</w:t>
      </w:r>
      <w:r w:rsidRPr="00DD01B5">
        <w:rPr>
          <w:rFonts w:ascii="Arial"/>
        </w:rPr>
        <w:t>n</w:t>
      </w:r>
      <w:proofErr w:type="spellEnd"/>
      <w:r w:rsidRPr="00DD01B5">
        <w:rPr>
          <w:rFonts w:ascii="Arial"/>
        </w:rPr>
        <w:t xml:space="preserve"> Lao, </w:t>
      </w:r>
      <w:proofErr w:type="spellStart"/>
      <w:r>
        <w:rPr>
          <w:rFonts w:ascii="Arial"/>
        </w:rPr>
        <w:t>MsC</w:t>
      </w:r>
      <w:proofErr w:type="spellEnd"/>
      <w:r>
        <w:rPr>
          <w:rFonts w:ascii="Arial"/>
        </w:rPr>
        <w:t xml:space="preserve">, </w:t>
      </w:r>
      <w:r w:rsidR="00646CBD">
        <w:rPr>
          <w:rFonts w:ascii="Arial"/>
        </w:rPr>
        <w:t>Agriculture Research</w:t>
      </w:r>
      <w:r w:rsidRPr="00DD01B5">
        <w:rPr>
          <w:rFonts w:ascii="Arial"/>
        </w:rPr>
        <w:t xml:space="preserve">, CIGB, </w:t>
      </w:r>
      <w:r>
        <w:rPr>
          <w:rFonts w:ascii="Arial"/>
        </w:rPr>
        <w:t xml:space="preserve">Cuba </w:t>
      </w:r>
      <w:proofErr w:type="spellStart"/>
      <w:r w:rsidRPr="00DD01B5">
        <w:rPr>
          <w:rFonts w:ascii="Arial"/>
        </w:rPr>
        <w:t>Ileanet</w:t>
      </w:r>
      <w:proofErr w:type="spellEnd"/>
      <w:r w:rsidRPr="00DD01B5">
        <w:rPr>
          <w:rFonts w:ascii="Arial"/>
        </w:rPr>
        <w:t xml:space="preserve"> </w:t>
      </w:r>
      <w:proofErr w:type="spellStart"/>
      <w:r w:rsidRPr="00DD01B5">
        <w:rPr>
          <w:rFonts w:ascii="Arial"/>
        </w:rPr>
        <w:t>Á</w:t>
      </w:r>
      <w:r w:rsidRPr="00DD01B5">
        <w:rPr>
          <w:rFonts w:ascii="Arial"/>
        </w:rPr>
        <w:t>valos</w:t>
      </w:r>
      <w:proofErr w:type="spellEnd"/>
      <w:r w:rsidRPr="00DD01B5">
        <w:rPr>
          <w:rFonts w:ascii="Arial"/>
        </w:rPr>
        <w:t>,</w:t>
      </w:r>
      <w:r>
        <w:rPr>
          <w:rFonts w:ascii="Arial"/>
        </w:rPr>
        <w:t xml:space="preserve"> </w:t>
      </w:r>
      <w:proofErr w:type="spellStart"/>
      <w:r>
        <w:rPr>
          <w:rFonts w:ascii="Arial"/>
        </w:rPr>
        <w:t>BsC</w:t>
      </w:r>
      <w:proofErr w:type="spellEnd"/>
      <w:r>
        <w:rPr>
          <w:rFonts w:ascii="Arial"/>
        </w:rPr>
        <w:t xml:space="preserve">, </w:t>
      </w:r>
      <w:r w:rsidR="00646CBD">
        <w:rPr>
          <w:rFonts w:ascii="Arial"/>
        </w:rPr>
        <w:t>Agriculture Research</w:t>
      </w:r>
      <w:r w:rsidRPr="00DD01B5">
        <w:rPr>
          <w:rFonts w:ascii="Arial"/>
        </w:rPr>
        <w:t xml:space="preserve">, CIGB, </w:t>
      </w:r>
      <w:r>
        <w:rPr>
          <w:rFonts w:ascii="Arial"/>
        </w:rPr>
        <w:t>Cuba</w:t>
      </w:r>
      <w:r w:rsidRPr="00DD01B5">
        <w:rPr>
          <w:rFonts w:ascii="Arial"/>
        </w:rPr>
        <w:t xml:space="preserve"> </w:t>
      </w:r>
      <w:proofErr w:type="spellStart"/>
      <w:r w:rsidR="002D5BA9">
        <w:rPr>
          <w:rFonts w:ascii="Arial"/>
        </w:rPr>
        <w:t>Yamila</w:t>
      </w:r>
      <w:proofErr w:type="spellEnd"/>
      <w:r w:rsidR="002D5BA9">
        <w:rPr>
          <w:rFonts w:ascii="Arial"/>
        </w:rPr>
        <w:t xml:space="preserve"> </w:t>
      </w:r>
      <w:proofErr w:type="spellStart"/>
      <w:r w:rsidR="002D5BA9">
        <w:rPr>
          <w:rFonts w:ascii="Arial"/>
        </w:rPr>
        <w:t>Carpio</w:t>
      </w:r>
      <w:proofErr w:type="spellEnd"/>
      <w:r w:rsidR="002D5BA9">
        <w:rPr>
          <w:rFonts w:ascii="Arial"/>
        </w:rPr>
        <w:t xml:space="preserve">, PhD, </w:t>
      </w:r>
      <w:r w:rsidR="00646CBD">
        <w:rPr>
          <w:rFonts w:ascii="Arial"/>
        </w:rPr>
        <w:t>Agriculture Research</w:t>
      </w:r>
      <w:r w:rsidR="002D5BA9" w:rsidRPr="00DD01B5">
        <w:rPr>
          <w:rFonts w:ascii="Arial"/>
        </w:rPr>
        <w:t xml:space="preserve">, CIGB, </w:t>
      </w:r>
      <w:r w:rsidR="002D5BA9">
        <w:rPr>
          <w:rFonts w:ascii="Arial"/>
        </w:rPr>
        <w:t xml:space="preserve">Cuba </w:t>
      </w:r>
      <w:r w:rsidRPr="00DD01B5">
        <w:rPr>
          <w:rFonts w:ascii="Arial"/>
        </w:rPr>
        <w:t>Mario Pablo Estrada</w:t>
      </w:r>
      <w:r w:rsidR="002D5BA9">
        <w:rPr>
          <w:rFonts w:ascii="Arial"/>
        </w:rPr>
        <w:t xml:space="preserve">, PhD, </w:t>
      </w:r>
      <w:r w:rsidR="00646CBD">
        <w:rPr>
          <w:rFonts w:ascii="Arial"/>
        </w:rPr>
        <w:t>Agriculture Research</w:t>
      </w:r>
      <w:r w:rsidR="002D5BA9" w:rsidRPr="00DD01B5">
        <w:rPr>
          <w:rFonts w:ascii="Arial"/>
        </w:rPr>
        <w:t xml:space="preserve">, CIGB, </w:t>
      </w:r>
      <w:r w:rsidR="002D5BA9">
        <w:rPr>
          <w:rFonts w:ascii="Arial"/>
        </w:rPr>
        <w:t>Cuba</w:t>
      </w:r>
    </w:p>
    <w:p w:rsidR="00AE3E37" w:rsidRPr="00DD01B5" w:rsidRDefault="00AE3E37" w:rsidP="00DD01B5">
      <w:pPr>
        <w:rPr>
          <w:rFonts w:ascii="Arial"/>
          <w:sz w:val="18"/>
          <w:szCs w:val="18"/>
        </w:rPr>
        <w:sectPr w:rsidR="00AE3E37" w:rsidRPr="00DD01B5" w:rsidSect="008E5477">
          <w:footerReference w:type="default" r:id="rId8"/>
          <w:type w:val="continuous"/>
          <w:pgSz w:w="11910" w:h="16840"/>
          <w:pgMar w:top="995" w:right="600" w:bottom="840" w:left="620" w:header="0" w:footer="0" w:gutter="0"/>
          <w:cols w:space="720"/>
          <w:docGrid w:linePitch="299"/>
        </w:sectPr>
      </w:pPr>
    </w:p>
    <w:p w:rsidR="00AE3E37" w:rsidRPr="000508E8" w:rsidRDefault="00B22224">
      <w:pPr>
        <w:pStyle w:val="Heading3"/>
        <w:spacing w:before="147"/>
        <w:jc w:val="both"/>
      </w:pPr>
      <w:r>
        <w:rPr>
          <w:noProof/>
          <w:sz w:val="18"/>
          <w:szCs w:val="18"/>
          <w:lang w:val="en-IN" w:eastAsia="en-IN"/>
        </w:rPr>
        <w:lastRenderedPageBreak/>
        <w:drawing>
          <wp:anchor distT="0" distB="0" distL="114300" distR="114300" simplePos="0" relativeHeight="251661312" behindDoc="1" locked="0" layoutInCell="1" allowOverlap="1" wp14:anchorId="607D5CCF" wp14:editId="445E52D5">
            <wp:simplePos x="0" y="0"/>
            <wp:positionH relativeFrom="margin">
              <wp:posOffset>3625265</wp:posOffset>
            </wp:positionH>
            <wp:positionV relativeFrom="paragraph">
              <wp:posOffset>102312</wp:posOffset>
            </wp:positionV>
            <wp:extent cx="3039745" cy="2113915"/>
            <wp:effectExtent l="0" t="0" r="8255" b="635"/>
            <wp:wrapTight wrapText="bothSides">
              <wp:wrapPolygon edited="0">
                <wp:start x="0" y="0"/>
                <wp:lineTo x="0" y="21412"/>
                <wp:lineTo x="21523" y="21412"/>
                <wp:lineTo x="21523"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39745" cy="2113915"/>
                    </a:xfrm>
                    <a:prstGeom prst="rect">
                      <a:avLst/>
                    </a:prstGeom>
                    <a:noFill/>
                  </pic:spPr>
                </pic:pic>
              </a:graphicData>
            </a:graphic>
            <wp14:sizeRelH relativeFrom="margin">
              <wp14:pctWidth>0</wp14:pctWidth>
            </wp14:sizeRelH>
            <wp14:sizeRelV relativeFrom="margin">
              <wp14:pctHeight>0</wp14:pctHeight>
            </wp14:sizeRelV>
          </wp:anchor>
        </w:drawing>
      </w:r>
      <w:r w:rsidR="00A9710C" w:rsidRPr="000508E8">
        <w:rPr>
          <w:color w:val="BF5A14"/>
        </w:rPr>
        <w:t>Abstract</w:t>
      </w:r>
      <w:r w:rsidR="00404E5B" w:rsidRPr="000508E8">
        <w:rPr>
          <w:color w:val="BF5A14"/>
        </w:rPr>
        <w:t xml:space="preserve"> </w:t>
      </w:r>
      <w:r w:rsidR="00955FF4">
        <w:rPr>
          <w:color w:val="BF5A14"/>
        </w:rPr>
        <w:t xml:space="preserve"> </w:t>
      </w:r>
    </w:p>
    <w:p w:rsidR="00AE3E37" w:rsidRPr="0092397C" w:rsidRDefault="00955FF4">
      <w:pPr>
        <w:pStyle w:val="BodyText"/>
        <w:spacing w:before="90" w:line="280" w:lineRule="auto"/>
        <w:ind w:left="100"/>
        <w:jc w:val="both"/>
        <w:rPr>
          <w:highlight w:val="yellow"/>
        </w:rPr>
      </w:pPr>
      <w:r>
        <w:t xml:space="preserve">Statement of the Problem: </w:t>
      </w:r>
      <w:r w:rsidR="000508E8" w:rsidRPr="000508E8">
        <w:t>Since the emerge of SARS-CoV-2 more than 500 million people have been infected with this viru</w:t>
      </w:r>
      <w:r w:rsidR="00CB2C73">
        <w:t xml:space="preserve">s </w:t>
      </w:r>
      <w:r w:rsidR="000508E8" w:rsidRPr="000508E8">
        <w:t>and more than 6 million people have died</w:t>
      </w:r>
      <w:r w:rsidR="00D877A9">
        <w:t>. To stop th</w:t>
      </w:r>
      <w:r w:rsidR="009B3277">
        <w:t>e</w:t>
      </w:r>
      <w:r w:rsidR="00D877A9">
        <w:t xml:space="preserve"> </w:t>
      </w:r>
      <w:r w:rsidR="00CB2C73">
        <w:t xml:space="preserve">COVID-19 </w:t>
      </w:r>
      <w:r w:rsidR="00FF1DE3">
        <w:t>pandemic, m</w:t>
      </w:r>
      <w:r w:rsidR="000508E8" w:rsidRPr="000508E8">
        <w:t xml:space="preserve">any vaccines </w:t>
      </w:r>
      <w:r w:rsidR="0070441E">
        <w:t xml:space="preserve">have been developed mainly </w:t>
      </w:r>
      <w:r w:rsidR="000508E8" w:rsidRPr="000508E8">
        <w:t>based on the S protein of the virus or its RBD domain to generate neutralizing antibodies. However, the N protein of SARS-CoV-2 is also a potential target for the development of vaccine candidates</w:t>
      </w:r>
      <w:r w:rsidR="0070441E">
        <w:t xml:space="preserve"> because </w:t>
      </w:r>
      <w:r w:rsidR="000508E8" w:rsidRPr="000508E8">
        <w:t xml:space="preserve">is the most abundant, highly conserved and immunogenic protein. In </w:t>
      </w:r>
      <w:r w:rsidR="0070441E">
        <w:t>this</w:t>
      </w:r>
      <w:r w:rsidR="000508E8" w:rsidRPr="000508E8">
        <w:t xml:space="preserve"> work, two chimeric proteins were constructed through the fusion of the RBD and N proteins of SARS-CoV-2 to the extracellular domain of human CD154 as a molecular adjuvan</w:t>
      </w:r>
      <w:r w:rsidR="00466BC7">
        <w:t>t</w:t>
      </w:r>
      <w:r w:rsidR="000508E8" w:rsidRPr="000508E8">
        <w:t xml:space="preserve"> (RBD-CD and N-CD proteins). </w:t>
      </w:r>
      <w:r>
        <w:t xml:space="preserve">Methodology &amp; Theoretical Orientation: </w:t>
      </w:r>
      <w:r w:rsidR="000508E8" w:rsidRPr="000508E8">
        <w:t>HEK-293 cells were transduced with lentiviruses carrying the RBD-CD or N-CD gene and polyclonal cell populations and clones were obtained. RBD-CD and N-CD proteins were purified from culture supernatant and further characterized by various techniques, i</w:t>
      </w:r>
      <w:r w:rsidR="00466BC7">
        <w:t>ncluding SDS-PAGE, Western Blot</w:t>
      </w:r>
      <w:r w:rsidR="000508E8" w:rsidRPr="000508E8">
        <w:t xml:space="preserve"> and mass spectrometry. Immunogenicity studies were </w:t>
      </w:r>
      <w:r w:rsidR="00CB2C73">
        <w:t>performed</w:t>
      </w:r>
      <w:r w:rsidR="000508E8" w:rsidRPr="000508E8">
        <w:t xml:space="preserve"> in mice and monkeys for each protein. </w:t>
      </w:r>
      <w:r>
        <w:t xml:space="preserve">Findings: </w:t>
      </w:r>
      <w:r w:rsidR="000508E8" w:rsidRPr="000508E8">
        <w:t xml:space="preserve">These studies demonstrated that the RBD-CD and N-CD proteins were highly immunogenic after two doses, inducing high IgG titers in both models and a long-lasting response in monkeys. In addition, the overall health monitoring of the monkeys showed that the animals remained healthy throughout the experiment. Likewise, sera from monkeys immunized with RBD-CD showed neutralizing activity against SARS-CoV-2 by an experiment with Vero E6 cells. </w:t>
      </w:r>
      <w:r>
        <w:t xml:space="preserve">Conclusion &amp; Significance: </w:t>
      </w:r>
      <w:r w:rsidR="000508E8" w:rsidRPr="000508E8">
        <w:t>These observations support the safe use of both proteins as vaccine antigens. Both proteins could be used in combination with current RBD-based vaccines to enhance and prolong the cellular and humoral response elicited by these vaccines. Further experimentation will be necessary to confirm the efficacy of this combinatorial approach and its usefulness as prophylactic and/or booster vaccines.</w:t>
      </w:r>
    </w:p>
    <w:p w:rsidR="005973B9" w:rsidRPr="00465C5E" w:rsidRDefault="00A9710C" w:rsidP="00B22224">
      <w:pPr>
        <w:pStyle w:val="Heading3"/>
        <w:spacing w:before="74"/>
      </w:pPr>
      <w:r w:rsidRPr="0092397C">
        <w:rPr>
          <w:b w:val="0"/>
          <w:highlight w:val="yellow"/>
        </w:rPr>
        <w:br w:type="column"/>
      </w:r>
      <w:r w:rsidR="005973B9" w:rsidRPr="00465C5E">
        <w:rPr>
          <w:color w:val="BF5A14"/>
        </w:rPr>
        <w:t xml:space="preserve">Recent Publications </w:t>
      </w:r>
    </w:p>
    <w:p w:rsidR="005973B9" w:rsidRDefault="00E50276" w:rsidP="005973B9">
      <w:pPr>
        <w:pStyle w:val="ListParagraph"/>
        <w:numPr>
          <w:ilvl w:val="0"/>
          <w:numId w:val="3"/>
        </w:numPr>
        <w:tabs>
          <w:tab w:val="left" w:pos="384"/>
        </w:tabs>
        <w:spacing w:before="103" w:line="216" w:lineRule="exact"/>
        <w:ind w:right="138" w:hanging="283"/>
        <w:rPr>
          <w:sz w:val="18"/>
        </w:rPr>
      </w:pPr>
      <w:proofErr w:type="spellStart"/>
      <w:r w:rsidRPr="00E50276">
        <w:rPr>
          <w:sz w:val="18"/>
        </w:rPr>
        <w:t>Ávalos</w:t>
      </w:r>
      <w:proofErr w:type="spellEnd"/>
      <w:r w:rsidRPr="00E50276">
        <w:rPr>
          <w:sz w:val="18"/>
        </w:rPr>
        <w:t xml:space="preserve"> I, Lao T, Rodríguez EM, Zamora Y, Rodríguez A, Ramón A, </w:t>
      </w:r>
      <w:proofErr w:type="spellStart"/>
      <w:r w:rsidRPr="00E50276">
        <w:rPr>
          <w:sz w:val="18"/>
        </w:rPr>
        <w:t>Lemos</w:t>
      </w:r>
      <w:proofErr w:type="spellEnd"/>
      <w:r w:rsidRPr="00E50276">
        <w:rPr>
          <w:sz w:val="18"/>
        </w:rPr>
        <w:t xml:space="preserve"> G, </w:t>
      </w:r>
      <w:proofErr w:type="spellStart"/>
      <w:r w:rsidRPr="00E50276">
        <w:rPr>
          <w:sz w:val="18"/>
        </w:rPr>
        <w:t>Cabrales</w:t>
      </w:r>
      <w:proofErr w:type="spellEnd"/>
      <w:r w:rsidRPr="00E50276">
        <w:rPr>
          <w:sz w:val="18"/>
        </w:rPr>
        <w:t xml:space="preserve"> A, </w:t>
      </w:r>
      <w:proofErr w:type="spellStart"/>
      <w:r w:rsidRPr="00E50276">
        <w:rPr>
          <w:sz w:val="18"/>
        </w:rPr>
        <w:t>Bequet</w:t>
      </w:r>
      <w:proofErr w:type="spellEnd"/>
      <w:r w:rsidRPr="00E50276">
        <w:rPr>
          <w:sz w:val="18"/>
        </w:rPr>
        <w:t xml:space="preserve">-Romero M, </w:t>
      </w:r>
      <w:proofErr w:type="spellStart"/>
      <w:r w:rsidRPr="00E50276">
        <w:rPr>
          <w:sz w:val="18"/>
        </w:rPr>
        <w:t>Casillas</w:t>
      </w:r>
      <w:proofErr w:type="spellEnd"/>
      <w:r w:rsidRPr="00E50276">
        <w:rPr>
          <w:sz w:val="18"/>
        </w:rPr>
        <w:t xml:space="preserve"> D, et al. (2022) Chimeric Antigen by the Fusion of SARS-CoV-2 Receptor Binding Domain with the Extracellular Domain of Human CD154: A Promising Improved Vaccine Candidate. Vaccines 10: 897.</w:t>
      </w:r>
    </w:p>
    <w:p w:rsidR="00B54B2E" w:rsidRPr="0036459D" w:rsidRDefault="00B54B2E" w:rsidP="00B54B2E">
      <w:pPr>
        <w:pStyle w:val="ListParagraph"/>
        <w:numPr>
          <w:ilvl w:val="0"/>
          <w:numId w:val="3"/>
        </w:numPr>
        <w:tabs>
          <w:tab w:val="left" w:pos="384"/>
        </w:tabs>
        <w:ind w:right="117"/>
        <w:rPr>
          <w:sz w:val="18"/>
        </w:rPr>
      </w:pPr>
      <w:proofErr w:type="spellStart"/>
      <w:r w:rsidRPr="0036459D">
        <w:rPr>
          <w:sz w:val="18"/>
        </w:rPr>
        <w:t>D</w:t>
      </w:r>
      <w:r w:rsidR="0036459D" w:rsidRPr="0036459D">
        <w:rPr>
          <w:sz w:val="18"/>
        </w:rPr>
        <w:t>utta</w:t>
      </w:r>
      <w:proofErr w:type="spellEnd"/>
      <w:r w:rsidR="0036459D" w:rsidRPr="0036459D">
        <w:rPr>
          <w:sz w:val="18"/>
        </w:rPr>
        <w:t xml:space="preserve"> NK, </w:t>
      </w:r>
      <w:proofErr w:type="spellStart"/>
      <w:r w:rsidR="0036459D" w:rsidRPr="0036459D">
        <w:rPr>
          <w:sz w:val="18"/>
        </w:rPr>
        <w:t>Mazumdar</w:t>
      </w:r>
      <w:proofErr w:type="spellEnd"/>
      <w:r w:rsidR="0036459D" w:rsidRPr="0036459D">
        <w:rPr>
          <w:sz w:val="18"/>
        </w:rPr>
        <w:t xml:space="preserve"> K, Gordy JT (</w:t>
      </w:r>
      <w:r w:rsidRPr="0036459D">
        <w:rPr>
          <w:sz w:val="18"/>
        </w:rPr>
        <w:t xml:space="preserve">2020) The </w:t>
      </w:r>
      <w:proofErr w:type="spellStart"/>
      <w:r w:rsidRPr="0036459D">
        <w:rPr>
          <w:sz w:val="18"/>
        </w:rPr>
        <w:t>nucleocapsid</w:t>
      </w:r>
      <w:proofErr w:type="spellEnd"/>
      <w:r w:rsidRPr="0036459D">
        <w:rPr>
          <w:sz w:val="18"/>
        </w:rPr>
        <w:t xml:space="preserve"> protein of SARS–CoV-2: a target for vaccine developm</w:t>
      </w:r>
      <w:r w:rsidR="0036459D" w:rsidRPr="0036459D">
        <w:rPr>
          <w:sz w:val="18"/>
        </w:rPr>
        <w:t>ent. Journal of Virology 94:</w:t>
      </w:r>
      <w:r w:rsidRPr="0036459D">
        <w:rPr>
          <w:sz w:val="18"/>
        </w:rPr>
        <w:t>13</w:t>
      </w:r>
      <w:r w:rsidR="0036459D" w:rsidRPr="0036459D">
        <w:rPr>
          <w:sz w:val="18"/>
        </w:rPr>
        <w:t>,</w:t>
      </w:r>
      <w:r w:rsidRPr="0036459D">
        <w:rPr>
          <w:sz w:val="18"/>
        </w:rPr>
        <w:t xml:space="preserve"> e00647-20.</w:t>
      </w:r>
    </w:p>
    <w:p w:rsidR="00D55897" w:rsidRDefault="00D55897" w:rsidP="00D55897">
      <w:pPr>
        <w:pStyle w:val="ListParagraph"/>
        <w:numPr>
          <w:ilvl w:val="0"/>
          <w:numId w:val="3"/>
        </w:numPr>
        <w:tabs>
          <w:tab w:val="left" w:pos="384"/>
        </w:tabs>
        <w:spacing w:line="216" w:lineRule="exact"/>
        <w:ind w:right="138"/>
        <w:rPr>
          <w:sz w:val="18"/>
        </w:rPr>
      </w:pPr>
      <w:r w:rsidRPr="00163B1A">
        <w:rPr>
          <w:sz w:val="18"/>
        </w:rPr>
        <w:t xml:space="preserve">Hong SH, Oh H, Park YW, </w:t>
      </w:r>
      <w:proofErr w:type="spellStart"/>
      <w:r w:rsidRPr="00163B1A">
        <w:rPr>
          <w:sz w:val="18"/>
        </w:rPr>
        <w:t>Kwak</w:t>
      </w:r>
      <w:proofErr w:type="spellEnd"/>
      <w:r w:rsidRPr="00163B1A">
        <w:rPr>
          <w:sz w:val="18"/>
        </w:rPr>
        <w:t xml:space="preserve"> HW, Oh EY, Park HJ et al. (2021) Immunization with RBD-P2 and N protects against SARS-CoV-2 in nonhuman primates. Science advances 7:22, eabg7156. </w:t>
      </w:r>
    </w:p>
    <w:p w:rsidR="00B920BF" w:rsidRDefault="00B920BF" w:rsidP="00B920BF">
      <w:pPr>
        <w:pStyle w:val="ListParagraph"/>
        <w:numPr>
          <w:ilvl w:val="0"/>
          <w:numId w:val="3"/>
        </w:numPr>
        <w:tabs>
          <w:tab w:val="left" w:pos="384"/>
        </w:tabs>
        <w:spacing w:line="216" w:lineRule="exact"/>
        <w:ind w:right="138"/>
        <w:rPr>
          <w:sz w:val="18"/>
        </w:rPr>
      </w:pPr>
      <w:proofErr w:type="spellStart"/>
      <w:r>
        <w:rPr>
          <w:sz w:val="18"/>
        </w:rPr>
        <w:t>Kyriakidis</w:t>
      </w:r>
      <w:proofErr w:type="spellEnd"/>
      <w:r>
        <w:rPr>
          <w:sz w:val="18"/>
        </w:rPr>
        <w:t xml:space="preserve"> NC, </w:t>
      </w:r>
      <w:proofErr w:type="spellStart"/>
      <w:r>
        <w:rPr>
          <w:sz w:val="18"/>
        </w:rPr>
        <w:t>López</w:t>
      </w:r>
      <w:proofErr w:type="spellEnd"/>
      <w:r>
        <w:rPr>
          <w:sz w:val="18"/>
        </w:rPr>
        <w:t xml:space="preserve">-Cortés A, González EV, </w:t>
      </w:r>
      <w:proofErr w:type="spellStart"/>
      <w:r>
        <w:rPr>
          <w:sz w:val="18"/>
        </w:rPr>
        <w:t>Grimaldos</w:t>
      </w:r>
      <w:proofErr w:type="spellEnd"/>
      <w:r>
        <w:rPr>
          <w:sz w:val="18"/>
        </w:rPr>
        <w:t xml:space="preserve"> AB, Prado EO (2021)</w:t>
      </w:r>
      <w:r w:rsidRPr="00B920BF">
        <w:rPr>
          <w:sz w:val="18"/>
        </w:rPr>
        <w:t xml:space="preserve"> SARS-CoV-2 vaccines strategies: a comprehensive review of p</w:t>
      </w:r>
      <w:r>
        <w:rPr>
          <w:sz w:val="18"/>
        </w:rPr>
        <w:t xml:space="preserve">hase 3 candidates. </w:t>
      </w:r>
      <w:proofErr w:type="spellStart"/>
      <w:r>
        <w:rPr>
          <w:sz w:val="18"/>
        </w:rPr>
        <w:t>npj</w:t>
      </w:r>
      <w:proofErr w:type="spellEnd"/>
      <w:r>
        <w:rPr>
          <w:sz w:val="18"/>
        </w:rPr>
        <w:t xml:space="preserve"> Vaccines 6:</w:t>
      </w:r>
      <w:r w:rsidRPr="00B920BF">
        <w:rPr>
          <w:sz w:val="18"/>
        </w:rPr>
        <w:t>1</w:t>
      </w:r>
      <w:r w:rsidR="00A42C96">
        <w:rPr>
          <w:sz w:val="18"/>
        </w:rPr>
        <w:t>, 1-17</w:t>
      </w:r>
      <w:r w:rsidRPr="00B920BF">
        <w:rPr>
          <w:sz w:val="18"/>
        </w:rPr>
        <w:t>.</w:t>
      </w:r>
    </w:p>
    <w:p w:rsidR="006B72D1" w:rsidRPr="0090741B" w:rsidRDefault="006B72D1" w:rsidP="006B72D1">
      <w:pPr>
        <w:pStyle w:val="ListParagraph"/>
        <w:numPr>
          <w:ilvl w:val="0"/>
          <w:numId w:val="3"/>
        </w:numPr>
        <w:tabs>
          <w:tab w:val="left" w:pos="384"/>
        </w:tabs>
        <w:ind w:right="117"/>
        <w:rPr>
          <w:sz w:val="18"/>
        </w:rPr>
      </w:pPr>
      <w:proofErr w:type="spellStart"/>
      <w:r w:rsidRPr="005325EC">
        <w:rPr>
          <w:sz w:val="18"/>
        </w:rPr>
        <w:t>Soraci</w:t>
      </w:r>
      <w:proofErr w:type="spellEnd"/>
      <w:r w:rsidRPr="005325EC">
        <w:rPr>
          <w:sz w:val="18"/>
        </w:rPr>
        <w:t xml:space="preserve"> L, </w:t>
      </w:r>
      <w:proofErr w:type="spellStart"/>
      <w:r w:rsidRPr="005325EC">
        <w:rPr>
          <w:sz w:val="18"/>
        </w:rPr>
        <w:t>Lattanzio</w:t>
      </w:r>
      <w:proofErr w:type="spellEnd"/>
      <w:r w:rsidRPr="005325EC">
        <w:rPr>
          <w:sz w:val="18"/>
        </w:rPr>
        <w:t xml:space="preserve"> F, </w:t>
      </w:r>
      <w:proofErr w:type="spellStart"/>
      <w:r w:rsidRPr="005325EC">
        <w:rPr>
          <w:sz w:val="18"/>
        </w:rPr>
        <w:t>Soraci</w:t>
      </w:r>
      <w:proofErr w:type="spellEnd"/>
      <w:r w:rsidRPr="005325EC">
        <w:rPr>
          <w:sz w:val="18"/>
        </w:rPr>
        <w:t xml:space="preserve"> G, </w:t>
      </w:r>
      <w:proofErr w:type="spellStart"/>
      <w:r w:rsidRPr="005325EC">
        <w:rPr>
          <w:sz w:val="18"/>
        </w:rPr>
        <w:t>Gambuzza</w:t>
      </w:r>
      <w:proofErr w:type="spellEnd"/>
      <w:r w:rsidRPr="005325EC">
        <w:rPr>
          <w:sz w:val="18"/>
        </w:rPr>
        <w:t xml:space="preserve"> ME, </w:t>
      </w:r>
      <w:proofErr w:type="spellStart"/>
      <w:r w:rsidRPr="005325EC">
        <w:rPr>
          <w:sz w:val="18"/>
        </w:rPr>
        <w:t>Pulvirenti</w:t>
      </w:r>
      <w:proofErr w:type="spellEnd"/>
      <w:r w:rsidRPr="005325EC">
        <w:rPr>
          <w:sz w:val="18"/>
        </w:rPr>
        <w:t xml:space="preserve"> C, </w:t>
      </w:r>
      <w:proofErr w:type="spellStart"/>
      <w:r w:rsidRPr="005325EC">
        <w:rPr>
          <w:sz w:val="18"/>
        </w:rPr>
        <w:t>Cozza</w:t>
      </w:r>
      <w:proofErr w:type="spellEnd"/>
      <w:r w:rsidRPr="005325EC">
        <w:rPr>
          <w:sz w:val="18"/>
        </w:rPr>
        <w:t xml:space="preserve"> A, </w:t>
      </w:r>
      <w:proofErr w:type="spellStart"/>
      <w:r w:rsidRPr="005325EC">
        <w:rPr>
          <w:sz w:val="18"/>
        </w:rPr>
        <w:t>Corsonello</w:t>
      </w:r>
      <w:proofErr w:type="spellEnd"/>
      <w:r w:rsidRPr="005325EC">
        <w:rPr>
          <w:sz w:val="18"/>
        </w:rPr>
        <w:t xml:space="preserve"> A, </w:t>
      </w:r>
      <w:proofErr w:type="spellStart"/>
      <w:r w:rsidRPr="005325EC">
        <w:rPr>
          <w:sz w:val="18"/>
        </w:rPr>
        <w:t>Luciani</w:t>
      </w:r>
      <w:proofErr w:type="spellEnd"/>
      <w:r w:rsidRPr="005325EC">
        <w:rPr>
          <w:sz w:val="18"/>
        </w:rPr>
        <w:t xml:space="preserve"> F, </w:t>
      </w:r>
      <w:proofErr w:type="spellStart"/>
      <w:r w:rsidRPr="005325EC">
        <w:rPr>
          <w:sz w:val="18"/>
        </w:rPr>
        <w:t>Rezza</w:t>
      </w:r>
      <w:proofErr w:type="spellEnd"/>
      <w:r w:rsidRPr="005325EC">
        <w:rPr>
          <w:sz w:val="18"/>
        </w:rPr>
        <w:t xml:space="preserve"> G</w:t>
      </w:r>
      <w:r w:rsidR="007A5BCF" w:rsidRPr="005325EC">
        <w:rPr>
          <w:sz w:val="18"/>
        </w:rPr>
        <w:t xml:space="preserve"> (2022)</w:t>
      </w:r>
      <w:r w:rsidRPr="005325EC">
        <w:rPr>
          <w:sz w:val="18"/>
        </w:rPr>
        <w:t xml:space="preserve"> COVID-19 Vaccines: Current </w:t>
      </w:r>
      <w:r w:rsidRPr="0090741B">
        <w:rPr>
          <w:sz w:val="18"/>
        </w:rPr>
        <w:t>and</w:t>
      </w:r>
      <w:r w:rsidR="007A5BCF" w:rsidRPr="0090741B">
        <w:rPr>
          <w:sz w:val="18"/>
        </w:rPr>
        <w:t xml:space="preserve"> Future Perspectives. Vaccines 10:</w:t>
      </w:r>
      <w:r w:rsidRPr="0090741B">
        <w:rPr>
          <w:sz w:val="18"/>
        </w:rPr>
        <w:t>4</w:t>
      </w:r>
      <w:r w:rsidR="00A42C96" w:rsidRPr="0090741B">
        <w:rPr>
          <w:sz w:val="18"/>
        </w:rPr>
        <w:t xml:space="preserve">, </w:t>
      </w:r>
      <w:r w:rsidRPr="0090741B">
        <w:rPr>
          <w:sz w:val="18"/>
        </w:rPr>
        <w:t>608.</w:t>
      </w:r>
    </w:p>
    <w:p w:rsidR="00AE3E37" w:rsidRPr="0090741B" w:rsidRDefault="00AE3E37" w:rsidP="005325EC">
      <w:pPr>
        <w:pStyle w:val="ListParagraph"/>
        <w:tabs>
          <w:tab w:val="left" w:pos="384"/>
        </w:tabs>
        <w:spacing w:line="216" w:lineRule="exact"/>
        <w:ind w:right="138" w:firstLine="0"/>
        <w:rPr>
          <w:sz w:val="18"/>
        </w:rPr>
        <w:sectPr w:rsidR="00AE3E37" w:rsidRPr="0090741B" w:rsidSect="008E5477">
          <w:type w:val="continuous"/>
          <w:pgSz w:w="11910" w:h="16840"/>
          <w:pgMar w:top="995" w:right="600" w:bottom="840" w:left="620" w:header="720" w:footer="720" w:gutter="0"/>
          <w:cols w:num="2" w:space="720" w:equalWidth="0">
            <w:col w:w="5214" w:space="138"/>
            <w:col w:w="5338"/>
          </w:cols>
        </w:sectPr>
      </w:pPr>
    </w:p>
    <w:p w:rsidR="00AE3E37" w:rsidRPr="0090741B" w:rsidRDefault="00AE3E37">
      <w:pPr>
        <w:pStyle w:val="BodyText"/>
        <w:rPr>
          <w:rFonts w:ascii="Calibri"/>
          <w:sz w:val="20"/>
        </w:rPr>
      </w:pPr>
    </w:p>
    <w:p w:rsidR="00AE3E37" w:rsidRPr="0090741B" w:rsidRDefault="00292ED9">
      <w:pPr>
        <w:pStyle w:val="BodyText"/>
        <w:spacing w:line="40" w:lineRule="exact"/>
        <w:ind w:left="2202"/>
        <w:rPr>
          <w:rFonts w:ascii="Calibri"/>
          <w:sz w:val="4"/>
        </w:rPr>
      </w:pPr>
      <w:r w:rsidRPr="0090741B">
        <w:rPr>
          <w:rFonts w:ascii="Calibri"/>
          <w:noProof/>
          <w:sz w:val="4"/>
          <w:lang w:val="en-IN" w:eastAsia="en-IN"/>
        </w:rPr>
        <mc:AlternateContent>
          <mc:Choice Requires="wpg">
            <w:drawing>
              <wp:inline distT="0" distB="0" distL="0" distR="0" wp14:anchorId="259803CF" wp14:editId="53D6E8D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4F95E97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D1149E" w:rsidRDefault="00456677" w:rsidP="00404E5B">
      <w:pPr>
        <w:spacing w:before="92"/>
        <w:ind w:right="4234"/>
        <w:rPr>
          <w:rFonts w:ascii="Arial"/>
        </w:rPr>
      </w:pPr>
      <w:r w:rsidRPr="0090741B">
        <w:rPr>
          <w:rFonts w:ascii="Times New Roman" w:hAnsi="Times New Roman" w:cs="Times New Roman"/>
          <w:noProof/>
          <w:sz w:val="24"/>
          <w:szCs w:val="24"/>
          <w:lang w:val="en-IN" w:eastAsia="en-IN"/>
        </w:rPr>
        <w:drawing>
          <wp:anchor distT="36576" distB="36576" distL="36576" distR="36576" simplePos="0" relativeHeight="251663360" behindDoc="0" locked="0" layoutInCell="1" allowOverlap="1" wp14:anchorId="675EB62E" wp14:editId="378001CA">
            <wp:simplePos x="0" y="0"/>
            <wp:positionH relativeFrom="margin">
              <wp:posOffset>5319471</wp:posOffset>
            </wp:positionH>
            <wp:positionV relativeFrom="paragraph">
              <wp:posOffset>100304</wp:posOffset>
            </wp:positionV>
            <wp:extent cx="1228954" cy="54353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44951" cy="55061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8756E6" w:rsidRPr="0090741B">
        <w:rPr>
          <w:noProof/>
        </w:rPr>
        <w:t xml:space="preserve">              </w:t>
      </w:r>
      <w:r w:rsidR="00D1149E" w:rsidRPr="0090741B">
        <w:rPr>
          <w:noProof/>
          <w:lang w:val="en-IN" w:eastAsia="en-IN"/>
        </w:rPr>
        <w:drawing>
          <wp:inline distT="0" distB="0" distL="0" distR="0">
            <wp:extent cx="489537" cy="629158"/>
            <wp:effectExtent l="0" t="0" r="6350" b="0"/>
            <wp:docPr id="6" name="Imagen 6" descr="C:\Users\USER HP\AppData\Local\Microsoft\Windows\INetCache\Content.Word\VISA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 HP\AppData\Local\Microsoft\Windows\INetCache\Content.Word\VISA Phot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9537" cy="629158"/>
                    </a:xfrm>
                    <a:prstGeom prst="rect">
                      <a:avLst/>
                    </a:prstGeom>
                    <a:noFill/>
                    <a:ln>
                      <a:noFill/>
                    </a:ln>
                  </pic:spPr>
                </pic:pic>
              </a:graphicData>
            </a:graphic>
          </wp:inline>
        </w:drawing>
      </w:r>
      <w:r w:rsidR="003661FA" w:rsidRPr="0090741B">
        <w:rPr>
          <w:noProof/>
        </w:rPr>
        <w:t xml:space="preserve"> </w:t>
      </w:r>
      <w:r w:rsidR="00A9710C" w:rsidRPr="0090741B">
        <w:rPr>
          <w:rFonts w:ascii="Arial"/>
          <w:color w:val="BF5A14"/>
        </w:rPr>
        <w:t>Biography</w:t>
      </w:r>
      <w:r w:rsidR="00404E5B" w:rsidRPr="00D1149E">
        <w:rPr>
          <w:rFonts w:ascii="Arial"/>
          <w:color w:val="BF5A14"/>
        </w:rPr>
        <w:t xml:space="preserve"> </w:t>
      </w:r>
    </w:p>
    <w:p w:rsidR="00AE3E37" w:rsidRPr="0092397C" w:rsidRDefault="00EF2DC5">
      <w:pPr>
        <w:spacing w:before="41" w:line="154" w:lineRule="exact"/>
        <w:ind w:left="213" w:right="231"/>
        <w:jc w:val="both"/>
        <w:rPr>
          <w:rFonts w:ascii="Arial"/>
          <w:sz w:val="14"/>
          <w:highlight w:val="yellow"/>
        </w:rPr>
      </w:pPr>
      <w:proofErr w:type="spellStart"/>
      <w:r w:rsidRPr="00187699">
        <w:rPr>
          <w:rFonts w:ascii="Arial"/>
          <w:sz w:val="14"/>
        </w:rPr>
        <w:t>Thailin</w:t>
      </w:r>
      <w:proofErr w:type="spellEnd"/>
      <w:r w:rsidRPr="00187699">
        <w:rPr>
          <w:rFonts w:ascii="Arial"/>
          <w:sz w:val="14"/>
        </w:rPr>
        <w:t xml:space="preserve"> Lao is a young PhD student. She has a </w:t>
      </w:r>
      <w:proofErr w:type="spellStart"/>
      <w:r w:rsidRPr="00187699">
        <w:rPr>
          <w:rFonts w:ascii="Arial"/>
          <w:sz w:val="14"/>
        </w:rPr>
        <w:t>BsC</w:t>
      </w:r>
      <w:proofErr w:type="spellEnd"/>
      <w:r w:rsidRPr="00187699">
        <w:rPr>
          <w:rFonts w:ascii="Arial"/>
          <w:sz w:val="14"/>
        </w:rPr>
        <w:t xml:space="preserve"> in Biochemistry and Molecular Biology and a </w:t>
      </w:r>
      <w:proofErr w:type="spellStart"/>
      <w:r w:rsidRPr="00187699">
        <w:rPr>
          <w:rFonts w:ascii="Arial"/>
          <w:sz w:val="14"/>
        </w:rPr>
        <w:t>MsC</w:t>
      </w:r>
      <w:proofErr w:type="spellEnd"/>
      <w:r w:rsidRPr="00187699">
        <w:rPr>
          <w:rFonts w:ascii="Arial"/>
          <w:sz w:val="14"/>
        </w:rPr>
        <w:t xml:space="preserve"> in Biochemistry from University of Havana</w:t>
      </w:r>
      <w:r w:rsidR="00C62F2E" w:rsidRPr="00187699">
        <w:rPr>
          <w:rFonts w:ascii="Arial"/>
          <w:sz w:val="14"/>
        </w:rPr>
        <w:t>, Cuba</w:t>
      </w:r>
      <w:r w:rsidRPr="00187699">
        <w:rPr>
          <w:rFonts w:ascii="Arial"/>
          <w:sz w:val="14"/>
        </w:rPr>
        <w:t xml:space="preserve">. </w:t>
      </w:r>
      <w:r w:rsidR="003E0813" w:rsidRPr="00187699">
        <w:rPr>
          <w:rFonts w:ascii="Arial"/>
          <w:sz w:val="14"/>
        </w:rPr>
        <w:t>She has experience in the expression of recombinant proteins in mammalian cell lines for the production of monoclonal antibodies and subunit vaccines.</w:t>
      </w:r>
      <w:r w:rsidR="00C62F2E" w:rsidRPr="00187699">
        <w:rPr>
          <w:rFonts w:ascii="Arial"/>
          <w:sz w:val="14"/>
        </w:rPr>
        <w:t xml:space="preserve"> She wo</w:t>
      </w:r>
      <w:r w:rsidR="003E0813" w:rsidRPr="00187699">
        <w:rPr>
          <w:rFonts w:ascii="Arial"/>
          <w:sz w:val="14"/>
        </w:rPr>
        <w:t>rked in the Center of Molecular Immunology in Havana and now</w:t>
      </w:r>
      <w:r w:rsidR="00C94BA3" w:rsidRPr="00187699">
        <w:rPr>
          <w:rFonts w:ascii="Arial"/>
          <w:sz w:val="14"/>
        </w:rPr>
        <w:t xml:space="preserve"> she</w:t>
      </w:r>
      <w:r w:rsidR="003E0813" w:rsidRPr="00187699">
        <w:rPr>
          <w:rFonts w:ascii="Arial"/>
          <w:sz w:val="14"/>
        </w:rPr>
        <w:t xml:space="preserve"> is a researcher in the Center of Genetic Engineering and Biotechnology, where she work</w:t>
      </w:r>
      <w:r w:rsidR="009447E9" w:rsidRPr="00187699">
        <w:rPr>
          <w:rFonts w:ascii="Arial"/>
          <w:sz w:val="14"/>
        </w:rPr>
        <w:t>s</w:t>
      </w:r>
      <w:r w:rsidR="003E0813" w:rsidRPr="00187699">
        <w:rPr>
          <w:rFonts w:ascii="Arial"/>
          <w:sz w:val="14"/>
        </w:rPr>
        <w:t xml:space="preserve"> in the development of veterinary vaccines.</w:t>
      </w:r>
      <w:r w:rsidR="007B7F9F" w:rsidRPr="00187699">
        <w:rPr>
          <w:rFonts w:ascii="Arial"/>
          <w:sz w:val="14"/>
        </w:rPr>
        <w:t xml:space="preserve"> </w:t>
      </w:r>
      <w:proofErr w:type="spellStart"/>
      <w:r w:rsidR="00C94BA3" w:rsidRPr="00187699">
        <w:rPr>
          <w:rFonts w:ascii="Arial"/>
          <w:sz w:val="14"/>
        </w:rPr>
        <w:t>Thailin</w:t>
      </w:r>
      <w:proofErr w:type="spellEnd"/>
      <w:r w:rsidR="00A44A31">
        <w:rPr>
          <w:rFonts w:ascii="Arial"/>
          <w:sz w:val="14"/>
        </w:rPr>
        <w:t xml:space="preserve"> also</w:t>
      </w:r>
      <w:r w:rsidR="00B7639C" w:rsidRPr="00187699">
        <w:rPr>
          <w:rFonts w:ascii="Arial"/>
          <w:sz w:val="14"/>
        </w:rPr>
        <w:t xml:space="preserve"> </w:t>
      </w:r>
      <w:r w:rsidR="00A44A31">
        <w:rPr>
          <w:rFonts w:ascii="Arial"/>
          <w:sz w:val="14"/>
        </w:rPr>
        <w:t xml:space="preserve">has expertise in </w:t>
      </w:r>
      <w:r w:rsidR="00B7639C" w:rsidRPr="00187699">
        <w:rPr>
          <w:rFonts w:ascii="Arial"/>
          <w:sz w:val="14"/>
        </w:rPr>
        <w:t>molecular biology, protein purification and characterization</w:t>
      </w:r>
      <w:r w:rsidR="00C94BA3" w:rsidRPr="00187699">
        <w:rPr>
          <w:rFonts w:ascii="Arial"/>
          <w:sz w:val="14"/>
        </w:rPr>
        <w:t>, cell culture and</w:t>
      </w:r>
      <w:r w:rsidR="00B7639C" w:rsidRPr="00187699">
        <w:rPr>
          <w:rFonts w:ascii="Arial"/>
          <w:sz w:val="14"/>
        </w:rPr>
        <w:t xml:space="preserve"> animal experimentation. </w:t>
      </w:r>
      <w:r w:rsidR="00A44A31">
        <w:rPr>
          <w:rFonts w:ascii="Arial"/>
          <w:sz w:val="14"/>
        </w:rPr>
        <w:t xml:space="preserve">She contributes as professor </w:t>
      </w:r>
      <w:r w:rsidR="007C07EC">
        <w:rPr>
          <w:rFonts w:ascii="Arial"/>
          <w:sz w:val="14"/>
        </w:rPr>
        <w:t xml:space="preserve">in the Faculty of Biology (University of Havana) </w:t>
      </w:r>
      <w:r w:rsidR="00A44A31">
        <w:rPr>
          <w:rFonts w:ascii="Arial"/>
          <w:sz w:val="14"/>
        </w:rPr>
        <w:t>teaching protein ex</w:t>
      </w:r>
      <w:r w:rsidR="002B6EA3">
        <w:rPr>
          <w:rFonts w:ascii="Arial"/>
          <w:sz w:val="14"/>
        </w:rPr>
        <w:t>pression in mammalian cell lines</w:t>
      </w:r>
      <w:r w:rsidR="00A44A31">
        <w:rPr>
          <w:rFonts w:ascii="Arial"/>
          <w:sz w:val="14"/>
        </w:rPr>
        <w:t xml:space="preserve">. </w:t>
      </w:r>
      <w:r w:rsidR="007B7F9F" w:rsidRPr="00187699">
        <w:rPr>
          <w:rFonts w:ascii="Arial"/>
          <w:sz w:val="14"/>
        </w:rPr>
        <w:t>Her scientific career is endorsed by 4 scientific publications in</w:t>
      </w:r>
      <w:r w:rsidR="003E0813" w:rsidRPr="00187699">
        <w:rPr>
          <w:rFonts w:ascii="Arial"/>
          <w:sz w:val="14"/>
        </w:rPr>
        <w:t xml:space="preserve"> </w:t>
      </w:r>
      <w:r w:rsidR="007B7F9F" w:rsidRPr="00187699">
        <w:rPr>
          <w:rFonts w:ascii="Arial"/>
          <w:sz w:val="14"/>
        </w:rPr>
        <w:t>international journal</w:t>
      </w:r>
      <w:r w:rsidR="007B7F9F" w:rsidRPr="004A5248">
        <w:rPr>
          <w:rFonts w:ascii="Arial"/>
          <w:sz w:val="14"/>
        </w:rPr>
        <w:t>s.</w:t>
      </w:r>
      <w:r w:rsidR="003E0813" w:rsidRPr="004A5248">
        <w:rPr>
          <w:rFonts w:ascii="Arial"/>
          <w:sz w:val="14"/>
        </w:rPr>
        <w:t xml:space="preserve">  </w:t>
      </w:r>
      <w:r w:rsidRPr="004A5248">
        <w:rPr>
          <w:rFonts w:ascii="Arial"/>
          <w:sz w:val="14"/>
        </w:rPr>
        <w:t xml:space="preserve"> </w:t>
      </w:r>
    </w:p>
    <w:p w:rsidR="00AE3E37" w:rsidRPr="00B57FA3" w:rsidRDefault="00A9710C" w:rsidP="00B57FA3">
      <w:pPr>
        <w:spacing w:before="62"/>
        <w:ind w:left="4217" w:right="4235"/>
        <w:jc w:val="center"/>
        <w:rPr>
          <w:rFonts w:ascii="Arial"/>
          <w:sz w:val="19"/>
        </w:rPr>
      </w:pPr>
      <w:r w:rsidRPr="00B57FA3">
        <w:rPr>
          <w:rFonts w:ascii="Arial"/>
          <w:sz w:val="14"/>
        </w:rPr>
        <w:t xml:space="preserve">Email: </w:t>
      </w:r>
      <w:r w:rsidR="00292ED9" w:rsidRPr="00B57FA3">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93AB8E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B57FA3" w:rsidRPr="00B57FA3">
        <w:rPr>
          <w:rFonts w:ascii="Arial"/>
          <w:sz w:val="14"/>
        </w:rPr>
        <w:t>thailin.lao</w:t>
      </w:r>
      <w:r w:rsidR="00B57FA3" w:rsidRPr="00B57FA3">
        <w:rPr>
          <w:sz w:val="14"/>
        </w:rPr>
        <w:t>@</w:t>
      </w:r>
      <w:r w:rsidR="00B57FA3" w:rsidRPr="00B57FA3">
        <w:rPr>
          <w:rFonts w:ascii="Arial"/>
          <w:sz w:val="14"/>
        </w:rPr>
        <w:t>cigb.edu.cu</w:t>
      </w:r>
    </w:p>
    <w:p w:rsidR="00AE3E37" w:rsidRPr="0092397C" w:rsidRDefault="00AE3E37">
      <w:pPr>
        <w:pStyle w:val="BodyText"/>
        <w:rPr>
          <w:rFonts w:ascii="Arial"/>
          <w:sz w:val="20"/>
          <w:highlight w:val="yellow"/>
        </w:rPr>
      </w:pPr>
    </w:p>
    <w:p w:rsidR="00AE3E37" w:rsidRPr="0092397C" w:rsidRDefault="00AE3E37">
      <w:pPr>
        <w:pStyle w:val="BodyText"/>
        <w:rPr>
          <w:rFonts w:ascii="Arial"/>
          <w:sz w:val="20"/>
          <w:highlight w:val="yellow"/>
        </w:rPr>
      </w:pPr>
    </w:p>
    <w:p w:rsidR="00AE3E37" w:rsidRPr="00083830" w:rsidRDefault="00A9710C" w:rsidP="000534A1">
      <w:pPr>
        <w:spacing w:before="39"/>
        <w:ind w:left="100"/>
        <w:rPr>
          <w:rFonts w:ascii="Minion Pro"/>
          <w:b/>
          <w:sz w:val="20"/>
        </w:rPr>
      </w:pPr>
      <w:r w:rsidRPr="00083830">
        <w:rPr>
          <w:rFonts w:ascii="Minion Pro"/>
          <w:b/>
          <w:sz w:val="20"/>
        </w:rPr>
        <w:t>Notes/Comments:</w:t>
      </w:r>
    </w:p>
    <w:p w:rsidR="00EA7D51" w:rsidRPr="00083830" w:rsidRDefault="00EA7D51" w:rsidP="00EA7D51">
      <w:pPr>
        <w:autoSpaceDE w:val="0"/>
        <w:autoSpaceDN w:val="0"/>
        <w:adjustRightInd w:val="0"/>
        <w:rPr>
          <w:b/>
          <w:sz w:val="20"/>
          <w:szCs w:val="20"/>
          <w:lang w:val="en-NZ"/>
        </w:rPr>
      </w:pPr>
      <w:r w:rsidRPr="00083830">
        <w:rPr>
          <w:b/>
          <w:sz w:val="20"/>
          <w:szCs w:val="20"/>
          <w:lang w:val="en-NZ"/>
        </w:rPr>
        <w:t xml:space="preserve">Presenting author details </w:t>
      </w:r>
      <w:r w:rsidRPr="00083830">
        <w:rPr>
          <w:b/>
          <w:sz w:val="20"/>
          <w:szCs w:val="20"/>
          <w:lang w:val="en-NZ"/>
        </w:rPr>
        <w:br/>
      </w:r>
      <w:r w:rsidRPr="00083830">
        <w:rPr>
          <w:sz w:val="20"/>
          <w:szCs w:val="20"/>
          <w:lang w:val="en-NZ"/>
        </w:rPr>
        <w:t xml:space="preserve">Full name: </w:t>
      </w:r>
      <w:proofErr w:type="spellStart"/>
      <w:r w:rsidR="00B920BF" w:rsidRPr="00083830">
        <w:rPr>
          <w:sz w:val="20"/>
          <w:szCs w:val="20"/>
          <w:lang w:val="en-NZ"/>
        </w:rPr>
        <w:t>Thailín</w:t>
      </w:r>
      <w:proofErr w:type="spellEnd"/>
      <w:r w:rsidR="00B920BF" w:rsidRPr="00083830">
        <w:rPr>
          <w:sz w:val="20"/>
          <w:szCs w:val="20"/>
          <w:lang w:val="en-NZ"/>
        </w:rPr>
        <w:t xml:space="preserve"> Lao González</w:t>
      </w:r>
      <w:r w:rsidRPr="00083830">
        <w:rPr>
          <w:sz w:val="20"/>
          <w:szCs w:val="20"/>
          <w:lang w:val="en-NZ"/>
        </w:rPr>
        <w:br/>
        <w:t>Contact number:</w:t>
      </w:r>
      <w:r w:rsidR="00B920BF" w:rsidRPr="00083830">
        <w:rPr>
          <w:sz w:val="20"/>
          <w:szCs w:val="20"/>
          <w:lang w:val="en-NZ"/>
        </w:rPr>
        <w:t xml:space="preserve"> +53 53277446</w:t>
      </w:r>
      <w:r w:rsidRPr="00083830">
        <w:rPr>
          <w:sz w:val="20"/>
          <w:szCs w:val="20"/>
          <w:lang w:val="en-NZ"/>
        </w:rPr>
        <w:br/>
        <w:t>Twitter account:</w:t>
      </w:r>
      <w:r w:rsidR="00B431FE" w:rsidRPr="00083830">
        <w:rPr>
          <w:sz w:val="20"/>
          <w:szCs w:val="20"/>
          <w:lang w:val="en-NZ"/>
        </w:rPr>
        <w:t xml:space="preserve"> ThailinLao1992</w:t>
      </w:r>
      <w:r w:rsidRPr="00083830">
        <w:rPr>
          <w:sz w:val="20"/>
          <w:szCs w:val="20"/>
          <w:lang w:val="en-NZ"/>
        </w:rPr>
        <w:br/>
        <w:t>Linked In account:</w:t>
      </w:r>
      <w:r w:rsidR="005B33E6" w:rsidRPr="00083830">
        <w:rPr>
          <w:sz w:val="20"/>
          <w:szCs w:val="20"/>
          <w:lang w:val="en-NZ"/>
        </w:rPr>
        <w:t xml:space="preserve"> </w:t>
      </w:r>
      <w:proofErr w:type="spellStart"/>
      <w:r w:rsidR="005B33E6" w:rsidRPr="00083830">
        <w:rPr>
          <w:sz w:val="20"/>
          <w:szCs w:val="20"/>
          <w:lang w:val="en-NZ"/>
        </w:rPr>
        <w:t>Thailín</w:t>
      </w:r>
      <w:proofErr w:type="spellEnd"/>
      <w:r w:rsidR="005B33E6" w:rsidRPr="00083830">
        <w:rPr>
          <w:sz w:val="20"/>
          <w:szCs w:val="20"/>
          <w:lang w:val="en-NZ"/>
        </w:rPr>
        <w:t xml:space="preserve"> Lao González</w:t>
      </w:r>
    </w:p>
    <w:p w:rsidR="00EA7D51" w:rsidRPr="00F35A62" w:rsidRDefault="00EA7D51" w:rsidP="00EA7D51">
      <w:pPr>
        <w:autoSpaceDE w:val="0"/>
        <w:autoSpaceDN w:val="0"/>
        <w:adjustRightInd w:val="0"/>
        <w:rPr>
          <w:sz w:val="20"/>
          <w:szCs w:val="20"/>
          <w:lang w:val="en-NZ"/>
        </w:rPr>
      </w:pPr>
      <w:r w:rsidRPr="00083830">
        <w:rPr>
          <w:sz w:val="20"/>
          <w:szCs w:val="20"/>
          <w:lang w:val="en-NZ"/>
        </w:rPr>
        <w:t>Se</w:t>
      </w:r>
      <w:r w:rsidR="00876DB6" w:rsidRPr="00083830">
        <w:rPr>
          <w:sz w:val="20"/>
          <w:szCs w:val="20"/>
          <w:lang w:val="en-NZ"/>
        </w:rPr>
        <w:t xml:space="preserve">ssion name/ number: </w:t>
      </w:r>
      <w:r w:rsidR="003E0813" w:rsidRPr="00083830">
        <w:rPr>
          <w:sz w:val="20"/>
          <w:szCs w:val="20"/>
          <w:lang w:val="en-NZ"/>
        </w:rPr>
        <w:t>Human vaccines</w:t>
      </w:r>
      <w:r w:rsidR="00876DB6" w:rsidRPr="00083830">
        <w:rPr>
          <w:sz w:val="20"/>
          <w:szCs w:val="20"/>
          <w:lang w:val="en-NZ"/>
        </w:rPr>
        <w:br/>
        <w:t xml:space="preserve">Category: </w:t>
      </w:r>
      <w:r w:rsidRPr="00083830">
        <w:rPr>
          <w:sz w:val="20"/>
          <w:szCs w:val="20"/>
          <w:lang w:val="en-NZ"/>
        </w:rPr>
        <w:t>Oral presentation</w:t>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B60" w:rsidRDefault="00671B60">
      <w:r>
        <w:separator/>
      </w:r>
    </w:p>
  </w:endnote>
  <w:endnote w:type="continuationSeparator" w:id="0">
    <w:p w:rsidR="00671B60" w:rsidRDefault="00671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9A830D2" wp14:editId="0465CE1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39A830D2"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0A128F8" wp14:editId="51AD844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0A128F8"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8B8EEB1" wp14:editId="39A9ADA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8B8EEB1"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B60" w:rsidRDefault="00671B60">
      <w:r>
        <w:separator/>
      </w:r>
    </w:p>
  </w:footnote>
  <w:footnote w:type="continuationSeparator" w:id="0">
    <w:p w:rsidR="00671B60" w:rsidRDefault="00671B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654E1"/>
    <w:multiLevelType w:val="hybridMultilevel"/>
    <w:tmpl w:val="158CF92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08E8"/>
    <w:rsid w:val="000534A1"/>
    <w:rsid w:val="0006797A"/>
    <w:rsid w:val="00083830"/>
    <w:rsid w:val="000B4CAA"/>
    <w:rsid w:val="000C7EC9"/>
    <w:rsid w:val="000E2911"/>
    <w:rsid w:val="0012629E"/>
    <w:rsid w:val="001263DF"/>
    <w:rsid w:val="00163B1A"/>
    <w:rsid w:val="00187699"/>
    <w:rsid w:val="002757C7"/>
    <w:rsid w:val="00292ED9"/>
    <w:rsid w:val="002A6AA4"/>
    <w:rsid w:val="002B6EA3"/>
    <w:rsid w:val="002D5BA9"/>
    <w:rsid w:val="00334769"/>
    <w:rsid w:val="00351D9B"/>
    <w:rsid w:val="0036459D"/>
    <w:rsid w:val="003661FA"/>
    <w:rsid w:val="00380299"/>
    <w:rsid w:val="003E0813"/>
    <w:rsid w:val="00404E5B"/>
    <w:rsid w:val="00414F7B"/>
    <w:rsid w:val="004355DC"/>
    <w:rsid w:val="00456677"/>
    <w:rsid w:val="00463BA3"/>
    <w:rsid w:val="00465C5E"/>
    <w:rsid w:val="00466BC7"/>
    <w:rsid w:val="004749B4"/>
    <w:rsid w:val="00475D20"/>
    <w:rsid w:val="00494130"/>
    <w:rsid w:val="004A45C0"/>
    <w:rsid w:val="004A5248"/>
    <w:rsid w:val="004F3523"/>
    <w:rsid w:val="005325EC"/>
    <w:rsid w:val="00590D60"/>
    <w:rsid w:val="005973B9"/>
    <w:rsid w:val="005B33E6"/>
    <w:rsid w:val="005B3A56"/>
    <w:rsid w:val="006060CE"/>
    <w:rsid w:val="0061505C"/>
    <w:rsid w:val="0063497F"/>
    <w:rsid w:val="00646CBD"/>
    <w:rsid w:val="00671B60"/>
    <w:rsid w:val="00677677"/>
    <w:rsid w:val="006B72D1"/>
    <w:rsid w:val="0070441E"/>
    <w:rsid w:val="00714354"/>
    <w:rsid w:val="00731AC3"/>
    <w:rsid w:val="007A5BCF"/>
    <w:rsid w:val="007B7F9F"/>
    <w:rsid w:val="007C07EC"/>
    <w:rsid w:val="00873DF0"/>
    <w:rsid w:val="008756E6"/>
    <w:rsid w:val="00876DB6"/>
    <w:rsid w:val="00897EC5"/>
    <w:rsid w:val="008A0763"/>
    <w:rsid w:val="008E5477"/>
    <w:rsid w:val="0090741B"/>
    <w:rsid w:val="0092397C"/>
    <w:rsid w:val="009447E9"/>
    <w:rsid w:val="00955FF4"/>
    <w:rsid w:val="009638A0"/>
    <w:rsid w:val="009B2D44"/>
    <w:rsid w:val="009B3277"/>
    <w:rsid w:val="00A07E82"/>
    <w:rsid w:val="00A42C96"/>
    <w:rsid w:val="00A44A31"/>
    <w:rsid w:val="00A52075"/>
    <w:rsid w:val="00A9710C"/>
    <w:rsid w:val="00AD39C3"/>
    <w:rsid w:val="00AE3E37"/>
    <w:rsid w:val="00B02D76"/>
    <w:rsid w:val="00B21A57"/>
    <w:rsid w:val="00B22224"/>
    <w:rsid w:val="00B431FE"/>
    <w:rsid w:val="00B54B2E"/>
    <w:rsid w:val="00B57FA3"/>
    <w:rsid w:val="00B7639C"/>
    <w:rsid w:val="00B920BF"/>
    <w:rsid w:val="00BE6743"/>
    <w:rsid w:val="00C33602"/>
    <w:rsid w:val="00C56C74"/>
    <w:rsid w:val="00C62F2E"/>
    <w:rsid w:val="00C71E78"/>
    <w:rsid w:val="00C94BA3"/>
    <w:rsid w:val="00CB2C73"/>
    <w:rsid w:val="00CD6F55"/>
    <w:rsid w:val="00D1149E"/>
    <w:rsid w:val="00D55897"/>
    <w:rsid w:val="00D877A9"/>
    <w:rsid w:val="00DA1F77"/>
    <w:rsid w:val="00DC704F"/>
    <w:rsid w:val="00DD01B5"/>
    <w:rsid w:val="00DE3104"/>
    <w:rsid w:val="00DE6170"/>
    <w:rsid w:val="00E30AAC"/>
    <w:rsid w:val="00E469C2"/>
    <w:rsid w:val="00E50276"/>
    <w:rsid w:val="00E95D97"/>
    <w:rsid w:val="00EA7D51"/>
    <w:rsid w:val="00EC3C04"/>
    <w:rsid w:val="00EF2DC5"/>
    <w:rsid w:val="00F046EA"/>
    <w:rsid w:val="00F312EA"/>
    <w:rsid w:val="00F35A62"/>
    <w:rsid w:val="00F72EEA"/>
    <w:rsid w:val="00F84CAE"/>
    <w:rsid w:val="00FA41DE"/>
    <w:rsid w:val="00FF1D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C71E78"/>
    <w:rPr>
      <w:sz w:val="16"/>
      <w:szCs w:val="16"/>
    </w:rPr>
  </w:style>
  <w:style w:type="paragraph" w:styleId="CommentText">
    <w:name w:val="annotation text"/>
    <w:basedOn w:val="Normal"/>
    <w:link w:val="CommentTextChar"/>
    <w:uiPriority w:val="99"/>
    <w:semiHidden/>
    <w:unhideWhenUsed/>
    <w:rsid w:val="00C71E78"/>
    <w:rPr>
      <w:sz w:val="20"/>
      <w:szCs w:val="20"/>
    </w:rPr>
  </w:style>
  <w:style w:type="character" w:customStyle="1" w:styleId="CommentTextChar">
    <w:name w:val="Comment Text Char"/>
    <w:basedOn w:val="DefaultParagraphFont"/>
    <w:link w:val="CommentText"/>
    <w:uiPriority w:val="99"/>
    <w:semiHidden/>
    <w:rsid w:val="00C71E78"/>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C71E78"/>
    <w:rPr>
      <w:b/>
      <w:bCs/>
    </w:rPr>
  </w:style>
  <w:style w:type="character" w:customStyle="1" w:styleId="CommentSubjectChar">
    <w:name w:val="Comment Subject Char"/>
    <w:basedOn w:val="CommentTextChar"/>
    <w:link w:val="CommentSubject"/>
    <w:uiPriority w:val="99"/>
    <w:semiHidden/>
    <w:rsid w:val="00C71E78"/>
    <w:rPr>
      <w:rFonts w:ascii="Tw Cen MT" w:eastAsia="Tw Cen MT" w:hAnsi="Tw Cen MT" w:cs="Tw Cen MT"/>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C71E78"/>
    <w:rPr>
      <w:sz w:val="16"/>
      <w:szCs w:val="16"/>
    </w:rPr>
  </w:style>
  <w:style w:type="paragraph" w:styleId="CommentText">
    <w:name w:val="annotation text"/>
    <w:basedOn w:val="Normal"/>
    <w:link w:val="CommentTextChar"/>
    <w:uiPriority w:val="99"/>
    <w:semiHidden/>
    <w:unhideWhenUsed/>
    <w:rsid w:val="00C71E78"/>
    <w:rPr>
      <w:sz w:val="20"/>
      <w:szCs w:val="20"/>
    </w:rPr>
  </w:style>
  <w:style w:type="character" w:customStyle="1" w:styleId="CommentTextChar">
    <w:name w:val="Comment Text Char"/>
    <w:basedOn w:val="DefaultParagraphFont"/>
    <w:link w:val="CommentText"/>
    <w:uiPriority w:val="99"/>
    <w:semiHidden/>
    <w:rsid w:val="00C71E78"/>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C71E78"/>
    <w:rPr>
      <w:b/>
      <w:bCs/>
    </w:rPr>
  </w:style>
  <w:style w:type="character" w:customStyle="1" w:styleId="CommentSubjectChar">
    <w:name w:val="Comment Subject Char"/>
    <w:basedOn w:val="CommentTextChar"/>
    <w:link w:val="CommentSubject"/>
    <w:uiPriority w:val="99"/>
    <w:semiHidden/>
    <w:rsid w:val="00C71E78"/>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643625">
      <w:bodyDiv w:val="1"/>
      <w:marLeft w:val="0"/>
      <w:marRight w:val="0"/>
      <w:marTop w:val="0"/>
      <w:marBottom w:val="0"/>
      <w:divBdr>
        <w:top w:val="none" w:sz="0" w:space="0" w:color="auto"/>
        <w:left w:val="none" w:sz="0" w:space="0" w:color="auto"/>
        <w:bottom w:val="none" w:sz="0" w:space="0" w:color="auto"/>
        <w:right w:val="none" w:sz="0" w:space="0" w:color="auto"/>
      </w:divBdr>
    </w:div>
    <w:div w:id="48813564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60353567">
      <w:bodyDiv w:val="1"/>
      <w:marLeft w:val="0"/>
      <w:marRight w:val="0"/>
      <w:marTop w:val="0"/>
      <w:marBottom w:val="0"/>
      <w:divBdr>
        <w:top w:val="none" w:sz="0" w:space="0" w:color="auto"/>
        <w:left w:val="none" w:sz="0" w:space="0" w:color="auto"/>
        <w:bottom w:val="none" w:sz="0" w:space="0" w:color="auto"/>
        <w:right w:val="none" w:sz="0" w:space="0" w:color="auto"/>
      </w:divBdr>
    </w:div>
    <w:div w:id="1004473296">
      <w:bodyDiv w:val="1"/>
      <w:marLeft w:val="0"/>
      <w:marRight w:val="0"/>
      <w:marTop w:val="0"/>
      <w:marBottom w:val="0"/>
      <w:divBdr>
        <w:top w:val="none" w:sz="0" w:space="0" w:color="auto"/>
        <w:left w:val="none" w:sz="0" w:space="0" w:color="auto"/>
        <w:bottom w:val="none" w:sz="0" w:space="0" w:color="auto"/>
        <w:right w:val="none" w:sz="0" w:space="0" w:color="auto"/>
      </w:divBdr>
    </w:div>
    <w:div w:id="145667879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854919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676</Words>
  <Characters>3855</Characters>
  <Application>Microsoft Office Word</Application>
  <DocSecurity>0</DocSecurity>
  <Lines>32</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4522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infectious-2022</cp:lastModifiedBy>
  <cp:revision>2</cp:revision>
  <dcterms:created xsi:type="dcterms:W3CDTF">2022-10-26T03:58:00Z</dcterms:created>
  <dcterms:modified xsi:type="dcterms:W3CDTF">2022-10-26T03:58:00Z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