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FC7" w:rsidRPr="006F4F1E" w:rsidRDefault="00BF3FC7">
      <w:pPr>
        <w:rPr>
          <w:b/>
          <w:sz w:val="32"/>
          <w:szCs w:val="32"/>
        </w:rPr>
      </w:pPr>
      <w:r w:rsidRPr="006F4F1E">
        <w:rPr>
          <w:b/>
          <w:sz w:val="32"/>
          <w:szCs w:val="32"/>
        </w:rPr>
        <w:t xml:space="preserve">Antibacterial activity of </w:t>
      </w:r>
      <w:proofErr w:type="spellStart"/>
      <w:r w:rsidRPr="006F4F1E">
        <w:rPr>
          <w:b/>
          <w:sz w:val="32"/>
          <w:szCs w:val="32"/>
        </w:rPr>
        <w:t>Methanolic</w:t>
      </w:r>
      <w:proofErr w:type="spellEnd"/>
      <w:r w:rsidRPr="006F4F1E">
        <w:rPr>
          <w:b/>
          <w:sz w:val="32"/>
          <w:szCs w:val="32"/>
        </w:rPr>
        <w:t xml:space="preserve"> extracts of</w:t>
      </w:r>
      <w:r w:rsidRPr="006F4F1E">
        <w:rPr>
          <w:b/>
          <w:sz w:val="32"/>
          <w:szCs w:val="32"/>
          <w:lang w:val="en-GB"/>
        </w:rPr>
        <w:t xml:space="preserve"> </w:t>
      </w:r>
      <w:proofErr w:type="spellStart"/>
      <w:r w:rsidRPr="006F4F1E">
        <w:rPr>
          <w:b/>
          <w:i/>
          <w:sz w:val="32"/>
          <w:szCs w:val="32"/>
          <w:lang w:val="en-GB"/>
        </w:rPr>
        <w:t>Chrysophyllum</w:t>
      </w:r>
      <w:proofErr w:type="spellEnd"/>
      <w:r w:rsidRPr="006F4F1E">
        <w:rPr>
          <w:b/>
          <w:i/>
          <w:sz w:val="32"/>
          <w:szCs w:val="32"/>
          <w:lang w:val="en-GB"/>
        </w:rPr>
        <w:t xml:space="preserve"> </w:t>
      </w:r>
      <w:proofErr w:type="spellStart"/>
      <w:r w:rsidRPr="006F4F1E">
        <w:rPr>
          <w:b/>
          <w:i/>
          <w:sz w:val="32"/>
          <w:szCs w:val="32"/>
          <w:lang w:val="en-GB"/>
        </w:rPr>
        <w:t>albidum</w:t>
      </w:r>
      <w:proofErr w:type="spellEnd"/>
      <w:r w:rsidRPr="006F4F1E">
        <w:rPr>
          <w:b/>
          <w:i/>
          <w:sz w:val="32"/>
          <w:szCs w:val="32"/>
          <w:lang w:val="en-GB"/>
        </w:rPr>
        <w:t xml:space="preserve"> on known multidrug resistant bacterial pathogens</w:t>
      </w:r>
    </w:p>
    <w:p w:rsidR="00EC3698" w:rsidRDefault="00EC3698">
      <w:pPr>
        <w:rPr>
          <w:b/>
        </w:rPr>
      </w:pPr>
      <w:proofErr w:type="spellStart"/>
      <w:r>
        <w:rPr>
          <w:b/>
        </w:rPr>
        <w:t>Adebowale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Olufemi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Adeluola</w:t>
      </w:r>
      <w:proofErr w:type="spellEnd"/>
      <w:r>
        <w:rPr>
          <w:b/>
        </w:rPr>
        <w:br/>
        <w:t xml:space="preserve">Lecturer </w:t>
      </w:r>
      <w:r w:rsidRPr="00EC3698">
        <w:rPr>
          <w:b/>
        </w:rPr>
        <w:t>in Pharmaceutical Microbiology</w:t>
      </w:r>
      <w:r>
        <w:rPr>
          <w:b/>
        </w:rPr>
        <w:t>, Nigeria</w:t>
      </w:r>
    </w:p>
    <w:p w:rsidR="00EC3698" w:rsidRDefault="00EC3698">
      <w:pPr>
        <w:rPr>
          <w:b/>
        </w:rPr>
      </w:pPr>
    </w:p>
    <w:p w:rsidR="00281FD0" w:rsidRDefault="00C722A4">
      <w:pPr>
        <w:rPr>
          <w:b/>
          <w:i/>
        </w:rPr>
      </w:pPr>
      <w:r w:rsidRPr="00C722A4">
        <w:rPr>
          <w:b/>
        </w:rPr>
        <w:t xml:space="preserve">Abstract on </w:t>
      </w:r>
    </w:p>
    <w:p w:rsidR="00C722A4" w:rsidRDefault="00C722A4">
      <w:r>
        <w:t>Statement of the Problem:</w:t>
      </w:r>
      <w:r w:rsidR="009C2511">
        <w:t xml:space="preserve"> </w:t>
      </w:r>
      <w:r w:rsidR="009C2511" w:rsidRPr="009C2511">
        <w:rPr>
          <w:lang w:val="en-GB"/>
        </w:rPr>
        <w:t>The development of resistance to antimicrobial drugs by most bacteria, has posed an enormous therapeutic</w:t>
      </w:r>
      <w:r w:rsidR="00283F6F">
        <w:rPr>
          <w:lang w:val="en-GB"/>
        </w:rPr>
        <w:t xml:space="preserve"> challenge worldwide</w:t>
      </w:r>
      <w:r w:rsidR="0030459C">
        <w:rPr>
          <w:lang w:val="en-GB"/>
        </w:rPr>
        <w:t xml:space="preserve"> requiring</w:t>
      </w:r>
      <w:r w:rsidR="009C2511" w:rsidRPr="009C2511">
        <w:rPr>
          <w:lang w:val="en-GB"/>
        </w:rPr>
        <w:t xml:space="preserve"> the need for continuous research </w:t>
      </w:r>
      <w:r w:rsidR="00283F6F">
        <w:rPr>
          <w:lang w:val="en-GB"/>
        </w:rPr>
        <w:t>for</w:t>
      </w:r>
      <w:r w:rsidR="009C2511" w:rsidRPr="009C2511">
        <w:rPr>
          <w:lang w:val="en-GB"/>
        </w:rPr>
        <w:t xml:space="preserve"> </w:t>
      </w:r>
      <w:r w:rsidR="00283F6F">
        <w:rPr>
          <w:lang w:val="en-GB"/>
        </w:rPr>
        <w:t xml:space="preserve">the </w:t>
      </w:r>
      <w:r w:rsidR="009C2511" w:rsidRPr="009C2511">
        <w:rPr>
          <w:lang w:val="en-GB"/>
        </w:rPr>
        <w:t>discover</w:t>
      </w:r>
      <w:r w:rsidR="00283F6F">
        <w:rPr>
          <w:lang w:val="en-GB"/>
        </w:rPr>
        <w:t>y of</w:t>
      </w:r>
      <w:r w:rsidR="009C2511" w:rsidRPr="009C2511">
        <w:rPr>
          <w:lang w:val="en-GB"/>
        </w:rPr>
        <w:t xml:space="preserve"> safe </w:t>
      </w:r>
      <w:r w:rsidR="00283F6F">
        <w:rPr>
          <w:lang w:val="en-GB"/>
        </w:rPr>
        <w:t xml:space="preserve">and efficacious antimicrobial agents </w:t>
      </w:r>
      <w:r w:rsidR="009C2511" w:rsidRPr="009C2511">
        <w:rPr>
          <w:lang w:val="en-GB"/>
        </w:rPr>
        <w:t xml:space="preserve">of herbal origin to </w:t>
      </w:r>
      <w:r w:rsidR="0030459C">
        <w:rPr>
          <w:lang w:val="en-GB"/>
        </w:rPr>
        <w:t>tackle</w:t>
      </w:r>
      <w:r w:rsidR="009C2511" w:rsidRPr="009C2511">
        <w:rPr>
          <w:lang w:val="en-GB"/>
        </w:rPr>
        <w:t xml:space="preserve"> these microorganisms.</w:t>
      </w:r>
      <w:r w:rsidR="009C2511">
        <w:rPr>
          <w:lang w:val="en-GB"/>
        </w:rPr>
        <w:t xml:space="preserve"> </w:t>
      </w:r>
      <w:r w:rsidR="009C2511" w:rsidRPr="009C2511">
        <w:t xml:space="preserve">Medicinal plants have been found to exhibit antimicrobial activity due to compounds such as alkaloids </w:t>
      </w:r>
      <w:r w:rsidR="00D93A6C">
        <w:t xml:space="preserve">and </w:t>
      </w:r>
      <w:proofErr w:type="spellStart"/>
      <w:r w:rsidR="00D93A6C">
        <w:t>o</w:t>
      </w:r>
      <w:r w:rsidR="00D93A6C" w:rsidRPr="00D93A6C">
        <w:t>rgano-sulphur</w:t>
      </w:r>
      <w:proofErr w:type="spellEnd"/>
      <w:r w:rsidR="00D93A6C" w:rsidRPr="00D93A6C">
        <w:t xml:space="preserve"> compounds</w:t>
      </w:r>
      <w:r w:rsidR="00D93A6C">
        <w:t>,</w:t>
      </w:r>
      <w:r w:rsidR="00D93A6C" w:rsidRPr="00D93A6C">
        <w:t xml:space="preserve"> </w:t>
      </w:r>
      <w:r w:rsidR="009C2511" w:rsidRPr="009C2511">
        <w:t>against many Gram-negative and Gram-positive bacteria</w:t>
      </w:r>
      <w:r w:rsidR="009C2511" w:rsidRPr="009C2511">
        <w:rPr>
          <w:i/>
        </w:rPr>
        <w:t xml:space="preserve">. </w:t>
      </w:r>
      <w:r w:rsidR="00A13FAE">
        <w:t>T</w:t>
      </w:r>
      <w:r w:rsidR="00906833" w:rsidRPr="00906833">
        <w:t>his study was</w:t>
      </w:r>
      <w:r w:rsidR="00A13FAE">
        <w:t xml:space="preserve"> aimed at</w:t>
      </w:r>
      <w:r w:rsidR="00906833" w:rsidRPr="00906833">
        <w:t xml:space="preserve"> investigat</w:t>
      </w:r>
      <w:r w:rsidR="00A13FAE">
        <w:t>ing</w:t>
      </w:r>
      <w:r w:rsidR="00906833" w:rsidRPr="00906833">
        <w:t xml:space="preserve"> </w:t>
      </w:r>
      <w:r w:rsidR="00906833" w:rsidRPr="00906833">
        <w:rPr>
          <w:lang w:val="en-GB"/>
        </w:rPr>
        <w:t xml:space="preserve">the phytochemical constituents and </w:t>
      </w:r>
      <w:r w:rsidR="00906833" w:rsidRPr="00906833">
        <w:t>the antimicrobial properties of</w:t>
      </w:r>
      <w:r w:rsidR="00AF01C0">
        <w:t xml:space="preserve"> extracts of</w:t>
      </w:r>
      <w:r w:rsidR="00906833" w:rsidRPr="00906833">
        <w:t xml:space="preserve"> </w:t>
      </w:r>
      <w:r w:rsidR="00AF01C0">
        <w:t xml:space="preserve">different parts of </w:t>
      </w:r>
      <w:proofErr w:type="spellStart"/>
      <w:r w:rsidR="00906833" w:rsidRPr="00906833">
        <w:rPr>
          <w:i/>
        </w:rPr>
        <w:t>Chrysophyllum</w:t>
      </w:r>
      <w:proofErr w:type="spellEnd"/>
      <w:r w:rsidR="00906833" w:rsidRPr="00906833">
        <w:rPr>
          <w:i/>
        </w:rPr>
        <w:t xml:space="preserve"> </w:t>
      </w:r>
      <w:proofErr w:type="spellStart"/>
      <w:r w:rsidR="00906833" w:rsidRPr="00906833">
        <w:rPr>
          <w:i/>
        </w:rPr>
        <w:t>albidum</w:t>
      </w:r>
      <w:proofErr w:type="spellEnd"/>
      <w:r w:rsidR="00906833" w:rsidRPr="00906833">
        <w:rPr>
          <w:i/>
        </w:rPr>
        <w:t xml:space="preserve"> </w:t>
      </w:r>
      <w:r w:rsidR="00906833" w:rsidRPr="00906833">
        <w:t>f</w:t>
      </w:r>
      <w:r w:rsidR="00AF01C0">
        <w:t>ruit</w:t>
      </w:r>
      <w:r w:rsidR="00906833" w:rsidRPr="00906833">
        <w:t xml:space="preserve"> against</w:t>
      </w:r>
      <w:r w:rsidR="007E3E82">
        <w:t xml:space="preserve"> known Multidrug (MDR)</w:t>
      </w:r>
      <w:r w:rsidR="00906833" w:rsidRPr="00906833">
        <w:t xml:space="preserve"> Gram-negative and Gram-positive pathogens.</w:t>
      </w:r>
      <w:r w:rsidR="002A710A">
        <w:t xml:space="preserve"> </w:t>
      </w:r>
      <w:r>
        <w:t>Methodology &amp; Theoretical Orientation:</w:t>
      </w:r>
      <w:r w:rsidR="009C2511">
        <w:t xml:space="preserve"> </w:t>
      </w:r>
      <w:r w:rsidR="002A1CBE">
        <w:t xml:space="preserve">From </w:t>
      </w:r>
      <w:r w:rsidR="003866D8" w:rsidRPr="003866D8">
        <w:t xml:space="preserve">the </w:t>
      </w:r>
      <w:r w:rsidR="002A1CBE">
        <w:t xml:space="preserve">cleaned </w:t>
      </w:r>
      <w:r w:rsidR="003866D8" w:rsidRPr="003866D8">
        <w:t xml:space="preserve">ripe fruits of </w:t>
      </w:r>
      <w:proofErr w:type="spellStart"/>
      <w:r w:rsidR="003866D8" w:rsidRPr="003866D8">
        <w:rPr>
          <w:i/>
        </w:rPr>
        <w:t>Chrysophyllum</w:t>
      </w:r>
      <w:proofErr w:type="spellEnd"/>
      <w:r w:rsidR="003866D8" w:rsidRPr="003866D8">
        <w:rPr>
          <w:i/>
        </w:rPr>
        <w:t xml:space="preserve"> </w:t>
      </w:r>
      <w:proofErr w:type="spellStart"/>
      <w:r w:rsidR="003866D8" w:rsidRPr="003866D8">
        <w:rPr>
          <w:i/>
        </w:rPr>
        <w:t>albidum</w:t>
      </w:r>
      <w:proofErr w:type="spellEnd"/>
      <w:r w:rsidR="003866D8" w:rsidRPr="003866D8">
        <w:rPr>
          <w:i/>
        </w:rPr>
        <w:t xml:space="preserve"> </w:t>
      </w:r>
      <w:r w:rsidR="003866D8" w:rsidRPr="003866D8">
        <w:t>procured from a local market in Lagos, Nigeria</w:t>
      </w:r>
      <w:r w:rsidR="002A1CBE">
        <w:t>,</w:t>
      </w:r>
      <w:r w:rsidR="003866D8">
        <w:t xml:space="preserve"> </w:t>
      </w:r>
      <w:r w:rsidR="00370C4F" w:rsidRPr="004A1CF1">
        <w:rPr>
          <w:lang w:val="en-GB"/>
        </w:rPr>
        <w:t>extraction</w:t>
      </w:r>
      <w:r w:rsidR="004A1CF1" w:rsidRPr="004A1CF1">
        <w:rPr>
          <w:lang w:val="en-GB"/>
        </w:rPr>
        <w:t xml:space="preserve"> of </w:t>
      </w:r>
      <w:r w:rsidR="00BB5ECF" w:rsidRPr="004A1CF1">
        <w:rPr>
          <w:lang w:val="en-GB"/>
        </w:rPr>
        <w:t>the</w:t>
      </w:r>
      <w:r w:rsidR="00BB5ECF">
        <w:rPr>
          <w:lang w:val="en-GB"/>
        </w:rPr>
        <w:t xml:space="preserve"> dried</w:t>
      </w:r>
      <w:r w:rsidR="004A1CF1" w:rsidRPr="004A1CF1">
        <w:rPr>
          <w:lang w:val="en-GB"/>
        </w:rPr>
        <w:t xml:space="preserve"> powdered fruit parts was </w:t>
      </w:r>
      <w:r w:rsidR="00370C4F">
        <w:rPr>
          <w:lang w:val="en-GB"/>
        </w:rPr>
        <w:t xml:space="preserve">done </w:t>
      </w:r>
      <w:r w:rsidR="00273303">
        <w:rPr>
          <w:lang w:val="en-GB"/>
        </w:rPr>
        <w:t>by</w:t>
      </w:r>
      <w:r w:rsidR="004A1CF1" w:rsidRPr="004A1CF1">
        <w:rPr>
          <w:lang w:val="en-GB"/>
        </w:rPr>
        <w:t xml:space="preserve"> </w:t>
      </w:r>
      <w:r w:rsidR="00067144">
        <w:rPr>
          <w:lang w:val="en-GB"/>
        </w:rPr>
        <w:t>a</w:t>
      </w:r>
      <w:r w:rsidR="004A1CF1" w:rsidRPr="004A1CF1">
        <w:rPr>
          <w:lang w:val="en-GB"/>
        </w:rPr>
        <w:t xml:space="preserve"> maceration technique</w:t>
      </w:r>
      <w:r w:rsidR="00370C4F">
        <w:rPr>
          <w:lang w:val="en-GB"/>
        </w:rPr>
        <w:t>,</w:t>
      </w:r>
      <w:r w:rsidR="00273303">
        <w:rPr>
          <w:lang w:val="en-GB"/>
        </w:rPr>
        <w:t xml:space="preserve"> with absolute methanol as the solvent</w:t>
      </w:r>
      <w:r w:rsidR="004A1CF1" w:rsidRPr="004A1CF1">
        <w:rPr>
          <w:lang w:val="en-GB"/>
        </w:rPr>
        <w:t>.</w:t>
      </w:r>
      <w:r w:rsidR="00273F26" w:rsidRPr="00273F26">
        <w:rPr>
          <w:lang w:val="en-GB"/>
        </w:rPr>
        <w:t xml:space="preserve"> </w:t>
      </w:r>
      <w:r w:rsidR="008D12A4">
        <w:rPr>
          <w:lang w:val="en-GB"/>
        </w:rPr>
        <w:t>E</w:t>
      </w:r>
      <w:r w:rsidR="006426F8" w:rsidRPr="006426F8">
        <w:rPr>
          <w:lang w:val="en-GB"/>
        </w:rPr>
        <w:t xml:space="preserve">xtracts of the various parts of the </w:t>
      </w:r>
      <w:proofErr w:type="spellStart"/>
      <w:r w:rsidR="006426F8" w:rsidRPr="006426F8">
        <w:rPr>
          <w:i/>
        </w:rPr>
        <w:t>Chrysophyllum</w:t>
      </w:r>
      <w:proofErr w:type="spellEnd"/>
      <w:r w:rsidR="006426F8" w:rsidRPr="006426F8">
        <w:rPr>
          <w:i/>
        </w:rPr>
        <w:t xml:space="preserve"> </w:t>
      </w:r>
      <w:proofErr w:type="spellStart"/>
      <w:r w:rsidR="006426F8" w:rsidRPr="006426F8">
        <w:rPr>
          <w:i/>
        </w:rPr>
        <w:t>albidum</w:t>
      </w:r>
      <w:proofErr w:type="spellEnd"/>
      <w:r w:rsidR="006426F8" w:rsidRPr="006426F8">
        <w:rPr>
          <w:i/>
        </w:rPr>
        <w:t xml:space="preserve"> </w:t>
      </w:r>
      <w:r w:rsidR="008D12A4">
        <w:t xml:space="preserve">were screened </w:t>
      </w:r>
      <w:r w:rsidR="006426F8" w:rsidRPr="006426F8">
        <w:rPr>
          <w:lang w:val="en-GB"/>
        </w:rPr>
        <w:t>for</w:t>
      </w:r>
      <w:r w:rsidR="008D12A4">
        <w:rPr>
          <w:lang w:val="en-GB"/>
        </w:rPr>
        <w:t xml:space="preserve"> phytochemical compounds</w:t>
      </w:r>
      <w:r w:rsidR="006426F8" w:rsidRPr="006426F8">
        <w:rPr>
          <w:lang w:val="en-GB"/>
        </w:rPr>
        <w:t xml:space="preserve"> using </w:t>
      </w:r>
      <w:r w:rsidR="00FF5684" w:rsidRPr="00FF5684">
        <w:rPr>
          <w:lang w:val="en-GB"/>
        </w:rPr>
        <w:t>the Association of Official Analytical Chemists (AOAC)</w:t>
      </w:r>
      <w:r w:rsidR="00FF5684">
        <w:rPr>
          <w:lang w:val="en-GB"/>
        </w:rPr>
        <w:t xml:space="preserve"> </w:t>
      </w:r>
      <w:r w:rsidR="006426F8" w:rsidRPr="006426F8">
        <w:rPr>
          <w:lang w:val="en-GB"/>
        </w:rPr>
        <w:t>standard analytical methods.</w:t>
      </w:r>
      <w:r w:rsidR="0083505D">
        <w:rPr>
          <w:lang w:val="en-GB"/>
        </w:rPr>
        <w:t xml:space="preserve"> </w:t>
      </w:r>
      <w:r w:rsidR="00B67DC7">
        <w:rPr>
          <w:lang w:val="en-GB"/>
        </w:rPr>
        <w:t>Six</w:t>
      </w:r>
      <w:r w:rsidR="00FF5684" w:rsidRPr="00FF5684">
        <w:rPr>
          <w:lang w:val="en-GB"/>
        </w:rPr>
        <w:t xml:space="preserve"> strains of </w:t>
      </w:r>
      <w:r w:rsidR="00B67DC7">
        <w:rPr>
          <w:lang w:val="en-GB"/>
        </w:rPr>
        <w:t>Gram positive bacteria</w:t>
      </w:r>
      <w:r w:rsidR="00FF5684">
        <w:rPr>
          <w:lang w:val="en-GB"/>
        </w:rPr>
        <w:t>,</w:t>
      </w:r>
      <w:r w:rsidR="00B67DC7">
        <w:rPr>
          <w:lang w:val="en-GB"/>
        </w:rPr>
        <w:t xml:space="preserve"> and eleven Gram negative</w:t>
      </w:r>
      <w:r w:rsidR="000B6D60">
        <w:rPr>
          <w:lang w:val="en-GB"/>
        </w:rPr>
        <w:t xml:space="preserve"> isolates</w:t>
      </w:r>
      <w:r w:rsidR="0083505D" w:rsidRPr="0083505D">
        <w:rPr>
          <w:lang w:val="en-GB"/>
        </w:rPr>
        <w:t xml:space="preserve"> </w:t>
      </w:r>
      <w:r w:rsidR="00FF5684" w:rsidRPr="00FF5684">
        <w:rPr>
          <w:lang w:val="en-GB"/>
        </w:rPr>
        <w:t xml:space="preserve">from our laboratory stock, </w:t>
      </w:r>
      <w:r w:rsidR="0083505D" w:rsidRPr="0083505D">
        <w:rPr>
          <w:lang w:val="en-GB"/>
        </w:rPr>
        <w:t>were used in this study</w:t>
      </w:r>
      <w:r w:rsidR="00FF5684">
        <w:rPr>
          <w:lang w:val="en-GB"/>
        </w:rPr>
        <w:t xml:space="preserve"> for</w:t>
      </w:r>
      <w:r w:rsidR="0083505D">
        <w:rPr>
          <w:lang w:val="en-GB"/>
        </w:rPr>
        <w:t xml:space="preserve"> </w:t>
      </w:r>
      <w:r w:rsidR="001E48C5" w:rsidRPr="001E48C5">
        <w:rPr>
          <w:bCs/>
          <w:lang w:val="en-GB"/>
        </w:rPr>
        <w:t>Antimicrobial Susceptibility Test</w:t>
      </w:r>
      <w:r w:rsidR="001E48C5" w:rsidRPr="001E48C5">
        <w:rPr>
          <w:lang w:val="en-GB"/>
        </w:rPr>
        <w:t xml:space="preserve"> </w:t>
      </w:r>
      <w:r w:rsidR="005F1689">
        <w:rPr>
          <w:lang w:val="en-GB"/>
        </w:rPr>
        <w:t>(AST)</w:t>
      </w:r>
      <w:r w:rsidR="002955D0">
        <w:rPr>
          <w:lang w:val="en-GB"/>
        </w:rPr>
        <w:t xml:space="preserve"> </w:t>
      </w:r>
      <w:r w:rsidR="005F1689">
        <w:rPr>
          <w:lang w:val="en-GB"/>
        </w:rPr>
        <w:t>and</w:t>
      </w:r>
      <w:r w:rsidR="002955D0">
        <w:rPr>
          <w:lang w:val="en-GB"/>
        </w:rPr>
        <w:t xml:space="preserve"> determination of</w:t>
      </w:r>
      <w:r w:rsidR="00475B8F">
        <w:rPr>
          <w:lang w:val="en-GB"/>
        </w:rPr>
        <w:t xml:space="preserve"> </w:t>
      </w:r>
      <w:r w:rsidR="00475B8F">
        <w:rPr>
          <w:bCs/>
        </w:rPr>
        <w:t>Mi</w:t>
      </w:r>
      <w:r w:rsidR="00475B8F" w:rsidRPr="00475B8F">
        <w:rPr>
          <w:bCs/>
        </w:rPr>
        <w:t>nimum Inhibitory Concentration (MIC)</w:t>
      </w:r>
      <w:r w:rsidR="00475B8F">
        <w:rPr>
          <w:bCs/>
        </w:rPr>
        <w:t xml:space="preserve"> </w:t>
      </w:r>
      <w:r w:rsidR="00B93E56">
        <w:rPr>
          <w:bCs/>
        </w:rPr>
        <w:t xml:space="preserve">and Minimum Bactericidal Concentration (MBC) </w:t>
      </w:r>
      <w:r w:rsidR="00475B8F">
        <w:rPr>
          <w:bCs/>
        </w:rPr>
        <w:t>using</w:t>
      </w:r>
      <w:r w:rsidR="002955D0">
        <w:rPr>
          <w:lang w:val="en-GB"/>
        </w:rPr>
        <w:t xml:space="preserve"> standard test methods</w:t>
      </w:r>
      <w:r w:rsidR="00475B8F" w:rsidRPr="00475B8F">
        <w:rPr>
          <w:lang w:val="en-GB"/>
        </w:rPr>
        <w:t>.</w:t>
      </w:r>
      <w:r w:rsidR="0042087B">
        <w:rPr>
          <w:lang w:val="en-GB"/>
        </w:rPr>
        <w:t xml:space="preserve"> </w:t>
      </w:r>
      <w:r>
        <w:t>Findings:</w:t>
      </w:r>
      <w:r w:rsidR="001B48E4" w:rsidRPr="001B48E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B48E4" w:rsidRPr="001B48E4">
        <w:rPr>
          <w:lang w:val="en-GB"/>
        </w:rPr>
        <w:t xml:space="preserve">Extracts of the Peel, Seed and </w:t>
      </w:r>
      <w:proofErr w:type="spellStart"/>
      <w:r w:rsidR="001B48E4" w:rsidRPr="001B48E4">
        <w:rPr>
          <w:lang w:val="en-GB"/>
        </w:rPr>
        <w:t>Mesocarp</w:t>
      </w:r>
      <w:proofErr w:type="spellEnd"/>
      <w:r w:rsidR="001B48E4" w:rsidRPr="001B48E4">
        <w:rPr>
          <w:lang w:val="en-GB"/>
        </w:rPr>
        <w:t xml:space="preserve"> all gave positive results for </w:t>
      </w:r>
      <w:proofErr w:type="spellStart"/>
      <w:r w:rsidR="001B48E4" w:rsidRPr="001B48E4">
        <w:rPr>
          <w:lang w:val="en-GB"/>
        </w:rPr>
        <w:t>Saponin</w:t>
      </w:r>
      <w:proofErr w:type="spellEnd"/>
      <w:r w:rsidR="001B48E4" w:rsidRPr="001B48E4">
        <w:rPr>
          <w:lang w:val="en-GB"/>
        </w:rPr>
        <w:t xml:space="preserve">, Reducing sugar, Phenolic compounds, </w:t>
      </w:r>
      <w:proofErr w:type="spellStart"/>
      <w:r w:rsidR="001B48E4" w:rsidRPr="001B48E4">
        <w:rPr>
          <w:lang w:val="en-GB"/>
        </w:rPr>
        <w:t>Tanins</w:t>
      </w:r>
      <w:proofErr w:type="spellEnd"/>
      <w:r w:rsidR="001B48E4" w:rsidRPr="001B48E4">
        <w:rPr>
          <w:lang w:val="en-GB"/>
        </w:rPr>
        <w:t xml:space="preserve">, </w:t>
      </w:r>
      <w:proofErr w:type="spellStart"/>
      <w:r w:rsidR="001B48E4" w:rsidRPr="001B48E4">
        <w:rPr>
          <w:lang w:val="en-GB"/>
        </w:rPr>
        <w:t>Flavenoids</w:t>
      </w:r>
      <w:proofErr w:type="spellEnd"/>
      <w:r w:rsidR="001B48E4" w:rsidRPr="001B48E4">
        <w:rPr>
          <w:lang w:val="en-GB"/>
        </w:rPr>
        <w:t xml:space="preserve">, </w:t>
      </w:r>
      <w:proofErr w:type="spellStart"/>
      <w:r w:rsidR="001B48E4" w:rsidRPr="001B48E4">
        <w:rPr>
          <w:lang w:val="en-GB"/>
        </w:rPr>
        <w:t>Terpenoids</w:t>
      </w:r>
      <w:proofErr w:type="spellEnd"/>
      <w:r w:rsidR="001B48E4" w:rsidRPr="001B48E4">
        <w:rPr>
          <w:lang w:val="en-GB"/>
        </w:rPr>
        <w:t xml:space="preserve"> and Alkaloids</w:t>
      </w:r>
      <w:r w:rsidR="00022B2D">
        <w:rPr>
          <w:lang w:val="en-GB"/>
        </w:rPr>
        <w:t xml:space="preserve">. </w:t>
      </w:r>
      <w:r w:rsidR="00FF59E0">
        <w:rPr>
          <w:lang w:val="en-GB"/>
        </w:rPr>
        <w:t>E</w:t>
      </w:r>
      <w:r w:rsidR="001B48E4" w:rsidRPr="001B48E4">
        <w:rPr>
          <w:bCs/>
          <w:lang w:val="en-GB"/>
        </w:rPr>
        <w:t>xtract</w:t>
      </w:r>
      <w:r w:rsidR="00FF59E0">
        <w:rPr>
          <w:bCs/>
          <w:lang w:val="en-GB"/>
        </w:rPr>
        <w:t>s</w:t>
      </w:r>
      <w:r w:rsidR="001B48E4" w:rsidRPr="001B48E4">
        <w:rPr>
          <w:bCs/>
          <w:lang w:val="en-GB"/>
        </w:rPr>
        <w:t xml:space="preserve"> from the </w:t>
      </w:r>
      <w:r w:rsidR="00FF59E0">
        <w:rPr>
          <w:bCs/>
          <w:lang w:val="en-GB"/>
        </w:rPr>
        <w:t>various parts  of the fruit</w:t>
      </w:r>
      <w:r w:rsidR="001B48E4" w:rsidRPr="001B48E4">
        <w:rPr>
          <w:bCs/>
          <w:lang w:val="en-GB"/>
        </w:rPr>
        <w:t xml:space="preserve">, gave </w:t>
      </w:r>
      <w:proofErr w:type="gramStart"/>
      <w:r w:rsidR="00FF59E0">
        <w:rPr>
          <w:bCs/>
          <w:lang w:val="en-GB"/>
        </w:rPr>
        <w:t>appreciable</w:t>
      </w:r>
      <w:proofErr w:type="gramEnd"/>
      <w:r w:rsidR="001B48E4" w:rsidRPr="001B48E4">
        <w:rPr>
          <w:bCs/>
          <w:lang w:val="en-GB"/>
        </w:rPr>
        <w:t xml:space="preserve"> zones of inhibition f</w:t>
      </w:r>
      <w:r w:rsidR="00022B2D">
        <w:rPr>
          <w:bCs/>
          <w:lang w:val="en-GB"/>
        </w:rPr>
        <w:t>r</w:t>
      </w:r>
      <w:r w:rsidR="001B48E4" w:rsidRPr="001B48E4">
        <w:rPr>
          <w:bCs/>
          <w:lang w:val="en-GB"/>
        </w:rPr>
        <w:t>om the antimicrobial susceptibility test (AST) carried out on the tested Gram positive organisms</w:t>
      </w:r>
      <w:r w:rsidR="00FF59E0">
        <w:rPr>
          <w:bCs/>
          <w:lang w:val="en-GB"/>
        </w:rPr>
        <w:t xml:space="preserve"> and </w:t>
      </w:r>
      <w:r w:rsidR="001B48E4" w:rsidRPr="001B48E4">
        <w:rPr>
          <w:bCs/>
          <w:lang w:val="en-GB"/>
        </w:rPr>
        <w:t xml:space="preserve">Gram negative test organisms at </w:t>
      </w:r>
      <w:r w:rsidR="00FF59E0">
        <w:rPr>
          <w:bCs/>
          <w:lang w:val="en-GB"/>
        </w:rPr>
        <w:t>the</w:t>
      </w:r>
      <w:r w:rsidR="001B48E4" w:rsidRPr="001B48E4">
        <w:rPr>
          <w:bCs/>
          <w:lang w:val="en-GB"/>
        </w:rPr>
        <w:t xml:space="preserve"> test concentrations. </w:t>
      </w:r>
      <w:r w:rsidR="00AF56BC" w:rsidRPr="00AF56BC">
        <w:rPr>
          <w:bCs/>
          <w:lang w:val="en-GB"/>
        </w:rPr>
        <w:t xml:space="preserve">Following the same pattern in the AST, the Gram positive </w:t>
      </w:r>
      <w:r w:rsidR="00FF59E0">
        <w:rPr>
          <w:bCs/>
          <w:lang w:val="en-GB"/>
        </w:rPr>
        <w:t xml:space="preserve">and </w:t>
      </w:r>
      <w:r w:rsidR="00FF59E0" w:rsidRPr="00FF59E0">
        <w:rPr>
          <w:bCs/>
          <w:lang w:val="en-GB"/>
        </w:rPr>
        <w:t>the Gram negative test isolates</w:t>
      </w:r>
      <w:r w:rsidR="00AF56BC" w:rsidRPr="00AF56BC">
        <w:rPr>
          <w:bCs/>
          <w:lang w:val="en-GB"/>
        </w:rPr>
        <w:t xml:space="preserve"> gave MIC and MBC test results ranging from 10.24 mg/ml to 40 mg/ml for the </w:t>
      </w:r>
      <w:r w:rsidR="00FF59E0">
        <w:rPr>
          <w:bCs/>
          <w:lang w:val="en-GB"/>
        </w:rPr>
        <w:t xml:space="preserve">various </w:t>
      </w:r>
      <w:r w:rsidR="00AF56BC" w:rsidRPr="00AF56BC">
        <w:rPr>
          <w:bCs/>
          <w:lang w:val="en-GB"/>
        </w:rPr>
        <w:t>extract</w:t>
      </w:r>
      <w:r w:rsidR="00FF59E0">
        <w:rPr>
          <w:bCs/>
          <w:lang w:val="en-GB"/>
        </w:rPr>
        <w:t>s</w:t>
      </w:r>
      <w:r w:rsidR="00AF56BC" w:rsidRPr="00AF56BC">
        <w:rPr>
          <w:bCs/>
          <w:lang w:val="en-GB"/>
        </w:rPr>
        <w:t>.</w:t>
      </w:r>
      <w:r w:rsidR="002A710A">
        <w:rPr>
          <w:bCs/>
          <w:lang w:val="en-GB"/>
        </w:rPr>
        <w:t xml:space="preserve"> </w:t>
      </w:r>
      <w:r>
        <w:t>Conclusion &amp; Significance:</w:t>
      </w:r>
      <w:r w:rsidR="00FE528D">
        <w:t xml:space="preserve"> </w:t>
      </w:r>
      <w:r w:rsidR="00FE528D" w:rsidRPr="00FE528D">
        <w:rPr>
          <w:lang w:val="en-GB"/>
        </w:rPr>
        <w:t>Results showed the plant extract has a broad-spectrum</w:t>
      </w:r>
      <w:r w:rsidR="009C2934">
        <w:rPr>
          <w:lang w:val="en-GB"/>
        </w:rPr>
        <w:t xml:space="preserve"> of</w:t>
      </w:r>
      <w:r w:rsidR="00FE528D" w:rsidRPr="00FE528D">
        <w:rPr>
          <w:lang w:val="en-GB"/>
        </w:rPr>
        <w:t xml:space="preserve"> antibiotic </w:t>
      </w:r>
      <w:r w:rsidR="00FE528D">
        <w:rPr>
          <w:lang w:val="en-GB"/>
        </w:rPr>
        <w:t>activity</w:t>
      </w:r>
      <w:r w:rsidR="009C2934">
        <w:rPr>
          <w:lang w:val="en-GB"/>
        </w:rPr>
        <w:t xml:space="preserve"> over the test isolates, including some</w:t>
      </w:r>
      <w:r w:rsidR="00FE528D">
        <w:rPr>
          <w:lang w:val="en-GB"/>
        </w:rPr>
        <w:t xml:space="preserve"> found to be</w:t>
      </w:r>
      <w:r w:rsidR="00FE528D" w:rsidRPr="00FE528D">
        <w:rPr>
          <w:lang w:val="en-GB"/>
        </w:rPr>
        <w:t xml:space="preserve"> resistant to Ciprofloxacin.</w:t>
      </w:r>
    </w:p>
    <w:p w:rsidR="00C722A4" w:rsidRDefault="00C722A4" w:rsidP="00C722A4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1377A4" w:rsidRPr="00593E52" w:rsidRDefault="00593E52" w:rsidP="00593E52">
      <w:pPr>
        <w:pStyle w:val="ListParagraph"/>
        <w:numPr>
          <w:ilvl w:val="0"/>
          <w:numId w:val="1"/>
        </w:numPr>
        <w:spacing w:line="204" w:lineRule="exact"/>
        <w:rPr>
          <w:rFonts w:ascii="Arial"/>
          <w:sz w:val="20"/>
        </w:rPr>
      </w:pPr>
      <w:r w:rsidRPr="00593E52">
        <w:rPr>
          <w:rFonts w:ascii="Arial"/>
          <w:sz w:val="20"/>
        </w:rPr>
        <w:t xml:space="preserve">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Emudainohwo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J.O.T.,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Erhirhie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E.O.,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Moke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E.G. and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Edje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K.E., 2015. A comprehensive review on ethno-medicine,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phytochemistry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and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ethnopharmacology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of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Chrysophyllum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albidum</w:t>
      </w:r>
      <w:proofErr w:type="spellEnd"/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. </w:t>
      </w:r>
      <w:r w:rsidRPr="00593E52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Advances in Medical and Pharmaceutical Sciences</w:t>
      </w:r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 w:rsidRPr="00593E52"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3</w:t>
      </w:r>
      <w:r w:rsidRPr="00593E52">
        <w:rPr>
          <w:rFonts w:ascii="Arial" w:hAnsi="Arial" w:cs="Arial"/>
          <w:color w:val="222222"/>
          <w:sz w:val="20"/>
          <w:szCs w:val="20"/>
          <w:shd w:val="clear" w:color="auto" w:fill="FFFFFF"/>
        </w:rPr>
        <w:t>(4), pp.147-154.</w:t>
      </w:r>
    </w:p>
    <w:p w:rsidR="001377A4" w:rsidRPr="001377A4" w:rsidRDefault="00593E52" w:rsidP="001377A4">
      <w:pPr>
        <w:pStyle w:val="ListParagraph"/>
        <w:numPr>
          <w:ilvl w:val="0"/>
          <w:numId w:val="1"/>
        </w:numPr>
        <w:spacing w:line="204" w:lineRule="exact"/>
        <w:rPr>
          <w:rFonts w:ascii="Arial"/>
          <w:sz w:val="20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Dhama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Tiwari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R.,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Chakraborty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Saminathan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Kumar, A., Karthik, K.,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Wani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M.Y.,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Amarpal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S.S.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Rahal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A., 2014. Evidence based antibacterial potentials of medicinal plants and herbs countering bacterial pathogens especially in the era of emerging drug resistance: An integrated update.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</w:t>
      </w:r>
      <w:proofErr w:type="spellEnd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 xml:space="preserve"> J 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pharmacol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10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pp.1-43.</w:t>
      </w:r>
    </w:p>
    <w:p w:rsidR="001377A4" w:rsidRPr="002A4AFF" w:rsidRDefault="00C34936" w:rsidP="001377A4">
      <w:pPr>
        <w:pStyle w:val="ListParagraph"/>
        <w:numPr>
          <w:ilvl w:val="0"/>
          <w:numId w:val="1"/>
        </w:numPr>
        <w:spacing w:line="204" w:lineRule="exact"/>
        <w:rPr>
          <w:rFonts w:ascii="Arial"/>
          <w:sz w:val="20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Adeluola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A.O.,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Oyedeji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K.S.,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Mendie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U.E., Johnson, J.R. and Porter, J.R., 2018. Detection, inhibition and molecular analysis of multidrug resistant aerobic gram-negative clinical isolates from a tertiary hospital in Nigeria.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African Journal of Biomedical Research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(1), pp.15-21.</w:t>
      </w:r>
    </w:p>
    <w:p w:rsidR="002A4AFF" w:rsidRPr="009246FE" w:rsidRDefault="009246FE" w:rsidP="001377A4">
      <w:pPr>
        <w:pStyle w:val="ListParagraph"/>
        <w:numPr>
          <w:ilvl w:val="0"/>
          <w:numId w:val="1"/>
        </w:numPr>
        <w:spacing w:line="204" w:lineRule="exact"/>
        <w:rPr>
          <w:rFonts w:ascii="Arial"/>
          <w:sz w:val="20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Adeleye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S.A., Orji, C.C.,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Braide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W. and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Akaluka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C.K., 2016. Phytochemistry and antimicrobial property of fruits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Chrysophyllum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albidum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against selected clinical isolates.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International Letters of Natural Sciences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:rsidR="009246FE" w:rsidRDefault="00762979" w:rsidP="001377A4">
      <w:pPr>
        <w:pStyle w:val="ListParagraph"/>
        <w:numPr>
          <w:ilvl w:val="0"/>
          <w:numId w:val="1"/>
        </w:numPr>
        <w:spacing w:line="204" w:lineRule="exact"/>
        <w:rPr>
          <w:rFonts w:ascii="Arial"/>
          <w:sz w:val="20"/>
        </w:rPr>
      </w:pPr>
      <w:r w:rsidRPr="00762979">
        <w:rPr>
          <w:rFonts w:ascii="Arial"/>
          <w:sz w:val="20"/>
        </w:rPr>
        <w:lastRenderedPageBreak/>
        <w:t xml:space="preserve">GEORGE, O.A., ADENIPEKUN, E.O., FASOGBON, S.A. and OPARANOZIE, J.A., 2018. Antimicrobial activities of </w:t>
      </w:r>
      <w:proofErr w:type="spellStart"/>
      <w:r w:rsidRPr="00762979">
        <w:rPr>
          <w:rFonts w:ascii="Arial"/>
          <w:sz w:val="20"/>
        </w:rPr>
        <w:t>Chrysophyllum</w:t>
      </w:r>
      <w:proofErr w:type="spellEnd"/>
      <w:r w:rsidRPr="00762979">
        <w:rPr>
          <w:rFonts w:ascii="Arial"/>
          <w:sz w:val="20"/>
        </w:rPr>
        <w:t xml:space="preserve"> </w:t>
      </w:r>
      <w:proofErr w:type="spellStart"/>
      <w:r w:rsidRPr="00762979">
        <w:rPr>
          <w:rFonts w:ascii="Arial"/>
          <w:sz w:val="20"/>
        </w:rPr>
        <w:t>albidum</w:t>
      </w:r>
      <w:proofErr w:type="spellEnd"/>
      <w:r w:rsidRPr="00762979">
        <w:rPr>
          <w:rFonts w:ascii="Arial"/>
          <w:sz w:val="20"/>
        </w:rPr>
        <w:t xml:space="preserve"> leaves, fruits and seeds.</w:t>
      </w:r>
      <w:r w:rsidRPr="00762979">
        <w:rPr>
          <w:rFonts w:ascii="Arial"/>
          <w:sz w:val="20"/>
        </w:rPr>
        <w:t> </w:t>
      </w:r>
      <w:r w:rsidRPr="00762979">
        <w:rPr>
          <w:rFonts w:ascii="Arial"/>
          <w:i/>
          <w:iCs/>
          <w:sz w:val="20"/>
        </w:rPr>
        <w:t>American Journal of Biomedical Sciences</w:t>
      </w:r>
      <w:r w:rsidRPr="00762979">
        <w:rPr>
          <w:rFonts w:ascii="Arial"/>
          <w:sz w:val="20"/>
        </w:rPr>
        <w:t>,</w:t>
      </w:r>
      <w:r w:rsidRPr="00762979">
        <w:rPr>
          <w:rFonts w:ascii="Arial"/>
          <w:sz w:val="20"/>
        </w:rPr>
        <w:t> </w:t>
      </w:r>
      <w:r w:rsidRPr="00762979">
        <w:rPr>
          <w:rFonts w:ascii="Arial"/>
          <w:i/>
          <w:iCs/>
          <w:sz w:val="20"/>
        </w:rPr>
        <w:t>10</w:t>
      </w:r>
      <w:r w:rsidRPr="00762979">
        <w:rPr>
          <w:rFonts w:ascii="Arial"/>
          <w:sz w:val="20"/>
        </w:rPr>
        <w:t>(1).</w:t>
      </w:r>
    </w:p>
    <w:p w:rsidR="00A2334F" w:rsidRPr="00E539F7" w:rsidRDefault="00A2334F" w:rsidP="00E539F7">
      <w:pPr>
        <w:pStyle w:val="ListParagraph"/>
        <w:numPr>
          <w:ilvl w:val="0"/>
          <w:numId w:val="1"/>
        </w:numPr>
        <w:spacing w:line="204" w:lineRule="exact"/>
        <w:rPr>
          <w:rFonts w:ascii="Arial"/>
          <w:sz w:val="20"/>
        </w:rPr>
      </w:pPr>
      <w:proofErr w:type="spellStart"/>
      <w:r w:rsidRPr="00A2334F">
        <w:rPr>
          <w:rFonts w:ascii="Arial"/>
          <w:sz w:val="20"/>
          <w:lang w:val="en-GB"/>
        </w:rPr>
        <w:t>Okoli</w:t>
      </w:r>
      <w:proofErr w:type="spellEnd"/>
      <w:r w:rsidRPr="00A2334F">
        <w:rPr>
          <w:rFonts w:ascii="Arial"/>
          <w:sz w:val="20"/>
          <w:lang w:val="en-GB"/>
        </w:rPr>
        <w:t xml:space="preserve">, B.J. and </w:t>
      </w:r>
      <w:proofErr w:type="spellStart"/>
      <w:r w:rsidRPr="00A2334F">
        <w:rPr>
          <w:rFonts w:ascii="Arial"/>
          <w:sz w:val="20"/>
          <w:lang w:val="en-GB"/>
        </w:rPr>
        <w:t>Okere</w:t>
      </w:r>
      <w:proofErr w:type="spellEnd"/>
      <w:r w:rsidRPr="00A2334F">
        <w:rPr>
          <w:rFonts w:ascii="Arial"/>
          <w:sz w:val="20"/>
          <w:lang w:val="en-GB"/>
        </w:rPr>
        <w:t xml:space="preserve">, O.S., 2010. Antimicrobial activity of the phytochemical constituents of </w:t>
      </w:r>
      <w:proofErr w:type="spellStart"/>
      <w:r w:rsidRPr="00A2334F">
        <w:rPr>
          <w:rFonts w:ascii="Arial"/>
          <w:sz w:val="20"/>
          <w:lang w:val="en-GB"/>
        </w:rPr>
        <w:t>Chrysophyllum</w:t>
      </w:r>
      <w:proofErr w:type="spellEnd"/>
      <w:r w:rsidRPr="00A2334F">
        <w:rPr>
          <w:rFonts w:ascii="Arial"/>
          <w:sz w:val="20"/>
          <w:lang w:val="en-GB"/>
        </w:rPr>
        <w:t xml:space="preserve"> </w:t>
      </w:r>
      <w:proofErr w:type="spellStart"/>
      <w:r w:rsidRPr="00A2334F">
        <w:rPr>
          <w:rFonts w:ascii="Arial"/>
          <w:sz w:val="20"/>
          <w:lang w:val="en-GB"/>
        </w:rPr>
        <w:t>albidum</w:t>
      </w:r>
      <w:proofErr w:type="spellEnd"/>
      <w:r w:rsidRPr="00A2334F">
        <w:rPr>
          <w:rFonts w:ascii="Arial"/>
          <w:sz w:val="20"/>
          <w:lang w:val="en-GB"/>
        </w:rPr>
        <w:t xml:space="preserve"> G. </w:t>
      </w:r>
      <w:proofErr w:type="spellStart"/>
      <w:r w:rsidRPr="00A2334F">
        <w:rPr>
          <w:rFonts w:ascii="Arial"/>
          <w:sz w:val="20"/>
          <w:lang w:val="en-GB"/>
        </w:rPr>
        <w:t>Don_Holl</w:t>
      </w:r>
      <w:proofErr w:type="spellEnd"/>
      <w:proofErr w:type="gramStart"/>
      <w:r w:rsidRPr="00A2334F">
        <w:rPr>
          <w:rFonts w:ascii="Arial"/>
          <w:sz w:val="20"/>
          <w:lang w:val="en-GB"/>
        </w:rPr>
        <w:t>.(</w:t>
      </w:r>
      <w:proofErr w:type="gramEnd"/>
      <w:r w:rsidRPr="00A2334F">
        <w:rPr>
          <w:rFonts w:ascii="Arial"/>
          <w:sz w:val="20"/>
          <w:lang w:val="en-GB"/>
        </w:rPr>
        <w:t>African Star apple) plant.</w:t>
      </w:r>
      <w:r w:rsidRPr="00A2334F">
        <w:rPr>
          <w:rFonts w:ascii="Arial"/>
          <w:sz w:val="20"/>
          <w:lang w:val="en-GB"/>
        </w:rPr>
        <w:t> </w:t>
      </w:r>
      <w:r w:rsidRPr="00A2334F">
        <w:rPr>
          <w:rFonts w:ascii="Arial"/>
          <w:i/>
          <w:iCs/>
          <w:sz w:val="20"/>
          <w:lang w:val="en-GB"/>
        </w:rPr>
        <w:t xml:space="preserve">Journal of Research in National </w:t>
      </w:r>
      <w:r w:rsidRPr="00E539F7">
        <w:rPr>
          <w:rFonts w:ascii="Arial"/>
          <w:i/>
          <w:iCs/>
          <w:sz w:val="20"/>
          <w:lang w:val="en-GB"/>
        </w:rPr>
        <w:t>development</w:t>
      </w:r>
      <w:r w:rsidRPr="00E539F7">
        <w:rPr>
          <w:rFonts w:ascii="Arial"/>
          <w:sz w:val="20"/>
          <w:lang w:val="en-GB"/>
        </w:rPr>
        <w:t>,</w:t>
      </w:r>
      <w:r w:rsidRPr="00E539F7">
        <w:rPr>
          <w:rFonts w:ascii="Arial"/>
          <w:sz w:val="20"/>
          <w:lang w:val="en-GB"/>
        </w:rPr>
        <w:t> </w:t>
      </w:r>
      <w:r w:rsidRPr="00E539F7">
        <w:rPr>
          <w:rFonts w:ascii="Arial"/>
          <w:i/>
          <w:iCs/>
          <w:sz w:val="20"/>
          <w:lang w:val="en-GB"/>
        </w:rPr>
        <w:t>8</w:t>
      </w:r>
      <w:r w:rsidRPr="00E539F7">
        <w:rPr>
          <w:rFonts w:ascii="Arial"/>
          <w:sz w:val="20"/>
          <w:lang w:val="en-GB"/>
        </w:rPr>
        <w:t>(1), pp.1035-1037.</w:t>
      </w:r>
    </w:p>
    <w:p w:rsidR="00EC3698" w:rsidRDefault="00EC3698" w:rsidP="006F4F1E">
      <w:pPr>
        <w:spacing w:line="204" w:lineRule="exact"/>
        <w:rPr>
          <w:rFonts w:ascii="PT Sans" w:hAnsi="PT Sans"/>
          <w:color w:val="32373C"/>
          <w:shd w:val="clear" w:color="auto" w:fill="FFFFFF"/>
        </w:rPr>
      </w:pPr>
    </w:p>
    <w:p w:rsidR="00EC3698" w:rsidRPr="00EC3698" w:rsidRDefault="00EC3698" w:rsidP="006F4F1E">
      <w:pPr>
        <w:spacing w:line="204" w:lineRule="exact"/>
        <w:rPr>
          <w:rFonts w:ascii="PT Sans" w:hAnsi="PT Sans"/>
          <w:b/>
          <w:color w:val="32373C"/>
          <w:shd w:val="clear" w:color="auto" w:fill="FFFFFF"/>
        </w:rPr>
      </w:pPr>
      <w:r w:rsidRPr="00EC3698">
        <w:rPr>
          <w:rFonts w:ascii="PT Sans" w:hAnsi="PT Sans"/>
          <w:b/>
          <w:color w:val="32373C"/>
          <w:shd w:val="clear" w:color="auto" w:fill="FFFFFF"/>
        </w:rPr>
        <w:t>Biography</w:t>
      </w:r>
    </w:p>
    <w:p w:rsidR="007C39EF" w:rsidRPr="006F4F1E" w:rsidRDefault="007477D1" w:rsidP="006F4F1E">
      <w:pPr>
        <w:spacing w:line="204" w:lineRule="exact"/>
        <w:rPr>
          <w:rFonts w:ascii="Arial"/>
          <w:sz w:val="20"/>
          <w:lang w:val="en-GB"/>
        </w:rPr>
      </w:pPr>
      <w:r w:rsidRPr="006F4F1E">
        <w:rPr>
          <w:rFonts w:ascii="PT Sans" w:hAnsi="PT Sans"/>
          <w:color w:val="32373C"/>
          <w:shd w:val="clear" w:color="auto" w:fill="FFFFFF"/>
        </w:rPr>
        <w:t xml:space="preserve">Dr. </w:t>
      </w:r>
      <w:proofErr w:type="spellStart"/>
      <w:r w:rsidR="00EC4C20" w:rsidRPr="006F4F1E">
        <w:rPr>
          <w:rFonts w:ascii="PT Sans" w:hAnsi="PT Sans"/>
          <w:color w:val="32373C"/>
          <w:shd w:val="clear" w:color="auto" w:fill="FFFFFF"/>
        </w:rPr>
        <w:t>Adebowale</w:t>
      </w:r>
      <w:proofErr w:type="spellEnd"/>
      <w:r w:rsidR="00EC4C20" w:rsidRPr="006F4F1E">
        <w:rPr>
          <w:rFonts w:ascii="PT Sans" w:hAnsi="PT Sans"/>
          <w:color w:val="32373C"/>
          <w:shd w:val="clear" w:color="auto" w:fill="FFFFFF"/>
        </w:rPr>
        <w:t xml:space="preserve"> </w:t>
      </w:r>
      <w:proofErr w:type="spellStart"/>
      <w:r w:rsidR="00EC4C20" w:rsidRPr="006F4F1E">
        <w:rPr>
          <w:rFonts w:ascii="PT Sans" w:hAnsi="PT Sans"/>
          <w:color w:val="32373C"/>
          <w:shd w:val="clear" w:color="auto" w:fill="FFFFFF"/>
        </w:rPr>
        <w:t>Olufemi</w:t>
      </w:r>
      <w:proofErr w:type="spellEnd"/>
      <w:r w:rsidR="00EC4C20" w:rsidRPr="006F4F1E">
        <w:rPr>
          <w:rFonts w:ascii="PT Sans" w:hAnsi="PT Sans"/>
          <w:color w:val="32373C"/>
          <w:shd w:val="clear" w:color="auto" w:fill="FFFFFF"/>
        </w:rPr>
        <w:t xml:space="preserve"> </w:t>
      </w:r>
      <w:proofErr w:type="spellStart"/>
      <w:r w:rsidRPr="006F4F1E">
        <w:rPr>
          <w:rFonts w:ascii="PT Sans" w:hAnsi="PT Sans"/>
          <w:color w:val="32373C"/>
          <w:shd w:val="clear" w:color="auto" w:fill="FFFFFF"/>
        </w:rPr>
        <w:t>Adeluola</w:t>
      </w:r>
      <w:proofErr w:type="spellEnd"/>
      <w:r w:rsidRPr="006F4F1E">
        <w:rPr>
          <w:rFonts w:ascii="PT Sans" w:hAnsi="PT Sans"/>
          <w:color w:val="32373C"/>
          <w:shd w:val="clear" w:color="auto" w:fill="FFFFFF"/>
        </w:rPr>
        <w:t xml:space="preserve"> is a lecturer and researcher with special interest in Pharmaceutical </w:t>
      </w:r>
      <w:r w:rsidR="00EC4C20" w:rsidRPr="006F4F1E">
        <w:rPr>
          <w:rFonts w:ascii="PT Sans" w:hAnsi="PT Sans"/>
          <w:color w:val="32373C"/>
          <w:shd w:val="clear" w:color="auto" w:fill="FFFFFF"/>
        </w:rPr>
        <w:t>M</w:t>
      </w:r>
      <w:r w:rsidRPr="006F4F1E">
        <w:rPr>
          <w:rFonts w:ascii="PT Sans" w:hAnsi="PT Sans"/>
          <w:color w:val="32373C"/>
          <w:shd w:val="clear" w:color="auto" w:fill="FFFFFF"/>
        </w:rPr>
        <w:t xml:space="preserve">icrobiology. He has his Bachelor of Pharmacy (B. Pharm.) undergraduate degree from the University of Benin in 1983; Master of Science degree in Pharmaceutical microbiology from the University of Benin (1988) and a </w:t>
      </w:r>
      <w:proofErr w:type="spellStart"/>
      <w:r w:rsidRPr="006F4F1E">
        <w:rPr>
          <w:rFonts w:ascii="PT Sans" w:hAnsi="PT Sans"/>
          <w:color w:val="32373C"/>
          <w:shd w:val="clear" w:color="auto" w:fill="FFFFFF"/>
        </w:rPr>
        <w:t>Ph.D</w:t>
      </w:r>
      <w:proofErr w:type="spellEnd"/>
      <w:r w:rsidRPr="006F4F1E">
        <w:rPr>
          <w:rFonts w:ascii="PT Sans" w:hAnsi="PT Sans"/>
          <w:color w:val="32373C"/>
          <w:shd w:val="clear" w:color="auto" w:fill="FFFFFF"/>
        </w:rPr>
        <w:t xml:space="preserve"> also in</w:t>
      </w:r>
      <w:r w:rsidR="00EC4C20" w:rsidRPr="006F4F1E">
        <w:rPr>
          <w:rFonts w:ascii="PT Sans" w:hAnsi="PT Sans"/>
          <w:color w:val="32373C"/>
          <w:shd w:val="clear" w:color="auto" w:fill="FFFFFF"/>
        </w:rPr>
        <w:t xml:space="preserve"> Pharmaceutics &amp;</w:t>
      </w:r>
      <w:r w:rsidRPr="006F4F1E">
        <w:rPr>
          <w:rFonts w:ascii="PT Sans" w:hAnsi="PT Sans"/>
          <w:color w:val="32373C"/>
          <w:shd w:val="clear" w:color="auto" w:fill="FFFFFF"/>
        </w:rPr>
        <w:t xml:space="preserve"> Pharmaceutical microbiology from the University of Lagos in 2015. Over the years spanning a total of 1</w:t>
      </w:r>
      <w:r w:rsidR="00EC4C20" w:rsidRPr="006F4F1E">
        <w:rPr>
          <w:rFonts w:ascii="PT Sans" w:hAnsi="PT Sans"/>
          <w:color w:val="32373C"/>
          <w:shd w:val="clear" w:color="auto" w:fill="FFFFFF"/>
        </w:rPr>
        <w:t>7</w:t>
      </w:r>
      <w:r w:rsidRPr="006F4F1E">
        <w:rPr>
          <w:rFonts w:ascii="PT Sans" w:hAnsi="PT Sans"/>
          <w:color w:val="32373C"/>
          <w:shd w:val="clear" w:color="auto" w:fill="FFFFFF"/>
        </w:rPr>
        <w:t xml:space="preserve"> years’ experience in academics, he has conducted research in the area of Pharmaceutical microbiology and has mentored up to </w:t>
      </w:r>
      <w:r w:rsidR="00EC4C20" w:rsidRPr="006F4F1E">
        <w:rPr>
          <w:rFonts w:ascii="PT Sans" w:hAnsi="PT Sans"/>
          <w:color w:val="32373C"/>
          <w:shd w:val="clear" w:color="auto" w:fill="FFFFFF"/>
        </w:rPr>
        <w:t>6</w:t>
      </w:r>
      <w:r w:rsidRPr="006F4F1E">
        <w:rPr>
          <w:rFonts w:ascii="PT Sans" w:hAnsi="PT Sans"/>
          <w:color w:val="32373C"/>
          <w:shd w:val="clear" w:color="auto" w:fill="FFFFFF"/>
        </w:rPr>
        <w:t>0 students. Before venturing into the line of academics</w:t>
      </w:r>
      <w:r w:rsidR="00C229C0" w:rsidRPr="006F4F1E">
        <w:rPr>
          <w:rFonts w:ascii="PT Sans" w:hAnsi="PT Sans"/>
          <w:color w:val="32373C"/>
          <w:shd w:val="clear" w:color="auto" w:fill="FFFFFF"/>
        </w:rPr>
        <w:t>,</w:t>
      </w:r>
      <w:r w:rsidRPr="006F4F1E">
        <w:rPr>
          <w:rFonts w:ascii="PT Sans" w:hAnsi="PT Sans"/>
          <w:color w:val="32373C"/>
          <w:shd w:val="clear" w:color="auto" w:fill="FFFFFF"/>
        </w:rPr>
        <w:t xml:space="preserve"> Dr. </w:t>
      </w:r>
      <w:proofErr w:type="spellStart"/>
      <w:r w:rsidRPr="006F4F1E">
        <w:rPr>
          <w:rFonts w:ascii="PT Sans" w:hAnsi="PT Sans"/>
          <w:color w:val="32373C"/>
          <w:shd w:val="clear" w:color="auto" w:fill="FFFFFF"/>
        </w:rPr>
        <w:t>Adeluola</w:t>
      </w:r>
      <w:proofErr w:type="spellEnd"/>
      <w:r w:rsidRPr="006F4F1E">
        <w:rPr>
          <w:rFonts w:ascii="PT Sans" w:hAnsi="PT Sans"/>
          <w:color w:val="32373C"/>
          <w:shd w:val="clear" w:color="auto" w:fill="FFFFFF"/>
        </w:rPr>
        <w:t xml:space="preserve"> has worked extensively in the Nigerian Pharmaceutical industry with varied experience in product development, production and quality control of various forms of Pharmaceutical products. He is currently a member of the Pharmaceutical society of Nigeria (PSN)</w:t>
      </w:r>
      <w:r w:rsidR="00C229C0" w:rsidRPr="006F4F1E">
        <w:rPr>
          <w:rFonts w:ascii="PT Sans" w:hAnsi="PT Sans"/>
          <w:color w:val="32373C"/>
          <w:shd w:val="clear" w:color="auto" w:fill="FFFFFF"/>
        </w:rPr>
        <w:t xml:space="preserve"> and the</w:t>
      </w:r>
      <w:r w:rsidRPr="006F4F1E">
        <w:rPr>
          <w:rFonts w:ascii="PT Sans" w:hAnsi="PT Sans"/>
          <w:color w:val="32373C"/>
          <w:shd w:val="clear" w:color="auto" w:fill="FFFFFF"/>
        </w:rPr>
        <w:t xml:space="preserve"> Nigeria Association of Pharmacists in Academia (NAPA). </w:t>
      </w:r>
    </w:p>
    <w:p w:rsidR="00C229C0" w:rsidRDefault="00EC3698" w:rsidP="00030F5D">
      <w:pPr>
        <w:spacing w:line="204" w:lineRule="exact"/>
        <w:rPr>
          <w:rFonts w:ascii="PT Sans" w:hAnsi="PT Sans"/>
          <w:color w:val="32373C"/>
          <w:shd w:val="clear" w:color="auto" w:fill="FFFFFF"/>
        </w:rPr>
      </w:pPr>
      <w:r w:rsidRPr="008F1C8C">
        <w:rPr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 wp14:anchorId="35F839FF" wp14:editId="0ED5BA64">
            <wp:simplePos x="0" y="0"/>
            <wp:positionH relativeFrom="margin">
              <wp:posOffset>1196340</wp:posOffset>
            </wp:positionH>
            <wp:positionV relativeFrom="margin">
              <wp:posOffset>2548890</wp:posOffset>
            </wp:positionV>
            <wp:extent cx="1125220" cy="1223645"/>
            <wp:effectExtent l="0" t="0" r="0" b="0"/>
            <wp:wrapSquare wrapText="bothSides"/>
            <wp:docPr id="1" name="Picture 1" descr="logoon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onwhi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29C0">
        <w:rPr>
          <w:rFonts w:ascii="Arial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1312" behindDoc="0" locked="0" layoutInCell="1" allowOverlap="1" wp14:anchorId="2D5445E3" wp14:editId="1509D9E1">
            <wp:simplePos x="0" y="0"/>
            <wp:positionH relativeFrom="margin">
              <wp:posOffset>131445</wp:posOffset>
            </wp:positionH>
            <wp:positionV relativeFrom="margin">
              <wp:posOffset>2673350</wp:posOffset>
            </wp:positionV>
            <wp:extent cx="1063625" cy="1021715"/>
            <wp:effectExtent l="0" t="0" r="3175" b="6985"/>
            <wp:wrapSquare wrapText="bothSides"/>
            <wp:docPr id="7" name="Picture 7" descr="E:\Files are hidden by Trojan\passport\IMG-20220327-WA000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Files are hidden by Trojan\passport\IMG-20220327-WA0006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3D89" w:rsidRPr="00C229C0" w:rsidRDefault="00C229C0" w:rsidP="00C229C0">
      <w:pPr>
        <w:pStyle w:val="ListParagraph"/>
        <w:spacing w:line="204" w:lineRule="exact"/>
        <w:rPr>
          <w:rFonts w:ascii="Arial"/>
          <w:sz w:val="24"/>
          <w:szCs w:val="24"/>
        </w:rPr>
      </w:pPr>
      <w:r w:rsidRPr="00C229C0">
        <w:rPr>
          <w:rFonts w:ascii="Arial"/>
          <w:sz w:val="24"/>
          <w:szCs w:val="24"/>
        </w:rPr>
        <w:t xml:space="preserve"> </w:t>
      </w:r>
    </w:p>
    <w:p w:rsidR="005D3D89" w:rsidRDefault="005D3D89" w:rsidP="005D3D89">
      <w:pPr>
        <w:pStyle w:val="BodyText"/>
        <w:rPr>
          <w:rFonts w:ascii="Arial"/>
          <w:sz w:val="20"/>
        </w:rPr>
      </w:pPr>
    </w:p>
    <w:p w:rsidR="005D3D89" w:rsidRDefault="005D3D89" w:rsidP="005D3D89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</w:p>
    <w:p w:rsidR="005D3D89" w:rsidRDefault="005D3D89" w:rsidP="005D3D89">
      <w:pPr>
        <w:spacing w:before="39"/>
        <w:ind w:left="100"/>
        <w:rPr>
          <w:rFonts w:ascii="Minion Pro"/>
          <w:b/>
          <w:sz w:val="20"/>
        </w:rPr>
      </w:pPr>
    </w:p>
    <w:p w:rsidR="006F4F1E" w:rsidRDefault="006F4F1E" w:rsidP="006F4F1E">
      <w:pPr>
        <w:rPr>
          <w:b/>
          <w:sz w:val="20"/>
          <w:szCs w:val="20"/>
          <w:lang w:val="en-NZ"/>
        </w:rPr>
      </w:pPr>
    </w:p>
    <w:p w:rsidR="006F4F1E" w:rsidRDefault="005D3D89" w:rsidP="006F4F1E"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C229C0">
        <w:rPr>
          <w:sz w:val="20"/>
          <w:szCs w:val="20"/>
          <w:lang w:val="en-NZ"/>
        </w:rPr>
        <w:t>Adebowale</w:t>
      </w:r>
      <w:proofErr w:type="spellEnd"/>
      <w:r w:rsidR="00C229C0">
        <w:rPr>
          <w:sz w:val="20"/>
          <w:szCs w:val="20"/>
          <w:lang w:val="en-NZ"/>
        </w:rPr>
        <w:t xml:space="preserve"> </w:t>
      </w:r>
      <w:proofErr w:type="spellStart"/>
      <w:r w:rsidR="00C229C0">
        <w:rPr>
          <w:sz w:val="20"/>
          <w:szCs w:val="20"/>
          <w:lang w:val="en-NZ"/>
        </w:rPr>
        <w:t>Olufemi</w:t>
      </w:r>
      <w:proofErr w:type="spellEnd"/>
      <w:r w:rsidR="00C229C0">
        <w:rPr>
          <w:sz w:val="20"/>
          <w:szCs w:val="20"/>
          <w:lang w:val="en-NZ"/>
        </w:rPr>
        <w:t xml:space="preserve"> </w:t>
      </w:r>
      <w:proofErr w:type="spellStart"/>
      <w:r w:rsidR="00C229C0">
        <w:rPr>
          <w:sz w:val="20"/>
          <w:szCs w:val="20"/>
          <w:lang w:val="en-NZ"/>
        </w:rPr>
        <w:t>Adeluola</w:t>
      </w:r>
      <w:proofErr w:type="spellEnd"/>
      <w:r w:rsidR="00C229C0">
        <w:rPr>
          <w:sz w:val="20"/>
          <w:szCs w:val="20"/>
          <w:lang w:val="en-NZ"/>
        </w:rPr>
        <w:t xml:space="preserve"> </w:t>
      </w:r>
      <w:r w:rsidR="00C229C0" w:rsidRPr="00C229C0">
        <w:rPr>
          <w:i/>
          <w:sz w:val="20"/>
          <w:szCs w:val="20"/>
          <w:lang w:val="en-NZ"/>
        </w:rPr>
        <w:t>Ph.D</w:t>
      </w:r>
      <w:proofErr w:type="gramStart"/>
      <w:r w:rsidR="00C229C0" w:rsidRPr="00C229C0">
        <w:rPr>
          <w:i/>
          <w:sz w:val="20"/>
          <w:szCs w:val="20"/>
          <w:lang w:val="en-NZ"/>
        </w:rPr>
        <w:t>.</w:t>
      </w:r>
      <w:proofErr w:type="gramEnd"/>
      <w:r w:rsidRPr="00F35A62">
        <w:rPr>
          <w:sz w:val="20"/>
          <w:szCs w:val="20"/>
          <w:lang w:val="en-NZ"/>
        </w:rPr>
        <w:br/>
        <w:t>Contact number:</w:t>
      </w:r>
      <w:r w:rsidR="00C229C0">
        <w:rPr>
          <w:sz w:val="20"/>
          <w:szCs w:val="20"/>
          <w:lang w:val="en-NZ"/>
        </w:rPr>
        <w:t xml:space="preserve"> +2347056004859; +2349097529114</w:t>
      </w:r>
      <w:r w:rsidRPr="00F35A62">
        <w:rPr>
          <w:sz w:val="20"/>
          <w:szCs w:val="20"/>
          <w:lang w:val="en-NZ"/>
        </w:rPr>
        <w:br/>
      </w:r>
      <w:r w:rsidR="006F4F1E" w:rsidRPr="006F4F1E">
        <w:t xml:space="preserve">Email: </w:t>
      </w:r>
      <w:hyperlink r:id="rId8" w:history="1">
        <w:r w:rsidR="006F4F1E" w:rsidRPr="00F720B0">
          <w:rPr>
            <w:rStyle w:val="Hyperlink"/>
          </w:rPr>
          <w:t>aadeluola@unilag.edu.ng</w:t>
        </w:r>
      </w:hyperlink>
      <w:r w:rsidR="006F4F1E">
        <w:t>;</w:t>
      </w:r>
      <w:hyperlink r:id="rId9" w:history="1">
        <w:r w:rsidR="006F4F1E" w:rsidRPr="00F720B0">
          <w:rPr>
            <w:rStyle w:val="Hyperlink"/>
          </w:rPr>
          <w:t>debodelu@gmail.com</w:t>
        </w:r>
      </w:hyperlink>
    </w:p>
    <w:p w:rsidR="006F4F1E" w:rsidRPr="006F4F1E" w:rsidRDefault="006F4F1E" w:rsidP="006F4F1E"/>
    <w:p w:rsidR="005D3D89" w:rsidRPr="00C722A4" w:rsidRDefault="005D3D89" w:rsidP="005D3D89"/>
    <w:sectPr w:rsidR="005D3D89" w:rsidRPr="00C72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Arial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30C44"/>
    <w:multiLevelType w:val="hybridMultilevel"/>
    <w:tmpl w:val="ED2086BC"/>
    <w:lvl w:ilvl="0" w:tplc="42A06B4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A4"/>
    <w:rsid w:val="00022B2D"/>
    <w:rsid w:val="00030F5D"/>
    <w:rsid w:val="00067144"/>
    <w:rsid w:val="00095098"/>
    <w:rsid w:val="000B6D60"/>
    <w:rsid w:val="00126EBD"/>
    <w:rsid w:val="00130CCD"/>
    <w:rsid w:val="001377A4"/>
    <w:rsid w:val="001B48E4"/>
    <w:rsid w:val="001E48C5"/>
    <w:rsid w:val="00273303"/>
    <w:rsid w:val="00273F26"/>
    <w:rsid w:val="00281FD0"/>
    <w:rsid w:val="00283F6F"/>
    <w:rsid w:val="0029067E"/>
    <w:rsid w:val="002955D0"/>
    <w:rsid w:val="002A1CBE"/>
    <w:rsid w:val="002A4AFF"/>
    <w:rsid w:val="002A710A"/>
    <w:rsid w:val="0030459C"/>
    <w:rsid w:val="00370C4F"/>
    <w:rsid w:val="003866D8"/>
    <w:rsid w:val="00411F0E"/>
    <w:rsid w:val="0042087B"/>
    <w:rsid w:val="00452782"/>
    <w:rsid w:val="00475B8F"/>
    <w:rsid w:val="004A1CF1"/>
    <w:rsid w:val="0050071C"/>
    <w:rsid w:val="00521EE3"/>
    <w:rsid w:val="00593E52"/>
    <w:rsid w:val="005D3D89"/>
    <w:rsid w:val="005F1689"/>
    <w:rsid w:val="00630F1C"/>
    <w:rsid w:val="006426F8"/>
    <w:rsid w:val="00656C38"/>
    <w:rsid w:val="006660F2"/>
    <w:rsid w:val="006F4F1E"/>
    <w:rsid w:val="007477D1"/>
    <w:rsid w:val="00762979"/>
    <w:rsid w:val="007C39EF"/>
    <w:rsid w:val="007E3E82"/>
    <w:rsid w:val="008248F3"/>
    <w:rsid w:val="0083505D"/>
    <w:rsid w:val="00861E83"/>
    <w:rsid w:val="008D12A4"/>
    <w:rsid w:val="00906833"/>
    <w:rsid w:val="009246FE"/>
    <w:rsid w:val="0099546F"/>
    <w:rsid w:val="009C2511"/>
    <w:rsid w:val="009C2934"/>
    <w:rsid w:val="009E3392"/>
    <w:rsid w:val="00A13FAE"/>
    <w:rsid w:val="00A20902"/>
    <w:rsid w:val="00A2334F"/>
    <w:rsid w:val="00AF01C0"/>
    <w:rsid w:val="00AF56BC"/>
    <w:rsid w:val="00B67DC7"/>
    <w:rsid w:val="00B93E56"/>
    <w:rsid w:val="00BB5ECF"/>
    <w:rsid w:val="00BF3FC7"/>
    <w:rsid w:val="00C229C0"/>
    <w:rsid w:val="00C34936"/>
    <w:rsid w:val="00C64132"/>
    <w:rsid w:val="00C722A4"/>
    <w:rsid w:val="00CC7827"/>
    <w:rsid w:val="00D93A6C"/>
    <w:rsid w:val="00E539F7"/>
    <w:rsid w:val="00EC3698"/>
    <w:rsid w:val="00EC4C20"/>
    <w:rsid w:val="00F229C2"/>
    <w:rsid w:val="00FE528D"/>
    <w:rsid w:val="00FF5684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3D8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D3D89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D3D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77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D3D8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D3D89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D3D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7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deluola@unilag.edu.n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bodel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ADELUOLA</dc:creator>
  <cp:lastModifiedBy>Global Summit on Affiliate Marketing</cp:lastModifiedBy>
  <cp:revision>2</cp:revision>
  <dcterms:created xsi:type="dcterms:W3CDTF">2022-10-25T08:32:00Z</dcterms:created>
  <dcterms:modified xsi:type="dcterms:W3CDTF">2022-10-25T08:32:00Z</dcterms:modified>
</cp:coreProperties>
</file>