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02341" w14:textId="77777777" w:rsidR="00FF50B0" w:rsidRDefault="00ED750C" w:rsidP="00FF50B0">
      <w:pPr>
        <w:pStyle w:val="NormalWeb"/>
        <w:spacing w:before="0" w:beforeAutospacing="0" w:afterLines="50" w:after="120" w:afterAutospacing="0"/>
        <w:rPr>
          <w:rFonts w:ascii="Minion Pro" w:eastAsia="Minion Pro" w:hAnsi="Minion Pro" w:cs="Minion Pro"/>
          <w:b/>
          <w:bCs/>
          <w:color w:val="337AB7"/>
          <w:sz w:val="36"/>
          <w:szCs w:val="36"/>
          <w:lang w:eastAsia="en-US"/>
        </w:rPr>
      </w:pPr>
      <w:bookmarkStart w:id="0" w:name="_GoBack"/>
      <w:bookmarkEnd w:id="0"/>
      <w:r w:rsidRPr="00ED750C">
        <w:rPr>
          <w:rFonts w:ascii="Minion Pro" w:eastAsia="Minion Pro" w:hAnsi="Minion Pro" w:cs="Minion Pro"/>
          <w:b/>
          <w:bCs/>
          <w:color w:val="337AB7"/>
          <w:sz w:val="36"/>
          <w:szCs w:val="36"/>
          <w:lang w:eastAsia="en-US"/>
        </w:rPr>
        <w:t xml:space="preserve">Mediating effect of resilience on the relationship between perceived social support and burnout among Chinese palliative nurses </w:t>
      </w:r>
    </w:p>
    <w:p w14:paraId="288CF25F" w14:textId="0E4E58C5" w:rsidR="00FF50B0" w:rsidRPr="00FF50B0" w:rsidRDefault="00ED750C" w:rsidP="00FF50B0">
      <w:pPr>
        <w:pStyle w:val="NormalWeb"/>
        <w:spacing w:before="0" w:beforeAutospacing="0" w:after="0" w:afterAutospacing="0"/>
        <w:ind w:leftChars="50" w:left="110"/>
        <w:rPr>
          <w:rFonts w:ascii="Minion Pro" w:eastAsia="Minion Pro" w:hAnsi="Minion Pro" w:cs="Minion Pro"/>
          <w:b/>
          <w:bCs/>
          <w:color w:val="337AB7"/>
          <w:sz w:val="36"/>
          <w:szCs w:val="36"/>
          <w:lang w:eastAsia="en-US"/>
        </w:rPr>
      </w:pPr>
      <w:proofErr w:type="spellStart"/>
      <w:r w:rsidRPr="00FF50B0">
        <w:rPr>
          <w:rFonts w:ascii="Arial" w:eastAsia="Tw Cen MT" w:hAnsi="Tw Cen MT" w:cs="Tw Cen MT" w:hint="eastAsia"/>
          <w:sz w:val="18"/>
          <w:szCs w:val="18"/>
          <w:lang w:eastAsia="en-US"/>
        </w:rPr>
        <w:t>Y</w:t>
      </w:r>
      <w:r w:rsidRPr="00FF50B0">
        <w:rPr>
          <w:rFonts w:ascii="Arial" w:eastAsia="Tw Cen MT" w:hAnsi="Tw Cen MT" w:cs="Tw Cen MT"/>
          <w:sz w:val="18"/>
          <w:szCs w:val="18"/>
          <w:lang w:eastAsia="en-US"/>
        </w:rPr>
        <w:t>alin</w:t>
      </w:r>
      <w:proofErr w:type="spellEnd"/>
      <w:r w:rsidRPr="00FF50B0">
        <w:rPr>
          <w:rFonts w:ascii="Arial" w:eastAsia="Tw Cen MT" w:hAnsi="Tw Cen MT" w:cs="Tw Cen MT"/>
          <w:sz w:val="18"/>
          <w:szCs w:val="18"/>
          <w:lang w:eastAsia="en-US"/>
        </w:rPr>
        <w:t xml:space="preserve"> Zhang, RN </w:t>
      </w:r>
      <w:proofErr w:type="spellStart"/>
      <w:r w:rsidRPr="00FF50B0">
        <w:rPr>
          <w:rFonts w:ascii="Arial" w:eastAsia="Tw Cen MT" w:hAnsi="Tw Cen MT" w:cs="Tw Cen MT"/>
          <w:sz w:val="18"/>
          <w:szCs w:val="18"/>
          <w:lang w:eastAsia="en-US"/>
        </w:rPr>
        <w:t>MSNc</w:t>
      </w:r>
      <w:proofErr w:type="spellEnd"/>
      <w:r w:rsidRPr="00FF50B0">
        <w:rPr>
          <w:rFonts w:ascii="Arial" w:eastAsia="Tw Cen MT" w:hAnsi="Tw Cen MT" w:cs="Tw Cen MT"/>
          <w:sz w:val="18"/>
          <w:szCs w:val="18"/>
          <w:lang w:eastAsia="en-US"/>
        </w:rPr>
        <w:t xml:space="preserve">, </w:t>
      </w:r>
      <w:r w:rsidR="00FF50B0" w:rsidRPr="00FF50B0">
        <w:rPr>
          <w:rFonts w:ascii="Arial" w:eastAsia="Tw Cen MT" w:hAnsi="Tw Cen MT" w:cs="Tw Cen MT"/>
          <w:sz w:val="18"/>
          <w:szCs w:val="18"/>
          <w:lang w:eastAsia="en-US"/>
        </w:rPr>
        <w:t>West China School of Nursing, Sichuan University/Department of Nursing, West China Hospital, Sichuan University, Chengdu, China</w:t>
      </w:r>
    </w:p>
    <w:p w14:paraId="0221B74E" w14:textId="5652266E" w:rsidR="00AE3E37" w:rsidRPr="00FF50B0" w:rsidRDefault="00FF50B0" w:rsidP="00FF50B0">
      <w:pPr>
        <w:pStyle w:val="NormalWeb"/>
        <w:spacing w:before="0" w:beforeAutospacing="0" w:after="0" w:afterAutospacing="0"/>
        <w:ind w:leftChars="50" w:left="110"/>
        <w:rPr>
          <w:rFonts w:ascii="Arial" w:eastAsia="Tw Cen MT" w:hAnsi="Tw Cen MT" w:cs="Tw Cen MT"/>
          <w:sz w:val="18"/>
          <w:szCs w:val="18"/>
          <w:lang w:eastAsia="en-US"/>
        </w:rPr>
      </w:pPr>
      <w:proofErr w:type="spellStart"/>
      <w:r>
        <w:rPr>
          <w:rFonts w:ascii="Arial" w:eastAsia="Tw Cen MT" w:hAnsi="Tw Cen MT" w:cs="Tw Cen MT" w:hint="eastAsia"/>
          <w:sz w:val="18"/>
          <w:szCs w:val="18"/>
          <w:lang w:eastAsia="en-US"/>
        </w:rPr>
        <w:t>X</w:t>
      </w:r>
      <w:r>
        <w:rPr>
          <w:rFonts w:ascii="Arial" w:eastAsia="Tw Cen MT" w:hAnsi="Tw Cen MT" w:cs="Tw Cen MT"/>
          <w:sz w:val="18"/>
          <w:szCs w:val="18"/>
          <w:lang w:eastAsia="en-US"/>
        </w:rPr>
        <w:t>iaolin</w:t>
      </w:r>
      <w:proofErr w:type="spellEnd"/>
      <w:r>
        <w:rPr>
          <w:rFonts w:ascii="Arial" w:eastAsia="Tw Cen MT" w:hAnsi="Tw Cen MT" w:cs="Tw Cen MT"/>
          <w:sz w:val="18"/>
          <w:szCs w:val="18"/>
          <w:lang w:eastAsia="en-US"/>
        </w:rPr>
        <w:t xml:space="preserve"> Hu, </w:t>
      </w:r>
      <w:r w:rsidRPr="00FF50B0">
        <w:rPr>
          <w:rFonts w:ascii="Arial" w:eastAsia="Tw Cen MT" w:hAnsi="Tw Cen MT" w:cs="Tw Cen MT"/>
          <w:sz w:val="18"/>
          <w:szCs w:val="18"/>
          <w:lang w:eastAsia="en-US"/>
        </w:rPr>
        <w:t>RN, PhD, Professor, West China School of Nursing, Sichuan University/Department of Nursing, West China Hospital, Sichuan University, Chengdu, China</w:t>
      </w:r>
    </w:p>
    <w:p w14:paraId="6281EB66" w14:textId="39239233"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2D308D83"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3AB1A2D2" w14:textId="312F468F" w:rsidR="00AE3E37" w:rsidRDefault="00A9710C" w:rsidP="005A7C4C">
      <w:pPr>
        <w:pStyle w:val="BodyText"/>
        <w:spacing w:before="90" w:line="280" w:lineRule="auto"/>
        <w:ind w:left="100"/>
        <w:jc w:val="both"/>
      </w:pPr>
      <w:r>
        <w:t xml:space="preserve">Statement of the Problem: </w:t>
      </w:r>
      <w:r w:rsidR="00921546" w:rsidRPr="00921546">
        <w:t>Palliative nurses are a group that is vulnerable to burnout. Perceived social support may contribute to decreasing palliative nurses' burnout and facilitating their personal resilience, and resilience may be associated with lower levels of burnout. However, these relationships were unclear in the Chinese context.</w:t>
      </w:r>
      <w:r w:rsidR="005A7C4C">
        <w:rPr>
          <w:rFonts w:hint="eastAsia"/>
        </w:rPr>
        <w:t xml:space="preserve"> </w:t>
      </w:r>
      <w:r>
        <w:t>Methodolog</w:t>
      </w:r>
      <w:r w:rsidR="008756E6">
        <w:t xml:space="preserve">y &amp; Theoretical Orientation: </w:t>
      </w:r>
      <w:r w:rsidR="00921546">
        <w:t xml:space="preserve">This study was conducted based on the resilience model. </w:t>
      </w:r>
      <w:r w:rsidR="00921546" w:rsidRPr="00921546">
        <w:t>A mixed sampling method including convenience sampling and stratified sampling was used to recruit participants, and a total of 319 palliative nurses completed the Nursing Burnout Scale, the Perceived Social Support Scale and the Connor–Davidson Resilience Scale from May 2021 to September 2021. Influencing factors were primarily identified using independent-sample t tests and one-way ANOVA. Bootstrap method was used to detect the mediating effect of resilience.</w:t>
      </w:r>
      <w:r w:rsidR="005A7C4C">
        <w:t xml:space="preserve"> </w:t>
      </w:r>
      <w:r>
        <w:t xml:space="preserve">Findings: </w:t>
      </w:r>
      <w:r w:rsidR="00921546" w:rsidRPr="00921546">
        <w:t>The level of burnout in palliative nurses (23.4 ± 7.68) was higher than that of general nurses in China. Education level, health condition and monthly income were influencing factors of burnout. Resilience was detected as a mediator in the relationships between perceived social support and dimensions of burnout.</w:t>
      </w:r>
      <w:r w:rsidR="005A7C4C">
        <w:rPr>
          <w:rFonts w:hint="eastAsia"/>
        </w:rPr>
        <w:t xml:space="preserve"> </w:t>
      </w:r>
      <w:r>
        <w:t xml:space="preserve">Conclusion &amp; Significance: </w:t>
      </w:r>
      <w:r w:rsidR="00921546" w:rsidRPr="00921546">
        <w:t>Chinese palliative nurses experience a relatively high level of burnout, which may be influenced by several sociodemographic variables. Resilience could mediate the effect of perceived social support on the dimensions of burnout. Problem-oriented and palliative-tailored strategies should be developed to further address burnout in Chinese palliative nurses.</w:t>
      </w:r>
      <w:r w:rsidR="00921546">
        <w:t xml:space="preserve"> </w:t>
      </w:r>
      <w:r w:rsidR="00921546" w:rsidRPr="00921546">
        <w:t xml:space="preserve">Nurse managers and policy makers should support nurse ongoing education, adopt health-promoting interventions and </w:t>
      </w:r>
      <w:r w:rsidR="005A7C4C" w:rsidRPr="00921546">
        <w:t>optimize</w:t>
      </w:r>
      <w:r w:rsidR="00921546" w:rsidRPr="00921546">
        <w:t xml:space="preserve"> salary systems. In addition, perceived social support resources and resilience training </w:t>
      </w:r>
      <w:proofErr w:type="spellStart"/>
      <w:r w:rsidR="00921546" w:rsidRPr="00921546">
        <w:t>programmes</w:t>
      </w:r>
      <w:proofErr w:type="spellEnd"/>
      <w:r w:rsidR="00921546" w:rsidRPr="00921546">
        <w:t xml:space="preserve"> are also warranted.</w:t>
      </w:r>
    </w:p>
    <w:p w14:paraId="4BC03006" w14:textId="77777777" w:rsidR="00AE3E37" w:rsidRDefault="00A9710C">
      <w:pPr>
        <w:pStyle w:val="Heading3"/>
        <w:spacing w:before="74"/>
      </w:pPr>
      <w:r>
        <w:rPr>
          <w:b w:val="0"/>
        </w:rPr>
        <w:br w:type="column"/>
      </w:r>
      <w:r>
        <w:rPr>
          <w:color w:val="BF5A14"/>
        </w:rPr>
        <w:lastRenderedPageBreak/>
        <w:t>Image</w:t>
      </w:r>
    </w:p>
    <w:p w14:paraId="2838121A" w14:textId="4990291B" w:rsidR="005973B9" w:rsidRPr="00E87806" w:rsidRDefault="005A7C4C" w:rsidP="00E87806">
      <w:pPr>
        <w:pStyle w:val="BodyText"/>
        <w:spacing w:before="2"/>
        <w:rPr>
          <w:rFonts w:ascii="Arial"/>
          <w:b/>
          <w:sz w:val="16"/>
        </w:rPr>
      </w:pPr>
      <w:r w:rsidRPr="005A7C4C">
        <w:rPr>
          <w:rFonts w:ascii="Arial"/>
          <w:b/>
          <w:noProof/>
          <w:sz w:val="16"/>
          <w:lang w:val="en-IN" w:eastAsia="en-IN"/>
        </w:rPr>
        <w:drawing>
          <wp:inline distT="0" distB="0" distL="0" distR="0" wp14:anchorId="1CCEB3DA" wp14:editId="0EB9DF39">
            <wp:extent cx="2621757" cy="1935137"/>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675" t="8930" r="9466" b="47849"/>
                    <a:stretch/>
                  </pic:blipFill>
                  <pic:spPr bwMode="auto">
                    <a:xfrm>
                      <a:off x="0" y="0"/>
                      <a:ext cx="2622868" cy="1935957"/>
                    </a:xfrm>
                    <a:prstGeom prst="rect">
                      <a:avLst/>
                    </a:prstGeom>
                    <a:ln>
                      <a:noFill/>
                    </a:ln>
                    <a:extLst>
                      <a:ext uri="{53640926-AAD7-44D8-BBD7-CCE9431645EC}">
                        <a14:shadowObscured xmlns:a14="http://schemas.microsoft.com/office/drawing/2010/main"/>
                      </a:ext>
                    </a:extLst>
                  </pic:spPr>
                </pic:pic>
              </a:graphicData>
            </a:graphic>
          </wp:inline>
        </w:drawing>
      </w:r>
      <w:r w:rsidR="005973B9">
        <w:rPr>
          <w:rFonts w:ascii="Arial"/>
          <w:b/>
          <w:color w:val="BF5A14"/>
          <w:sz w:val="20"/>
        </w:rPr>
        <w:br/>
        <w:t>Recent Publications (minimum 5)</w:t>
      </w:r>
    </w:p>
    <w:p w14:paraId="0A1B2ACB" w14:textId="5A2985F5" w:rsidR="005973B9" w:rsidRPr="00B17813" w:rsidRDefault="00B17813" w:rsidP="00B17813">
      <w:pPr>
        <w:pStyle w:val="ListParagraph"/>
        <w:numPr>
          <w:ilvl w:val="0"/>
          <w:numId w:val="3"/>
        </w:numPr>
        <w:tabs>
          <w:tab w:val="left" w:pos="384"/>
        </w:tabs>
        <w:spacing w:before="103" w:line="216" w:lineRule="exact"/>
        <w:ind w:right="138" w:hanging="283"/>
        <w:rPr>
          <w:sz w:val="18"/>
        </w:rPr>
      </w:pPr>
      <w:r w:rsidRPr="00B17813">
        <w:rPr>
          <w:b/>
          <w:bCs/>
          <w:sz w:val="18"/>
        </w:rPr>
        <w:t>Zhang, Y.</w:t>
      </w:r>
      <w:r w:rsidRPr="00B17813">
        <w:rPr>
          <w:sz w:val="18"/>
        </w:rPr>
        <w:t xml:space="preserve">, Guan, C., Jiang, J., Zhu, C., &amp; </w:t>
      </w:r>
      <w:r w:rsidRPr="00C05083">
        <w:rPr>
          <w:b/>
          <w:bCs/>
          <w:sz w:val="18"/>
        </w:rPr>
        <w:t>Hu, X.</w:t>
      </w:r>
      <w:r w:rsidRPr="00B17813">
        <w:rPr>
          <w:sz w:val="18"/>
        </w:rPr>
        <w:t xml:space="preserve"> (2022). Mediating effect of resilience on the relationship between perceived social support and burnout among Chinese palliative nurses. Journal of clinical nursing, 10.1111/jocn.16532. Advance online publication. </w:t>
      </w:r>
    </w:p>
    <w:p w14:paraId="4F455BD4" w14:textId="33E310A7" w:rsidR="005973B9" w:rsidRDefault="00B17813" w:rsidP="005973B9">
      <w:pPr>
        <w:pStyle w:val="ListParagraph"/>
        <w:numPr>
          <w:ilvl w:val="0"/>
          <w:numId w:val="3"/>
        </w:numPr>
        <w:tabs>
          <w:tab w:val="left" w:pos="384"/>
        </w:tabs>
        <w:spacing w:line="216" w:lineRule="exact"/>
        <w:ind w:right="137" w:hanging="283"/>
        <w:rPr>
          <w:sz w:val="18"/>
        </w:rPr>
      </w:pPr>
      <w:r w:rsidRPr="00B17813">
        <w:rPr>
          <w:b/>
          <w:bCs/>
          <w:sz w:val="18"/>
        </w:rPr>
        <w:t>Zhang, Y</w:t>
      </w:r>
      <w:r w:rsidRPr="00B17813">
        <w:rPr>
          <w:sz w:val="18"/>
        </w:rPr>
        <w:t xml:space="preserve">., Li, J., &amp; </w:t>
      </w:r>
      <w:r w:rsidRPr="00C05083">
        <w:rPr>
          <w:b/>
          <w:bCs/>
          <w:sz w:val="18"/>
        </w:rPr>
        <w:t>Hu, X</w:t>
      </w:r>
      <w:r w:rsidRPr="00B17813">
        <w:rPr>
          <w:sz w:val="18"/>
        </w:rPr>
        <w:t xml:space="preserve">. (2022). The effectiveness of dignity therapy on hope, quality of life, anxiety, and depression in cancer patients: A meta-analysis of randomized controlled trials. International journal of nursing studies, 132, 104273. </w:t>
      </w:r>
    </w:p>
    <w:p w14:paraId="64F80195" w14:textId="03E4F5DC" w:rsidR="00AE3E37" w:rsidRDefault="00B17813" w:rsidP="00B17813">
      <w:pPr>
        <w:pStyle w:val="ListParagraph"/>
        <w:numPr>
          <w:ilvl w:val="0"/>
          <w:numId w:val="3"/>
        </w:numPr>
        <w:tabs>
          <w:tab w:val="left" w:pos="384"/>
        </w:tabs>
        <w:spacing w:line="216" w:lineRule="exact"/>
        <w:ind w:right="138" w:hanging="283"/>
        <w:rPr>
          <w:sz w:val="18"/>
        </w:rPr>
      </w:pPr>
      <w:r w:rsidRPr="00B17813">
        <w:rPr>
          <w:sz w:val="18"/>
        </w:rPr>
        <w:t xml:space="preserve">Li, Y., Li, J., </w:t>
      </w:r>
      <w:r w:rsidRPr="00B17813">
        <w:rPr>
          <w:b/>
          <w:bCs/>
          <w:sz w:val="18"/>
        </w:rPr>
        <w:t>Zhang, Y.</w:t>
      </w:r>
      <w:r w:rsidRPr="00B17813">
        <w:rPr>
          <w:sz w:val="18"/>
        </w:rPr>
        <w:t xml:space="preserve">, Ding, Y., &amp; </w:t>
      </w:r>
      <w:r w:rsidRPr="00C05083">
        <w:rPr>
          <w:b/>
          <w:bCs/>
          <w:sz w:val="18"/>
        </w:rPr>
        <w:t>Hu, X</w:t>
      </w:r>
      <w:r w:rsidRPr="00B17813">
        <w:rPr>
          <w:sz w:val="18"/>
        </w:rPr>
        <w:t xml:space="preserve">. (2022). The effectiveness of e-Health interventions on caregiver burden, depression, and quality of life in informal caregivers of patients with cancer: A systematic review and meta-analysis of randomized controlled trials. International journal of nursing studies, 127, 104179. </w:t>
      </w:r>
    </w:p>
    <w:p w14:paraId="01B8B47E" w14:textId="0604DF60" w:rsidR="001F0890" w:rsidRDefault="001F0890" w:rsidP="00B17813">
      <w:pPr>
        <w:pStyle w:val="ListParagraph"/>
        <w:numPr>
          <w:ilvl w:val="0"/>
          <w:numId w:val="3"/>
        </w:numPr>
        <w:tabs>
          <w:tab w:val="left" w:pos="384"/>
        </w:tabs>
        <w:spacing w:line="216" w:lineRule="exact"/>
        <w:ind w:right="138" w:hanging="283"/>
        <w:rPr>
          <w:sz w:val="18"/>
        </w:rPr>
      </w:pPr>
      <w:r w:rsidRPr="001F0890">
        <w:rPr>
          <w:sz w:val="18"/>
        </w:rPr>
        <w:t xml:space="preserve">Li, J., Wang, Q., Guan, C., Luo, L., &amp; </w:t>
      </w:r>
      <w:r w:rsidRPr="001F0890">
        <w:rPr>
          <w:b/>
          <w:bCs/>
          <w:sz w:val="18"/>
        </w:rPr>
        <w:t>Hu, X</w:t>
      </w:r>
      <w:r w:rsidRPr="001F0890">
        <w:rPr>
          <w:sz w:val="18"/>
        </w:rPr>
        <w:t xml:space="preserve">. (2022). Compassion fatigue and compassion satisfaction among Chinese palliative care nurses: A province-wide cross-sectional survey. Journal of nursing management, 10.1111/jonm.13708. Advance online publication. </w:t>
      </w:r>
    </w:p>
    <w:p w14:paraId="0B947FEE" w14:textId="03FA116A" w:rsidR="001F0890" w:rsidRPr="00B17813" w:rsidRDefault="001F0890" w:rsidP="00B17813">
      <w:pPr>
        <w:pStyle w:val="ListParagraph"/>
        <w:numPr>
          <w:ilvl w:val="0"/>
          <w:numId w:val="3"/>
        </w:numPr>
        <w:tabs>
          <w:tab w:val="left" w:pos="384"/>
        </w:tabs>
        <w:spacing w:line="216" w:lineRule="exact"/>
        <w:ind w:right="138" w:hanging="283"/>
        <w:rPr>
          <w:sz w:val="18"/>
        </w:rPr>
      </w:pPr>
      <w:r w:rsidRPr="001F0890">
        <w:rPr>
          <w:sz w:val="18"/>
        </w:rPr>
        <w:t xml:space="preserve">Li, J., Liu, Y., Jiang, J., Peng, X., &amp; </w:t>
      </w:r>
      <w:r w:rsidRPr="001F0890">
        <w:rPr>
          <w:b/>
          <w:bCs/>
          <w:sz w:val="18"/>
        </w:rPr>
        <w:t>Hu, X.</w:t>
      </w:r>
      <w:r w:rsidRPr="001F0890">
        <w:rPr>
          <w:sz w:val="18"/>
        </w:rPr>
        <w:t xml:space="preserve"> (2021). Effect of telehealth interventions on quality of life in cancer survivors: A systematic review and meta-analysis of randomized controlled trials. International journal of nursing studies, 122, 103970. </w:t>
      </w:r>
    </w:p>
    <w:p w14:paraId="1961AB9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FF90F9" w14:textId="77777777" w:rsidR="00AE3E37" w:rsidRDefault="00AE3E37">
      <w:pPr>
        <w:pStyle w:val="BodyText"/>
        <w:rPr>
          <w:rFonts w:ascii="Calibri"/>
          <w:sz w:val="20"/>
        </w:rPr>
      </w:pPr>
    </w:p>
    <w:p w14:paraId="31697C3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C3BE0F1" wp14:editId="5031786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41459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36D043EB" w14:textId="2519ED23" w:rsidR="00AE3E37" w:rsidRDefault="008756E6" w:rsidP="00404E5B">
      <w:pPr>
        <w:spacing w:before="92"/>
        <w:ind w:right="4234"/>
        <w:rPr>
          <w:rFonts w:ascii="Arial"/>
        </w:rPr>
      </w:pPr>
      <w:r>
        <w:rPr>
          <w:noProof/>
        </w:rPr>
        <w:t xml:space="preserve">              </w:t>
      </w:r>
      <w:r w:rsidR="009948A0">
        <w:rPr>
          <w:rFonts w:ascii="Arial"/>
          <w:noProof/>
          <w:color w:val="BF5A14"/>
          <w:lang w:val="en-IN" w:eastAsia="en-IN"/>
        </w:rPr>
        <w:drawing>
          <wp:inline distT="0" distB="0" distL="0" distR="0" wp14:anchorId="313140CB" wp14:editId="7992B01B">
            <wp:extent cx="535981" cy="643947"/>
            <wp:effectExtent l="0" t="0" r="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4909" cy="654673"/>
                    </a:xfrm>
                    <a:prstGeom prst="rect">
                      <a:avLst/>
                    </a:prstGeom>
                  </pic:spPr>
                </pic:pic>
              </a:graphicData>
            </a:graphic>
          </wp:inline>
        </w:drawing>
      </w:r>
      <w:r w:rsidR="009948A0">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6ECA6FB3" w14:textId="144DE45B" w:rsidR="00AE3E37" w:rsidRPr="00984DC8" w:rsidRDefault="003703C1" w:rsidP="00984DC8">
      <w:pPr>
        <w:spacing w:before="41" w:line="154" w:lineRule="exact"/>
        <w:ind w:left="213" w:right="231"/>
        <w:jc w:val="both"/>
        <w:rPr>
          <w:rFonts w:ascii="Arial"/>
          <w:sz w:val="14"/>
          <w:lang w:eastAsia="zh-CN"/>
        </w:rPr>
      </w:pPr>
      <w:proofErr w:type="spellStart"/>
      <w:r>
        <w:rPr>
          <w:rFonts w:ascii="Arial"/>
          <w:sz w:val="14"/>
          <w:lang w:eastAsia="zh-CN"/>
        </w:rPr>
        <w:t>Yalin</w:t>
      </w:r>
      <w:proofErr w:type="spellEnd"/>
      <w:r>
        <w:rPr>
          <w:rFonts w:ascii="Arial"/>
          <w:sz w:val="14"/>
          <w:lang w:eastAsia="zh-CN"/>
        </w:rPr>
        <w:t xml:space="preserve"> Zhang majored in oncology/palliative nursing, working on </w:t>
      </w:r>
      <w:r w:rsidR="00660ABD">
        <w:rPr>
          <w:rFonts w:ascii="Arial"/>
          <w:sz w:val="14"/>
          <w:lang w:eastAsia="zh-CN"/>
        </w:rPr>
        <w:t>improving the health and wellbeing of cancer</w:t>
      </w:r>
      <w:r w:rsidR="00A860DD">
        <w:rPr>
          <w:rFonts w:ascii="Arial"/>
          <w:sz w:val="14"/>
          <w:lang w:eastAsia="zh-CN"/>
        </w:rPr>
        <w:t>/palliative</w:t>
      </w:r>
      <w:r w:rsidR="00660ABD">
        <w:rPr>
          <w:rFonts w:ascii="Arial"/>
          <w:sz w:val="14"/>
          <w:lang w:eastAsia="zh-CN"/>
        </w:rPr>
        <w:t xml:space="preserve"> patients and their families. </w:t>
      </w:r>
      <w:r w:rsidR="00E547D0">
        <w:rPr>
          <w:rFonts w:ascii="Arial"/>
          <w:sz w:val="14"/>
          <w:lang w:eastAsia="zh-CN"/>
        </w:rPr>
        <w:t xml:space="preserve">Her research </w:t>
      </w:r>
      <w:r w:rsidR="00A860DD">
        <w:rPr>
          <w:rFonts w:ascii="Arial"/>
          <w:sz w:val="14"/>
          <w:lang w:eastAsia="zh-CN"/>
        </w:rPr>
        <w:t>has provided</w:t>
      </w:r>
      <w:r w:rsidR="00E547D0">
        <w:rPr>
          <w:rFonts w:ascii="Arial"/>
          <w:sz w:val="14"/>
          <w:lang w:eastAsia="zh-CN"/>
        </w:rPr>
        <w:t xml:space="preserve"> evidence on enhancing cancer patients</w:t>
      </w:r>
      <w:r w:rsidR="00E547D0">
        <w:rPr>
          <w:rFonts w:ascii="Arial"/>
          <w:sz w:val="14"/>
          <w:lang w:eastAsia="zh-CN"/>
        </w:rPr>
        <w:t>’</w:t>
      </w:r>
      <w:r w:rsidR="00E547D0">
        <w:rPr>
          <w:rFonts w:ascii="Arial"/>
          <w:sz w:val="14"/>
          <w:lang w:eastAsia="zh-CN"/>
        </w:rPr>
        <w:t xml:space="preserve"> </w:t>
      </w:r>
      <w:r w:rsidR="00E547D0">
        <w:rPr>
          <w:rFonts w:ascii="Arial" w:hint="eastAsia"/>
          <w:sz w:val="14"/>
          <w:lang w:eastAsia="zh-CN"/>
        </w:rPr>
        <w:t>end</w:t>
      </w:r>
      <w:r w:rsidR="00E547D0">
        <w:rPr>
          <w:rFonts w:ascii="Arial"/>
          <w:sz w:val="14"/>
          <w:lang w:eastAsia="zh-CN"/>
        </w:rPr>
        <w:t xml:space="preserve">-of-life experience and strategies on improving the quality of end-of-life care. </w:t>
      </w:r>
      <w:r w:rsidR="00984DC8">
        <w:rPr>
          <w:rFonts w:ascii="Arial"/>
          <w:sz w:val="14"/>
          <w:lang w:eastAsia="zh-CN"/>
        </w:rPr>
        <w:t>T</w:t>
      </w:r>
      <w:r w:rsidR="00984DC8" w:rsidRPr="00984DC8">
        <w:rPr>
          <w:rFonts w:ascii="Arial"/>
          <w:sz w:val="14"/>
          <w:lang w:eastAsia="zh-CN"/>
        </w:rPr>
        <w:t xml:space="preserve">he core R&amp;D team of MDT focuses on </w:t>
      </w:r>
      <w:r w:rsidR="00A860DD">
        <w:rPr>
          <w:rFonts w:ascii="Arial"/>
          <w:sz w:val="14"/>
          <w:lang w:eastAsia="zh-CN"/>
        </w:rPr>
        <w:t xml:space="preserve">oncology nursing </w:t>
      </w:r>
      <w:r w:rsidR="00984DC8">
        <w:rPr>
          <w:rFonts w:ascii="Arial"/>
          <w:sz w:val="14"/>
          <w:lang w:eastAsia="zh-CN"/>
        </w:rPr>
        <w:t>and hospice care</w:t>
      </w:r>
      <w:r w:rsidR="00A860DD">
        <w:rPr>
          <w:rFonts w:ascii="Arial"/>
          <w:sz w:val="14"/>
          <w:lang w:eastAsia="zh-CN"/>
        </w:rPr>
        <w:t>. T</w:t>
      </w:r>
      <w:r w:rsidR="00984DC8">
        <w:rPr>
          <w:rFonts w:ascii="Arial"/>
          <w:sz w:val="14"/>
          <w:lang w:eastAsia="zh-CN"/>
        </w:rPr>
        <w:t xml:space="preserve">he team </w:t>
      </w:r>
      <w:r w:rsidR="00984DC8" w:rsidRPr="00984DC8">
        <w:rPr>
          <w:rFonts w:ascii="Arial" w:hint="eastAsia"/>
          <w:sz w:val="14"/>
          <w:lang w:eastAsia="zh-CN"/>
        </w:rPr>
        <w:t>h</w:t>
      </w:r>
      <w:r w:rsidR="00984DC8" w:rsidRPr="00984DC8">
        <w:rPr>
          <w:rFonts w:ascii="Arial"/>
          <w:sz w:val="14"/>
          <w:lang w:eastAsia="zh-CN"/>
        </w:rPr>
        <w:t>as made important progress in biological treatment of malignant tumors</w:t>
      </w:r>
      <w:r w:rsidR="00984DC8">
        <w:rPr>
          <w:rFonts w:ascii="Arial"/>
          <w:sz w:val="14"/>
          <w:lang w:eastAsia="zh-CN"/>
        </w:rPr>
        <w:t xml:space="preserve"> and</w:t>
      </w:r>
      <w:r w:rsidR="00A860DD">
        <w:rPr>
          <w:rFonts w:ascii="Arial"/>
          <w:sz w:val="14"/>
          <w:lang w:eastAsia="zh-CN"/>
        </w:rPr>
        <w:t xml:space="preserve"> has established</w:t>
      </w:r>
      <w:r w:rsidR="00984DC8">
        <w:rPr>
          <w:rFonts w:ascii="Arial"/>
          <w:sz w:val="14"/>
          <w:lang w:eastAsia="zh-CN"/>
        </w:rPr>
        <w:t xml:space="preserve"> e-Health interventions for cancer/palliative </w:t>
      </w:r>
      <w:r w:rsidR="00A860DD">
        <w:rPr>
          <w:rFonts w:ascii="Arial"/>
          <w:sz w:val="14"/>
          <w:lang w:eastAsia="zh-CN"/>
        </w:rPr>
        <w:t>patients under the background of normalized epidemic prevention and control</w:t>
      </w:r>
      <w:r w:rsidR="00984DC8" w:rsidRPr="00984DC8">
        <w:rPr>
          <w:rFonts w:ascii="Arial" w:hint="eastAsia"/>
          <w:sz w:val="14"/>
          <w:lang w:eastAsia="zh-CN"/>
        </w:rPr>
        <w:t>.</w:t>
      </w:r>
    </w:p>
    <w:p w14:paraId="672C245B" w14:textId="23513B0B" w:rsidR="00AE3E37" w:rsidRDefault="00A9710C">
      <w:pPr>
        <w:spacing w:before="62"/>
        <w:ind w:left="4217" w:right="4235"/>
        <w:jc w:val="center"/>
        <w:rPr>
          <w:rFonts w:ascii="Arial"/>
          <w:sz w:val="14"/>
        </w:rPr>
      </w:pPr>
      <w:r>
        <w:rPr>
          <w:rFonts w:ascii="Arial"/>
          <w:sz w:val="14"/>
        </w:rPr>
        <w:t xml:space="preserve">Email: </w:t>
      </w:r>
      <w:r w:rsidR="004034B7">
        <w:rPr>
          <w:rFonts w:ascii="Arial"/>
          <w:sz w:val="14"/>
        </w:rPr>
        <w:t>zhangyalin1210@126.com</w:t>
      </w:r>
    </w:p>
    <w:p w14:paraId="6C84DA0B" w14:textId="7BC1FE63" w:rsidR="00AE3E37" w:rsidRPr="002B7D3E" w:rsidRDefault="00292ED9" w:rsidP="002B7D3E">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2DBABF9" wp14:editId="506154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67372C"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" strokecolor="#004080" strokeweight=".5pt">
                <w10:wrap type="topAndBottom" anchorx="page"/>
              </v:line>
            </w:pict>
          </mc:Fallback>
        </mc:AlternateContent>
      </w:r>
    </w:p>
    <w:p w14:paraId="2C786B8B" w14:textId="08D7E8C5" w:rsidR="002B7D3E" w:rsidRDefault="002B7D3E" w:rsidP="00AC5BA9">
      <w:pPr>
        <w:spacing w:before="39"/>
        <w:rPr>
          <w:rFonts w:ascii="Minion Pro"/>
          <w:b/>
          <w:sz w:val="20"/>
        </w:rPr>
      </w:pPr>
    </w:p>
    <w:p w14:paraId="5E097115" w14:textId="77777777" w:rsidR="009948A0" w:rsidRDefault="009948A0" w:rsidP="00AC5BA9">
      <w:pPr>
        <w:spacing w:before="39"/>
        <w:rPr>
          <w:rFonts w:ascii="Minion Pro"/>
          <w:b/>
          <w:sz w:val="20"/>
        </w:rPr>
      </w:pPr>
    </w:p>
    <w:p w14:paraId="3FADD3B4" w14:textId="0237A9C4" w:rsidR="00AE3E37" w:rsidRDefault="00A9710C" w:rsidP="00AC5BA9">
      <w:pPr>
        <w:spacing w:before="39"/>
        <w:rPr>
          <w:rFonts w:ascii="Minion Pro"/>
          <w:b/>
          <w:sz w:val="20"/>
        </w:rPr>
      </w:pPr>
      <w:r w:rsidRPr="00B21A57">
        <w:rPr>
          <w:rFonts w:ascii="Minion Pro"/>
          <w:b/>
          <w:sz w:val="20"/>
        </w:rPr>
        <w:t>Notes/Comments:</w:t>
      </w:r>
      <w:r w:rsidR="00BA0F0D">
        <w:rPr>
          <w:rFonts w:ascii="Minion Pro"/>
          <w:b/>
          <w:sz w:val="20"/>
        </w:rPr>
        <w:t xml:space="preserve"> None</w:t>
      </w:r>
    </w:p>
    <w:p w14:paraId="2280025A" w14:textId="22C274D7" w:rsidR="00EA7D51" w:rsidRDefault="00EA7D51" w:rsidP="002B7D3E">
      <w:pPr>
        <w:spacing w:before="39"/>
        <w:rPr>
          <w:rFonts w:ascii="Minion Pro"/>
          <w:b/>
          <w:sz w:val="20"/>
        </w:rPr>
      </w:pPr>
    </w:p>
    <w:p w14:paraId="19090F36" w14:textId="77777777" w:rsidR="002B7D3E" w:rsidRDefault="002B7D3E" w:rsidP="002B7D3E">
      <w:pPr>
        <w:spacing w:before="39"/>
        <w:rPr>
          <w:rFonts w:ascii="Minion Pro"/>
          <w:b/>
          <w:sz w:val="20"/>
        </w:rPr>
      </w:pPr>
    </w:p>
    <w:p w14:paraId="23E6EA53" w14:textId="56874928"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lastRenderedPageBreak/>
        <w:t xml:space="preserve">Full name: </w:t>
      </w:r>
      <w:proofErr w:type="spellStart"/>
      <w:r w:rsidR="00E87806">
        <w:rPr>
          <w:sz w:val="20"/>
          <w:szCs w:val="20"/>
          <w:lang w:val="en-NZ"/>
        </w:rPr>
        <w:t>Yalin</w:t>
      </w:r>
      <w:proofErr w:type="spellEnd"/>
      <w:r w:rsidR="00E87806">
        <w:rPr>
          <w:sz w:val="20"/>
          <w:szCs w:val="20"/>
          <w:lang w:val="en-NZ"/>
        </w:rPr>
        <w:t xml:space="preserve"> Zhang</w:t>
      </w:r>
      <w:r w:rsidRPr="00F35A62">
        <w:rPr>
          <w:sz w:val="20"/>
          <w:szCs w:val="20"/>
          <w:lang w:val="en-NZ"/>
        </w:rPr>
        <w:br/>
        <w:t>Contact number:</w:t>
      </w:r>
      <w:r w:rsidR="00E87806">
        <w:rPr>
          <w:sz w:val="20"/>
          <w:szCs w:val="20"/>
          <w:lang w:val="en-NZ"/>
        </w:rPr>
        <w:t xml:space="preserve"> +86 13072803863</w:t>
      </w:r>
      <w:r w:rsidRPr="00F35A62">
        <w:rPr>
          <w:sz w:val="20"/>
          <w:szCs w:val="20"/>
          <w:lang w:val="en-NZ"/>
        </w:rPr>
        <w:br/>
        <w:t>Twitter account:</w:t>
      </w:r>
      <w:r w:rsidR="00AC5BA9">
        <w:rPr>
          <w:sz w:val="20"/>
          <w:szCs w:val="20"/>
          <w:lang w:val="en-NZ"/>
        </w:rPr>
        <w:t xml:space="preserve"> None</w:t>
      </w:r>
      <w:r w:rsidRPr="00F35A62">
        <w:rPr>
          <w:sz w:val="20"/>
          <w:szCs w:val="20"/>
          <w:lang w:val="en-NZ"/>
        </w:rPr>
        <w:br/>
        <w:t>Linked In account:</w:t>
      </w:r>
      <w:r w:rsidR="00BA0F0D">
        <w:rPr>
          <w:sz w:val="20"/>
          <w:szCs w:val="20"/>
          <w:lang w:val="en-NZ"/>
        </w:rPr>
        <w:t xml:space="preserve"> None</w:t>
      </w:r>
    </w:p>
    <w:p w14:paraId="7065B933" w14:textId="67ACDAE4" w:rsidR="00EA7D51" w:rsidRPr="0023347C" w:rsidRDefault="00EA7D51" w:rsidP="0023347C">
      <w:pPr>
        <w:autoSpaceDE w:val="0"/>
        <w:autoSpaceDN w:val="0"/>
        <w:adjustRightInd w:val="0"/>
        <w:rPr>
          <w:sz w:val="20"/>
          <w:szCs w:val="20"/>
          <w:lang w:val="en-NZ"/>
        </w:rPr>
        <w:sectPr w:rsidR="00EA7D51" w:rsidRPr="0023347C"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BA0F0D" w:rsidRPr="00BA0F0D">
        <w:rPr>
          <w:sz w:val="20"/>
          <w:szCs w:val="20"/>
          <w:lang w:val="en-NZ"/>
        </w:rPr>
        <w:t>7th International Conference on Palliative Care, Hospice, and Wellness</w:t>
      </w:r>
      <w:r w:rsidRPr="00F35A62">
        <w:rPr>
          <w:sz w:val="20"/>
          <w:szCs w:val="20"/>
          <w:lang w:val="en-NZ"/>
        </w:rPr>
        <w:br/>
        <w:t>Category: (Oral presentation/ Poster presentation)</w:t>
      </w:r>
      <w:r w:rsidR="00E87806">
        <w:rPr>
          <w:sz w:val="20"/>
          <w:szCs w:val="20"/>
          <w:lang w:val="en-NZ"/>
        </w:rPr>
        <w:t>: Poster presentatio</w:t>
      </w:r>
      <w:r w:rsidR="0023347C">
        <w:rPr>
          <w:sz w:val="20"/>
          <w:szCs w:val="20"/>
          <w:lang w:val="en-NZ"/>
        </w:rPr>
        <w:t>n</w:t>
      </w:r>
    </w:p>
    <w:p w14:paraId="097ECEF2" w14:textId="0F1F75F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B986D6" w14:textId="77777777" w:rsidR="00CD0B70" w:rsidRDefault="00CD0B70">
      <w:r>
        <w:separator/>
      </w:r>
    </w:p>
  </w:endnote>
  <w:endnote w:type="continuationSeparator" w:id="0">
    <w:p w14:paraId="1D6D4094" w14:textId="77777777" w:rsidR="00CD0B70" w:rsidRDefault="00CD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EA8A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A8FF29D" wp14:editId="5F5B48E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2848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741F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8FF29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" filled="f" stroked="f">
              <v:textbox inset="0,0,0,0">
                <w:txbxContent>
                  <w:p w14:paraId="1C12848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741F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C098869" wp14:editId="24C2F59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C837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DCBA8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09886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" filled="f" stroked="f">
              <v:textbox inset="0,0,0,0">
                <w:txbxContent>
                  <w:p w14:paraId="3ACC837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DCBA8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6548CB4" wp14:editId="54A6AFF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FA5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4D85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548CB4"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" filled="f" stroked="f">
              <v:textbox inset="0,0,0,0">
                <w:txbxContent>
                  <w:p w14:paraId="0D5FA51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4D85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7FCD83" w14:textId="77777777" w:rsidR="00CD0B70" w:rsidRDefault="00CD0B70">
      <w:r>
        <w:separator/>
      </w:r>
    </w:p>
  </w:footnote>
  <w:footnote w:type="continuationSeparator" w:id="0">
    <w:p w14:paraId="2307E42F" w14:textId="77777777" w:rsidR="00CD0B70" w:rsidRDefault="00CD0B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3FD"/>
    <w:rsid w:val="000534A1"/>
    <w:rsid w:val="0006797A"/>
    <w:rsid w:val="000B4CAA"/>
    <w:rsid w:val="000E2911"/>
    <w:rsid w:val="001263DF"/>
    <w:rsid w:val="001F0890"/>
    <w:rsid w:val="0023347C"/>
    <w:rsid w:val="00242342"/>
    <w:rsid w:val="00292ED9"/>
    <w:rsid w:val="002B7D3E"/>
    <w:rsid w:val="00351D9B"/>
    <w:rsid w:val="003703C1"/>
    <w:rsid w:val="00380299"/>
    <w:rsid w:val="004034B7"/>
    <w:rsid w:val="00404E5B"/>
    <w:rsid w:val="00414F7B"/>
    <w:rsid w:val="004355DC"/>
    <w:rsid w:val="004749B4"/>
    <w:rsid w:val="00475D20"/>
    <w:rsid w:val="00494130"/>
    <w:rsid w:val="004F3523"/>
    <w:rsid w:val="00590D60"/>
    <w:rsid w:val="005973B9"/>
    <w:rsid w:val="005A14F7"/>
    <w:rsid w:val="005A7C4C"/>
    <w:rsid w:val="005B3A56"/>
    <w:rsid w:val="006060CE"/>
    <w:rsid w:val="0061505C"/>
    <w:rsid w:val="0063497F"/>
    <w:rsid w:val="00660ABD"/>
    <w:rsid w:val="00705372"/>
    <w:rsid w:val="00714354"/>
    <w:rsid w:val="00873DF0"/>
    <w:rsid w:val="008756E6"/>
    <w:rsid w:val="00897EC5"/>
    <w:rsid w:val="008A0763"/>
    <w:rsid w:val="008E5477"/>
    <w:rsid w:val="00921546"/>
    <w:rsid w:val="00984DC8"/>
    <w:rsid w:val="009948A0"/>
    <w:rsid w:val="009B2D44"/>
    <w:rsid w:val="00A07E82"/>
    <w:rsid w:val="00A52075"/>
    <w:rsid w:val="00A860DD"/>
    <w:rsid w:val="00A9710C"/>
    <w:rsid w:val="00AC5BA9"/>
    <w:rsid w:val="00AE3E37"/>
    <w:rsid w:val="00B17813"/>
    <w:rsid w:val="00B21A57"/>
    <w:rsid w:val="00BA0F0D"/>
    <w:rsid w:val="00BE6743"/>
    <w:rsid w:val="00C05083"/>
    <w:rsid w:val="00C33602"/>
    <w:rsid w:val="00C56C74"/>
    <w:rsid w:val="00CD0B70"/>
    <w:rsid w:val="00CD6F55"/>
    <w:rsid w:val="00DE3104"/>
    <w:rsid w:val="00DE6170"/>
    <w:rsid w:val="00E30AAC"/>
    <w:rsid w:val="00E547D0"/>
    <w:rsid w:val="00E87806"/>
    <w:rsid w:val="00E95D97"/>
    <w:rsid w:val="00EA7D51"/>
    <w:rsid w:val="00ED750C"/>
    <w:rsid w:val="00F046EA"/>
    <w:rsid w:val="00F312EA"/>
    <w:rsid w:val="00F35A62"/>
    <w:rsid w:val="00F72EEA"/>
    <w:rsid w:val="00F84CAE"/>
    <w:rsid w:val="00FA41DE"/>
    <w:rsid w:val="00FF50B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A0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ED750C"/>
    <w:pPr>
      <w:widowControl/>
      <w:spacing w:before="100" w:beforeAutospacing="1" w:after="100" w:afterAutospacing="1"/>
    </w:pPr>
    <w:rPr>
      <w:rFonts w:ascii="SimSun" w:eastAsia="SimSun" w:hAnsi="SimSun" w:cs="SimSun"/>
      <w:sz w:val="24"/>
      <w:szCs w:val="24"/>
      <w:lang w:eastAsia="zh-CN"/>
    </w:rPr>
  </w:style>
  <w:style w:type="character" w:customStyle="1" w:styleId="UnresolvedMention">
    <w:name w:val="Unresolved Mention"/>
    <w:basedOn w:val="DefaultParagraphFont"/>
    <w:uiPriority w:val="99"/>
    <w:semiHidden/>
    <w:unhideWhenUsed/>
    <w:rsid w:val="001F089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ED750C"/>
    <w:pPr>
      <w:widowControl/>
      <w:spacing w:before="100" w:beforeAutospacing="1" w:after="100" w:afterAutospacing="1"/>
    </w:pPr>
    <w:rPr>
      <w:rFonts w:ascii="SimSun" w:eastAsia="SimSun" w:hAnsi="SimSun" w:cs="SimSun"/>
      <w:sz w:val="24"/>
      <w:szCs w:val="24"/>
      <w:lang w:eastAsia="zh-CN"/>
    </w:rPr>
  </w:style>
  <w:style w:type="character" w:customStyle="1" w:styleId="UnresolvedMention">
    <w:name w:val="Unresolved Mention"/>
    <w:basedOn w:val="DefaultParagraphFont"/>
    <w:uiPriority w:val="99"/>
    <w:semiHidden/>
    <w:unhideWhenUsed/>
    <w:rsid w:val="001F0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09104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6202926">
      <w:bodyDiv w:val="1"/>
      <w:marLeft w:val="0"/>
      <w:marRight w:val="0"/>
      <w:marTop w:val="0"/>
      <w:marBottom w:val="0"/>
      <w:divBdr>
        <w:top w:val="none" w:sz="0" w:space="0" w:color="auto"/>
        <w:left w:val="none" w:sz="0" w:space="0" w:color="auto"/>
        <w:bottom w:val="none" w:sz="0" w:space="0" w:color="auto"/>
        <w:right w:val="none" w:sz="0" w:space="0" w:color="auto"/>
      </w:divBdr>
      <w:divsChild>
        <w:div w:id="1182090603">
          <w:marLeft w:val="0"/>
          <w:marRight w:val="0"/>
          <w:marTop w:val="0"/>
          <w:marBottom w:val="0"/>
          <w:divBdr>
            <w:top w:val="none" w:sz="0" w:space="0" w:color="auto"/>
            <w:left w:val="none" w:sz="0" w:space="0" w:color="auto"/>
            <w:bottom w:val="none" w:sz="0" w:space="0" w:color="auto"/>
            <w:right w:val="none" w:sz="0" w:space="0" w:color="auto"/>
          </w:divBdr>
          <w:divsChild>
            <w:div w:id="677194523">
              <w:marLeft w:val="0"/>
              <w:marRight w:val="0"/>
              <w:marTop w:val="0"/>
              <w:marBottom w:val="0"/>
              <w:divBdr>
                <w:top w:val="none" w:sz="0" w:space="0" w:color="auto"/>
                <w:left w:val="none" w:sz="0" w:space="0" w:color="auto"/>
                <w:bottom w:val="none" w:sz="0" w:space="0" w:color="auto"/>
                <w:right w:val="none" w:sz="0" w:space="0" w:color="auto"/>
              </w:divBdr>
              <w:divsChild>
                <w:div w:id="58202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130555">
      <w:bodyDiv w:val="1"/>
      <w:marLeft w:val="0"/>
      <w:marRight w:val="0"/>
      <w:marTop w:val="0"/>
      <w:marBottom w:val="0"/>
      <w:divBdr>
        <w:top w:val="none" w:sz="0" w:space="0" w:color="auto"/>
        <w:left w:val="none" w:sz="0" w:space="0" w:color="auto"/>
        <w:bottom w:val="none" w:sz="0" w:space="0" w:color="auto"/>
        <w:right w:val="none" w:sz="0" w:space="0" w:color="auto"/>
      </w:divBdr>
      <w:divsChild>
        <w:div w:id="428090448">
          <w:marLeft w:val="0"/>
          <w:marRight w:val="0"/>
          <w:marTop w:val="0"/>
          <w:marBottom w:val="0"/>
          <w:divBdr>
            <w:top w:val="none" w:sz="0" w:space="0" w:color="auto"/>
            <w:left w:val="none" w:sz="0" w:space="0" w:color="auto"/>
            <w:bottom w:val="none" w:sz="0" w:space="0" w:color="auto"/>
            <w:right w:val="none" w:sz="0" w:space="0" w:color="auto"/>
          </w:divBdr>
          <w:divsChild>
            <w:div w:id="1567642190">
              <w:marLeft w:val="0"/>
              <w:marRight w:val="0"/>
              <w:marTop w:val="0"/>
              <w:marBottom w:val="0"/>
              <w:divBdr>
                <w:top w:val="none" w:sz="0" w:space="0" w:color="auto"/>
                <w:left w:val="none" w:sz="0" w:space="0" w:color="auto"/>
                <w:bottom w:val="none" w:sz="0" w:space="0" w:color="auto"/>
                <w:right w:val="none" w:sz="0" w:space="0" w:color="auto"/>
              </w:divBdr>
              <w:divsChild>
                <w:div w:id="60762197">
                  <w:marLeft w:val="0"/>
                  <w:marRight w:val="0"/>
                  <w:marTop w:val="0"/>
                  <w:marBottom w:val="0"/>
                  <w:divBdr>
                    <w:top w:val="none" w:sz="0" w:space="0" w:color="auto"/>
                    <w:left w:val="none" w:sz="0" w:space="0" w:color="auto"/>
                    <w:bottom w:val="none" w:sz="0" w:space="0" w:color="auto"/>
                    <w:right w:val="none" w:sz="0" w:space="0" w:color="auto"/>
                  </w:divBdr>
                  <w:divsChild>
                    <w:div w:id="203819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301753">
      <w:bodyDiv w:val="1"/>
      <w:marLeft w:val="0"/>
      <w:marRight w:val="0"/>
      <w:marTop w:val="0"/>
      <w:marBottom w:val="0"/>
      <w:divBdr>
        <w:top w:val="none" w:sz="0" w:space="0" w:color="auto"/>
        <w:left w:val="none" w:sz="0" w:space="0" w:color="auto"/>
        <w:bottom w:val="none" w:sz="0" w:space="0" w:color="auto"/>
        <w:right w:val="none" w:sz="0" w:space="0" w:color="auto"/>
      </w:divBdr>
    </w:div>
    <w:div w:id="1311397810">
      <w:bodyDiv w:val="1"/>
      <w:marLeft w:val="0"/>
      <w:marRight w:val="0"/>
      <w:marTop w:val="0"/>
      <w:marBottom w:val="0"/>
      <w:divBdr>
        <w:top w:val="none" w:sz="0" w:space="0" w:color="auto"/>
        <w:left w:val="none" w:sz="0" w:space="0" w:color="auto"/>
        <w:bottom w:val="none" w:sz="0" w:space="0" w:color="auto"/>
        <w:right w:val="none" w:sz="0" w:space="0" w:color="auto"/>
      </w:divBdr>
      <w:divsChild>
        <w:div w:id="742993715">
          <w:marLeft w:val="0"/>
          <w:marRight w:val="0"/>
          <w:marTop w:val="0"/>
          <w:marBottom w:val="0"/>
          <w:divBdr>
            <w:top w:val="none" w:sz="0" w:space="0" w:color="auto"/>
            <w:left w:val="none" w:sz="0" w:space="0" w:color="auto"/>
            <w:bottom w:val="none" w:sz="0" w:space="0" w:color="auto"/>
            <w:right w:val="none" w:sz="0" w:space="0" w:color="auto"/>
          </w:divBdr>
          <w:divsChild>
            <w:div w:id="1564753565">
              <w:marLeft w:val="0"/>
              <w:marRight w:val="0"/>
              <w:marTop w:val="0"/>
              <w:marBottom w:val="0"/>
              <w:divBdr>
                <w:top w:val="none" w:sz="0" w:space="0" w:color="auto"/>
                <w:left w:val="none" w:sz="0" w:space="0" w:color="auto"/>
                <w:bottom w:val="none" w:sz="0" w:space="0" w:color="auto"/>
                <w:right w:val="none" w:sz="0" w:space="0" w:color="auto"/>
              </w:divBdr>
              <w:divsChild>
                <w:div w:id="158888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7745415">
      <w:bodyDiv w:val="1"/>
      <w:marLeft w:val="0"/>
      <w:marRight w:val="0"/>
      <w:marTop w:val="0"/>
      <w:marBottom w:val="0"/>
      <w:divBdr>
        <w:top w:val="none" w:sz="0" w:space="0" w:color="auto"/>
        <w:left w:val="none" w:sz="0" w:space="0" w:color="auto"/>
        <w:bottom w:val="none" w:sz="0" w:space="0" w:color="auto"/>
        <w:right w:val="none" w:sz="0" w:space="0" w:color="auto"/>
      </w:divBdr>
    </w:div>
    <w:div w:id="1524590678">
      <w:bodyDiv w:val="1"/>
      <w:marLeft w:val="0"/>
      <w:marRight w:val="0"/>
      <w:marTop w:val="0"/>
      <w:marBottom w:val="0"/>
      <w:divBdr>
        <w:top w:val="none" w:sz="0" w:space="0" w:color="auto"/>
        <w:left w:val="none" w:sz="0" w:space="0" w:color="auto"/>
        <w:bottom w:val="none" w:sz="0" w:space="0" w:color="auto"/>
        <w:right w:val="none" w:sz="0" w:space="0" w:color="auto"/>
      </w:divBdr>
      <w:divsChild>
        <w:div w:id="1244677457">
          <w:marLeft w:val="0"/>
          <w:marRight w:val="0"/>
          <w:marTop w:val="0"/>
          <w:marBottom w:val="0"/>
          <w:divBdr>
            <w:top w:val="none" w:sz="0" w:space="0" w:color="auto"/>
            <w:left w:val="none" w:sz="0" w:space="0" w:color="auto"/>
            <w:bottom w:val="none" w:sz="0" w:space="0" w:color="auto"/>
            <w:right w:val="none" w:sz="0" w:space="0" w:color="auto"/>
          </w:divBdr>
          <w:divsChild>
            <w:div w:id="2057700698">
              <w:marLeft w:val="0"/>
              <w:marRight w:val="0"/>
              <w:marTop w:val="0"/>
              <w:marBottom w:val="0"/>
              <w:divBdr>
                <w:top w:val="none" w:sz="0" w:space="0" w:color="auto"/>
                <w:left w:val="none" w:sz="0" w:space="0" w:color="auto"/>
                <w:bottom w:val="none" w:sz="0" w:space="0" w:color="auto"/>
                <w:right w:val="none" w:sz="0" w:space="0" w:color="auto"/>
              </w:divBdr>
              <w:divsChild>
                <w:div w:id="46500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92739">
      <w:bodyDiv w:val="1"/>
      <w:marLeft w:val="0"/>
      <w:marRight w:val="0"/>
      <w:marTop w:val="0"/>
      <w:marBottom w:val="0"/>
      <w:divBdr>
        <w:top w:val="none" w:sz="0" w:space="0" w:color="auto"/>
        <w:left w:val="none" w:sz="0" w:space="0" w:color="auto"/>
        <w:bottom w:val="none" w:sz="0" w:space="0" w:color="auto"/>
        <w:right w:val="none" w:sz="0" w:space="0" w:color="auto"/>
      </w:divBdr>
    </w:div>
    <w:div w:id="2114586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infectious-2022</cp:lastModifiedBy>
  <cp:revision>2</cp:revision>
  <dcterms:created xsi:type="dcterms:W3CDTF">2022-10-25T05:56:00Z</dcterms:created>
  <dcterms:modified xsi:type="dcterms:W3CDTF">2022-10-25T05:56:00Z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