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2AFA" w:rsidRDefault="00822AFA" w:rsidP="00822AFA">
      <w:pPr>
        <w:pStyle w:val="Heading1"/>
        <w:spacing w:before="170"/>
        <w:ind w:left="0"/>
        <w:jc w:val="both"/>
        <w:rPr>
          <w:color w:val="4F81BD"/>
        </w:rPr>
      </w:pPr>
      <w:r w:rsidRPr="00822AFA">
        <w:rPr>
          <w:color w:val="4F81BD"/>
        </w:rPr>
        <w:t>Significant effect of gestational diabetes education intervention on diabetes mellitus prevention</w:t>
      </w:r>
      <w:r>
        <w:rPr>
          <w:color w:val="4F81BD"/>
        </w:rPr>
        <w:t xml:space="preserve"> </w:t>
      </w:r>
      <w:r w:rsidRPr="00822AFA">
        <w:rPr>
          <w:color w:val="4F81BD"/>
        </w:rPr>
        <w:t>among antenatal-based Nigerian women</w:t>
      </w:r>
      <w:r>
        <w:rPr>
          <w:color w:val="4F81BD"/>
        </w:rPr>
        <w:t>: A</w:t>
      </w:r>
      <w:r w:rsidRPr="00822AFA">
        <w:rPr>
          <w:color w:val="4F81BD"/>
        </w:rPr>
        <w:t>n experimental survey</w:t>
      </w:r>
    </w:p>
    <w:p w:rsidR="00D0792A" w:rsidRPr="00822AFA" w:rsidRDefault="00D0792A" w:rsidP="00822AFA">
      <w:pPr>
        <w:pStyle w:val="Heading1"/>
        <w:spacing w:before="170"/>
        <w:ind w:left="0"/>
        <w:jc w:val="both"/>
        <w:rPr>
          <w:b w:val="0"/>
          <w:color w:val="4F81BD"/>
        </w:rPr>
      </w:pPr>
    </w:p>
    <w:p w:rsidR="00A767F1" w:rsidRDefault="00A767F1" w:rsidP="006A3203">
      <w:pPr>
        <w:pStyle w:val="BodyText"/>
        <w:spacing w:before="73" w:line="198" w:lineRule="exact"/>
        <w:ind w:left="100" w:right="5987"/>
        <w:jc w:val="both"/>
        <w:rPr>
          <w:rFonts w:ascii="Arial" w:hAnsi="Arial" w:cs="Arial"/>
          <w:lang w:val="de-DE"/>
        </w:rPr>
      </w:pPr>
      <w:bookmarkStart w:id="0" w:name="_GoBack"/>
      <w:r>
        <w:rPr>
          <w:rFonts w:ascii="Arial"/>
        </w:rPr>
        <w:t>Ugwu C Uchenna</w:t>
      </w:r>
      <w:bookmarkEnd w:id="0"/>
      <w:r w:rsidR="005973B9">
        <w:rPr>
          <w:rFonts w:ascii="Arial"/>
        </w:rPr>
        <w:t>, PhD</w:t>
      </w:r>
      <w:r>
        <w:rPr>
          <w:rFonts w:ascii="Arial"/>
        </w:rPr>
        <w:t xml:space="preserve">, </w:t>
      </w:r>
      <w:r w:rsidRPr="001A24E7">
        <w:rPr>
          <w:rFonts w:ascii="Arial" w:hAnsi="Arial" w:cs="Arial"/>
          <w:lang w:val="de-DE"/>
        </w:rPr>
        <w:t>Department of Human Kinetics and Health Education, Faculty of Eduucation, University of Nigeria, Nsukka, Enugu State, Nigeria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p>
    <w:p w:rsidR="00AE3E37" w:rsidRPr="008D46BA" w:rsidRDefault="008D46BA" w:rsidP="008D46BA">
      <w:pPr>
        <w:pStyle w:val="BodyText"/>
        <w:spacing w:before="90" w:line="280" w:lineRule="auto"/>
        <w:ind w:left="100"/>
        <w:jc w:val="both"/>
        <w:rPr>
          <w:rFonts w:cs="Times New Roman"/>
        </w:rPr>
      </w:pPr>
      <w:r w:rsidRPr="008D46BA">
        <w:rPr>
          <w:rStyle w:val="Heading2Char"/>
          <w:rFonts w:ascii="Tw Cen MT" w:eastAsia="Calibri" w:hAnsi="Tw Cen MT"/>
          <w:sz w:val="18"/>
          <w:szCs w:val="18"/>
        </w:rPr>
        <w:t xml:space="preserve">Background: </w:t>
      </w:r>
      <w:r w:rsidRPr="008D46BA">
        <w:rPr>
          <w:rFonts w:eastAsia="BookAntiqua" w:cs="Times New Roman"/>
        </w:rPr>
        <w:t>Pregnancy is often presented with multiple preventable complications including diabetes mellitus. During antenatal visits, pregnant women are clinically checked by healthcare professionals for easy identification of cases, diagnosis and su</w:t>
      </w:r>
      <w:r w:rsidRPr="008D46BA">
        <w:rPr>
          <w:rFonts w:cs="Times New Roman"/>
        </w:rPr>
        <w:t>bsequent</w:t>
      </w:r>
      <w:r w:rsidRPr="008D46BA">
        <w:rPr>
          <w:rFonts w:eastAsia="BookAntiqua" w:cs="Times New Roman"/>
        </w:rPr>
        <w:t xml:space="preserve"> treatment of diseases as well as referral services. However, researches have shown that well-planned educational interventions have proven to be significantly effective in preventing pregnancy-related complications such as gestational diabetes, among others. </w:t>
      </w:r>
      <w:r w:rsidRPr="008D46BA">
        <w:rPr>
          <w:rStyle w:val="Heading2Char"/>
          <w:rFonts w:ascii="Tw Cen MT" w:eastAsia="Calibri" w:hAnsi="Tw Cen MT"/>
          <w:sz w:val="18"/>
          <w:szCs w:val="18"/>
        </w:rPr>
        <w:t xml:space="preserve">Objective: </w:t>
      </w:r>
      <w:r w:rsidRPr="008D46BA">
        <w:rPr>
          <w:rFonts w:eastAsia="BookAntiqua" w:cs="Times New Roman"/>
        </w:rPr>
        <w:t xml:space="preserve">This study determined the </w:t>
      </w:r>
      <w:r w:rsidRPr="008D46BA">
        <w:t>significant effect of gestational diabetes education intervention (GDEI) on diabetes mellitus prevention (DMP) among antenatal-based Nigerian women</w:t>
      </w:r>
      <w:r w:rsidRPr="008D46BA">
        <w:rPr>
          <w:rFonts w:eastAsia="BookAntiqua" w:cs="Times New Roman"/>
        </w:rPr>
        <w:t xml:space="preserve"> as well as significant differences within groups</w:t>
      </w:r>
      <w:r w:rsidRPr="008D46BA">
        <w:rPr>
          <w:rFonts w:cs="Times New Roman"/>
        </w:rPr>
        <w:t xml:space="preserve">. </w:t>
      </w:r>
      <w:r w:rsidRPr="008D46BA">
        <w:rPr>
          <w:rStyle w:val="Heading2Char"/>
          <w:rFonts w:ascii="Tw Cen MT" w:eastAsia="Calibri" w:hAnsi="Tw Cen MT"/>
          <w:sz w:val="18"/>
          <w:szCs w:val="18"/>
        </w:rPr>
        <w:t xml:space="preserve">Methods: </w:t>
      </w:r>
      <w:r w:rsidRPr="008D46BA">
        <w:rPr>
          <w:rFonts w:cs="Times New Roman"/>
        </w:rPr>
        <w:t xml:space="preserve">An experimental research design of pre-post test measures involving experimental (n=220) and control (n=220) groups was adopted. The recruitment of 440 study participants was done from public healthcare facilities between February and April, 2022. Only the participants in experimental group received the interventional manual. Data collection in both groups was completed using diabetes mellitus prevention questionnaire (DMPQ) with 0.849 reliability index. Using IBM SPSS-22, all statistical analysis was completed. </w:t>
      </w:r>
      <w:r w:rsidRPr="008D46BA">
        <w:rPr>
          <w:rStyle w:val="Heading2Char"/>
          <w:rFonts w:ascii="Tw Cen MT" w:eastAsia="Calibri" w:hAnsi="Tw Cen MT"/>
          <w:sz w:val="18"/>
          <w:szCs w:val="18"/>
        </w:rPr>
        <w:t xml:space="preserve">Results: </w:t>
      </w:r>
      <w:r w:rsidRPr="008D46BA">
        <w:t xml:space="preserve">The GDEI had significant effect on diabetes mellitus prevention among antenatal-based Nigerian women </w:t>
      </w:r>
      <w:r w:rsidRPr="008D46BA">
        <w:rPr>
          <w:rFonts w:cs="Times New Roman"/>
        </w:rPr>
        <w:t xml:space="preserve">(p&lt;0.05). Statistically, significant difference existed on variables of alcohol intake, parity status, and education (p&lt;0.05), while no difference was recorded on maternal age (p&gt;0.05). Also, significant difference was indicated on the treatment and control groups on pretest measures (p&lt;0.05), while none existed on the groups on posttest scores (p&gt;0.05). </w:t>
      </w:r>
      <w:r w:rsidRPr="008D46BA">
        <w:rPr>
          <w:rStyle w:val="Heading2Char"/>
          <w:rFonts w:ascii="Tw Cen MT" w:eastAsia="Calibri" w:hAnsi="Tw Cen MT"/>
          <w:sz w:val="18"/>
          <w:szCs w:val="18"/>
        </w:rPr>
        <w:t>Conclusion: Antenatal-</w:t>
      </w:r>
      <w:r w:rsidRPr="008D46BA">
        <w:rPr>
          <w:rFonts w:cs="Times New Roman"/>
        </w:rPr>
        <w:t xml:space="preserve">based Nigerian women are vulnerable to gestational diabetes mellitus and thus, require well-planned educational intervention for a effective prevention and management. The </w:t>
      </w:r>
      <w:r w:rsidRPr="008D46BA">
        <w:t>GDEI</w:t>
      </w:r>
      <w:r w:rsidRPr="008D46BA">
        <w:rPr>
          <w:rFonts w:cs="Times New Roman"/>
        </w:rPr>
        <w:t xml:space="preserve"> recorded significant effect on diabetes mellitus prevention among the participants. Recommendation: In addition to clinical services, other approaches such as reliable educational interventions should be adopted by healthcare professionals in attending to antenatal-based women for diabetes mellitus prevention</w:t>
      </w:r>
      <w:r w:rsidR="00A9710C" w:rsidRPr="008D46BA">
        <w:t>.</w:t>
      </w:r>
      <w:r w:rsidR="00E1374C" w:rsidRPr="008D46BA">
        <w:t xml:space="preserve"> </w:t>
      </w:r>
    </w:p>
    <w:p w:rsidR="005973B9" w:rsidRDefault="00A9710C" w:rsidP="002321E8">
      <w:pPr>
        <w:pStyle w:val="Heading3"/>
        <w:spacing w:before="74"/>
        <w:rPr>
          <w:b w:val="0"/>
        </w:rPr>
      </w:pPr>
      <w:r>
        <w:rPr>
          <w:b w:val="0"/>
        </w:rPr>
        <w:br w:type="column"/>
      </w:r>
      <w:r w:rsidR="005973B9">
        <w:rPr>
          <w:b w:val="0"/>
          <w:color w:val="BF5A14"/>
        </w:rPr>
        <w:lastRenderedPageBreak/>
        <w:t>Recent Publications</w:t>
      </w:r>
    </w:p>
    <w:p w:rsidR="005973B9" w:rsidRDefault="00280B73" w:rsidP="005973B9">
      <w:pPr>
        <w:pStyle w:val="ListParagraph"/>
        <w:numPr>
          <w:ilvl w:val="0"/>
          <w:numId w:val="3"/>
        </w:numPr>
        <w:tabs>
          <w:tab w:val="left" w:pos="384"/>
        </w:tabs>
        <w:spacing w:before="103" w:line="216" w:lineRule="exact"/>
        <w:ind w:right="138" w:hanging="283"/>
        <w:rPr>
          <w:sz w:val="18"/>
        </w:rPr>
      </w:pPr>
      <w:r w:rsidRPr="00280B73">
        <w:rPr>
          <w:rStyle w:val="authors-list-item"/>
          <w:sz w:val="18"/>
          <w:szCs w:val="18"/>
        </w:rPr>
        <w:t>Arash S</w:t>
      </w:r>
      <w:r w:rsidRPr="00280B73">
        <w:rPr>
          <w:rStyle w:val="comma"/>
          <w:sz w:val="18"/>
          <w:szCs w:val="18"/>
        </w:rPr>
        <w:t>, </w:t>
      </w:r>
      <w:r w:rsidRPr="00280B73">
        <w:rPr>
          <w:rStyle w:val="authors-list-item"/>
          <w:sz w:val="18"/>
          <w:szCs w:val="18"/>
        </w:rPr>
        <w:t>Fereshteh ZA</w:t>
      </w:r>
      <w:r w:rsidRPr="00280B73">
        <w:rPr>
          <w:rStyle w:val="comma"/>
          <w:sz w:val="18"/>
          <w:szCs w:val="18"/>
        </w:rPr>
        <w:t>, </w:t>
      </w:r>
      <w:r w:rsidRPr="00280B73">
        <w:rPr>
          <w:rStyle w:val="authors-list-item"/>
          <w:sz w:val="18"/>
          <w:szCs w:val="18"/>
        </w:rPr>
        <w:t>Behzad M</w:t>
      </w:r>
      <w:r w:rsidRPr="00280B73">
        <w:rPr>
          <w:rStyle w:val="comma"/>
          <w:sz w:val="18"/>
          <w:szCs w:val="18"/>
        </w:rPr>
        <w:t>, </w:t>
      </w:r>
      <w:r w:rsidRPr="00280B73">
        <w:rPr>
          <w:rStyle w:val="authors-list-item"/>
          <w:sz w:val="18"/>
          <w:szCs w:val="18"/>
        </w:rPr>
        <w:t xml:space="preserve">Firoozeh M (2018) </w:t>
      </w:r>
      <w:r w:rsidRPr="00280B73">
        <w:rPr>
          <w:sz w:val="18"/>
          <w:szCs w:val="18"/>
        </w:rPr>
        <w:t>Effectiveness of educational intervention based on psychological factors on achieving health outcomes in patients with type 2 diabetes. Diabetol Metab Syndr 10:67</w:t>
      </w:r>
      <w:r w:rsidR="005973B9" w:rsidRPr="005973B9">
        <w:rPr>
          <w:sz w:val="18"/>
        </w:rPr>
        <w:t>.</w:t>
      </w:r>
    </w:p>
    <w:p w:rsidR="005973B9" w:rsidRDefault="00280B73" w:rsidP="005973B9">
      <w:pPr>
        <w:pStyle w:val="ListParagraph"/>
        <w:numPr>
          <w:ilvl w:val="0"/>
          <w:numId w:val="3"/>
        </w:numPr>
        <w:tabs>
          <w:tab w:val="left" w:pos="384"/>
        </w:tabs>
        <w:spacing w:line="216" w:lineRule="exact"/>
        <w:ind w:right="137" w:hanging="283"/>
        <w:rPr>
          <w:sz w:val="18"/>
        </w:rPr>
      </w:pPr>
      <w:r w:rsidRPr="00280B73">
        <w:rPr>
          <w:rStyle w:val="authors-list-item"/>
          <w:sz w:val="18"/>
          <w:szCs w:val="18"/>
        </w:rPr>
        <w:t>Elizabeth AP, Dunlei C</w:t>
      </w:r>
      <w:r w:rsidRPr="00280B73">
        <w:rPr>
          <w:rStyle w:val="comma"/>
          <w:sz w:val="18"/>
          <w:szCs w:val="18"/>
        </w:rPr>
        <w:t>, </w:t>
      </w:r>
      <w:r w:rsidRPr="00280B73">
        <w:rPr>
          <w:rStyle w:val="authors-list-item"/>
          <w:sz w:val="18"/>
          <w:szCs w:val="18"/>
        </w:rPr>
        <w:t>Bijal AB</w:t>
      </w:r>
      <w:r w:rsidRPr="00280B73">
        <w:rPr>
          <w:rStyle w:val="comma"/>
          <w:sz w:val="18"/>
          <w:szCs w:val="18"/>
        </w:rPr>
        <w:t>, </w:t>
      </w:r>
      <w:r w:rsidRPr="00280B73">
        <w:rPr>
          <w:rStyle w:val="authors-list-item"/>
          <w:sz w:val="18"/>
          <w:szCs w:val="18"/>
        </w:rPr>
        <w:t>Kerem S</w:t>
      </w:r>
      <w:r w:rsidRPr="00280B73">
        <w:rPr>
          <w:rStyle w:val="comma"/>
          <w:sz w:val="18"/>
          <w:szCs w:val="18"/>
        </w:rPr>
        <w:t>, </w:t>
      </w:r>
      <w:r w:rsidRPr="00280B73">
        <w:rPr>
          <w:rStyle w:val="authors-list-item"/>
          <w:sz w:val="18"/>
          <w:szCs w:val="18"/>
        </w:rPr>
        <w:t>Darla EK</w:t>
      </w:r>
      <w:r w:rsidRPr="00280B73">
        <w:rPr>
          <w:rStyle w:val="comma"/>
          <w:sz w:val="18"/>
          <w:szCs w:val="18"/>
        </w:rPr>
        <w:t>, </w:t>
      </w:r>
      <w:r w:rsidRPr="00280B73">
        <w:rPr>
          <w:rStyle w:val="authors-list-item"/>
          <w:sz w:val="18"/>
          <w:szCs w:val="18"/>
        </w:rPr>
        <w:t xml:space="preserve">Dan C (2013) </w:t>
      </w:r>
      <w:r w:rsidRPr="00280B73">
        <w:rPr>
          <w:sz w:val="18"/>
          <w:szCs w:val="18"/>
        </w:rPr>
        <w:t xml:space="preserve">Community diabetes education (CoDE) for uninsured Mexican Americans: a randomized controlled trial of a culturally tailored diabetes education and management program led by a community health worker. Diabetes Res Clin Pract </w:t>
      </w:r>
      <w:r w:rsidRPr="00280B73">
        <w:rPr>
          <w:sz w:val="18"/>
          <w:szCs w:val="18"/>
          <w:shd w:val="clear" w:color="auto" w:fill="FFFFFF"/>
        </w:rPr>
        <w:t>100:19-28</w:t>
      </w:r>
      <w:r w:rsidR="005973B9">
        <w:rPr>
          <w:sz w:val="18"/>
        </w:rPr>
        <w:t>.</w:t>
      </w:r>
    </w:p>
    <w:p w:rsidR="005973B9" w:rsidRDefault="00280B73" w:rsidP="005973B9">
      <w:pPr>
        <w:pStyle w:val="ListParagraph"/>
        <w:numPr>
          <w:ilvl w:val="0"/>
          <w:numId w:val="3"/>
        </w:numPr>
        <w:tabs>
          <w:tab w:val="left" w:pos="384"/>
        </w:tabs>
        <w:spacing w:line="216" w:lineRule="exact"/>
        <w:ind w:right="138" w:hanging="283"/>
        <w:rPr>
          <w:sz w:val="18"/>
        </w:rPr>
      </w:pPr>
      <w:r w:rsidRPr="00280B73">
        <w:rPr>
          <w:rFonts w:eastAsia="Times New Roman"/>
          <w:sz w:val="18"/>
          <w:szCs w:val="18"/>
        </w:rPr>
        <w:t>Guilherme FM, </w:t>
      </w:r>
      <w:hyperlink r:id="rId9" w:history="1">
        <w:r w:rsidRPr="00280B73">
          <w:rPr>
            <w:rFonts w:eastAsia="Times New Roman"/>
            <w:sz w:val="18"/>
            <w:szCs w:val="18"/>
          </w:rPr>
          <w:t xml:space="preserve">Júlia AN, </w:t>
        </w:r>
      </w:hyperlink>
      <w:hyperlink r:id="rId10" w:history="1">
        <w:r w:rsidRPr="00280B73">
          <w:rPr>
            <w:rFonts w:eastAsia="Times New Roman"/>
            <w:sz w:val="18"/>
            <w:szCs w:val="18"/>
          </w:rPr>
          <w:t>Caio ER,</w:t>
        </w:r>
      </w:hyperlink>
      <w:r w:rsidRPr="00280B73">
        <w:rPr>
          <w:rFonts w:eastAsia="Times New Roman"/>
          <w:sz w:val="18"/>
          <w:szCs w:val="18"/>
        </w:rPr>
        <w:t xml:space="preserve"> Micheline M, Jane D (2017) </w:t>
      </w:r>
      <w:r w:rsidRPr="00280B73">
        <w:rPr>
          <w:rFonts w:eastAsia="Times New Roman"/>
          <w:bCs/>
          <w:kern w:val="36"/>
          <w:sz w:val="18"/>
          <w:szCs w:val="18"/>
        </w:rPr>
        <w:t>Diabetes education program with emphasis on physical exercise in subjects with type 2 diabetes: A community-based quasi-experimental study. J Sports Med Phys Fitness 57:850-858</w:t>
      </w:r>
      <w:r w:rsidR="005973B9">
        <w:rPr>
          <w:sz w:val="18"/>
        </w:rPr>
        <w:t>.</w:t>
      </w:r>
    </w:p>
    <w:p w:rsidR="00280B73" w:rsidRDefault="00280B73" w:rsidP="00280B73">
      <w:pPr>
        <w:pStyle w:val="ListParagraph"/>
        <w:numPr>
          <w:ilvl w:val="0"/>
          <w:numId w:val="3"/>
        </w:numPr>
        <w:tabs>
          <w:tab w:val="left" w:pos="384"/>
        </w:tabs>
        <w:spacing w:before="85" w:line="216" w:lineRule="exact"/>
        <w:ind w:right="28"/>
      </w:pPr>
      <w:r w:rsidRPr="00280B73">
        <w:rPr>
          <w:rStyle w:val="authors-list-item"/>
          <w:sz w:val="18"/>
          <w:szCs w:val="18"/>
        </w:rPr>
        <w:t>Patricia ZM,</w:t>
      </w:r>
      <w:r w:rsidRPr="00280B73">
        <w:rPr>
          <w:rStyle w:val="comma"/>
          <w:sz w:val="18"/>
          <w:szCs w:val="18"/>
        </w:rPr>
        <w:t> </w:t>
      </w:r>
      <w:r w:rsidRPr="00280B73">
        <w:rPr>
          <w:rStyle w:val="authors-list-item"/>
          <w:sz w:val="18"/>
          <w:szCs w:val="18"/>
        </w:rPr>
        <w:t>Maria VS</w:t>
      </w:r>
      <w:r w:rsidRPr="00280B73">
        <w:rPr>
          <w:rStyle w:val="comma"/>
          <w:sz w:val="18"/>
          <w:szCs w:val="18"/>
        </w:rPr>
        <w:t>, </w:t>
      </w:r>
      <w:r w:rsidRPr="00280B73">
        <w:rPr>
          <w:rStyle w:val="authors-list-item"/>
          <w:sz w:val="18"/>
          <w:szCs w:val="18"/>
        </w:rPr>
        <w:t>Amie H</w:t>
      </w:r>
      <w:r w:rsidRPr="00280B73">
        <w:rPr>
          <w:rStyle w:val="comma"/>
          <w:sz w:val="18"/>
          <w:szCs w:val="18"/>
        </w:rPr>
        <w:t>, </w:t>
      </w:r>
      <w:r w:rsidRPr="00280B73">
        <w:rPr>
          <w:rStyle w:val="authors-list-item"/>
          <w:sz w:val="18"/>
          <w:szCs w:val="18"/>
        </w:rPr>
        <w:t>Susan S</w:t>
      </w:r>
      <w:r w:rsidRPr="00280B73">
        <w:rPr>
          <w:rStyle w:val="comma"/>
          <w:sz w:val="18"/>
          <w:szCs w:val="18"/>
        </w:rPr>
        <w:t>, </w:t>
      </w:r>
      <w:r w:rsidRPr="00280B73">
        <w:rPr>
          <w:rStyle w:val="authors-list-item"/>
          <w:sz w:val="18"/>
          <w:szCs w:val="18"/>
        </w:rPr>
        <w:t>Shirley XF,</w:t>
      </w:r>
      <w:r w:rsidRPr="00280B73">
        <w:rPr>
          <w:rStyle w:val="comma"/>
          <w:sz w:val="18"/>
          <w:szCs w:val="18"/>
        </w:rPr>
        <w:t> </w:t>
      </w:r>
      <w:r w:rsidRPr="00280B73">
        <w:rPr>
          <w:rStyle w:val="authors-list-item"/>
          <w:sz w:val="18"/>
          <w:szCs w:val="18"/>
        </w:rPr>
        <w:t>Philippe RG</w:t>
      </w:r>
      <w:r w:rsidRPr="00280B73">
        <w:rPr>
          <w:rStyle w:val="comma"/>
          <w:sz w:val="18"/>
          <w:szCs w:val="18"/>
        </w:rPr>
        <w:t>, </w:t>
      </w:r>
      <w:r w:rsidRPr="00280B73">
        <w:rPr>
          <w:rStyle w:val="authors-list-item"/>
          <w:sz w:val="18"/>
          <w:szCs w:val="18"/>
        </w:rPr>
        <w:t>Christopher W</w:t>
      </w:r>
      <w:r w:rsidRPr="00280B73">
        <w:rPr>
          <w:rStyle w:val="comma"/>
          <w:sz w:val="18"/>
          <w:szCs w:val="18"/>
        </w:rPr>
        <w:t>, </w:t>
      </w:r>
      <w:r w:rsidRPr="00280B73">
        <w:rPr>
          <w:rStyle w:val="authors-list-item"/>
          <w:sz w:val="18"/>
          <w:szCs w:val="18"/>
        </w:rPr>
        <w:t>Laura W</w:t>
      </w:r>
      <w:r w:rsidRPr="00280B73">
        <w:rPr>
          <w:rStyle w:val="comma"/>
          <w:sz w:val="18"/>
          <w:szCs w:val="18"/>
        </w:rPr>
        <w:t>, </w:t>
      </w:r>
      <w:r w:rsidRPr="00280B73">
        <w:rPr>
          <w:rStyle w:val="authors-list-item"/>
          <w:sz w:val="18"/>
          <w:szCs w:val="18"/>
        </w:rPr>
        <w:t>Pamela G</w:t>
      </w:r>
      <w:r w:rsidRPr="00280B73">
        <w:rPr>
          <w:rStyle w:val="comma"/>
          <w:sz w:val="18"/>
          <w:szCs w:val="18"/>
        </w:rPr>
        <w:t>, </w:t>
      </w:r>
      <w:r w:rsidRPr="00280B73">
        <w:rPr>
          <w:rStyle w:val="authors-list-item"/>
          <w:sz w:val="18"/>
          <w:szCs w:val="18"/>
        </w:rPr>
        <w:t>Pam G</w:t>
      </w:r>
      <w:r w:rsidRPr="00280B73">
        <w:rPr>
          <w:rStyle w:val="comma"/>
          <w:sz w:val="18"/>
          <w:szCs w:val="18"/>
        </w:rPr>
        <w:t>, </w:t>
      </w:r>
      <w:r w:rsidRPr="00280B73">
        <w:rPr>
          <w:rStyle w:val="authors-list-item"/>
          <w:sz w:val="18"/>
          <w:szCs w:val="18"/>
        </w:rPr>
        <w:t xml:space="preserve">Molly H (2019) </w:t>
      </w:r>
      <w:r w:rsidRPr="00280B73">
        <w:rPr>
          <w:sz w:val="18"/>
          <w:szCs w:val="18"/>
        </w:rPr>
        <w:t>Diabetes self-management education and medical nutrition therapy: A multisite study documenting the efficacy of registered dietitian nutritionist interventions in the management of glycemic control and diabetic dyslipidemia through retrospective chart review. J Acad Nutr Diet 119:449-463</w:t>
      </w:r>
      <w:r w:rsidR="005973B9" w:rsidRPr="00280B73">
        <w:t>.</w:t>
      </w:r>
    </w:p>
    <w:p w:rsidR="005973B9" w:rsidRPr="00280B73" w:rsidRDefault="00280B73" w:rsidP="00280B73">
      <w:pPr>
        <w:pStyle w:val="ListParagraph"/>
        <w:numPr>
          <w:ilvl w:val="0"/>
          <w:numId w:val="3"/>
        </w:numPr>
        <w:tabs>
          <w:tab w:val="left" w:pos="384"/>
        </w:tabs>
        <w:spacing w:before="85" w:line="216" w:lineRule="exact"/>
        <w:ind w:right="28"/>
      </w:pPr>
      <w:bookmarkStart w:id="1" w:name="baut0005"/>
      <w:r w:rsidRPr="00280B73">
        <w:rPr>
          <w:rFonts w:eastAsia="Times New Roman"/>
          <w:sz w:val="18"/>
          <w:szCs w:val="18"/>
        </w:rPr>
        <w:t>Osama AR</w:t>
      </w:r>
      <w:bookmarkStart w:id="2" w:name="baut0010"/>
      <w:bookmarkEnd w:id="1"/>
      <w:r w:rsidRPr="00280B73">
        <w:rPr>
          <w:rFonts w:eastAsia="Times New Roman"/>
          <w:sz w:val="18"/>
          <w:szCs w:val="18"/>
        </w:rPr>
        <w:t>,</w:t>
      </w:r>
      <w:r w:rsidRPr="00280B73">
        <w:rPr>
          <w:rFonts w:eastAsia="Times New Roman"/>
          <w:sz w:val="18"/>
          <w:szCs w:val="18"/>
          <w:vertAlign w:val="superscript"/>
        </w:rPr>
        <w:t xml:space="preserve"> </w:t>
      </w:r>
      <w:r w:rsidRPr="00280B73">
        <w:rPr>
          <w:rFonts w:eastAsia="Times New Roman"/>
          <w:sz w:val="18"/>
          <w:szCs w:val="18"/>
        </w:rPr>
        <w:t xml:space="preserve">Haleama A, </w:t>
      </w:r>
      <w:bookmarkStart w:id="3" w:name="baut0015"/>
      <w:bookmarkEnd w:id="2"/>
      <w:r w:rsidRPr="00280B73">
        <w:rPr>
          <w:rFonts w:eastAsia="Times New Roman"/>
          <w:sz w:val="18"/>
          <w:szCs w:val="18"/>
        </w:rPr>
        <w:t>Mustafa ZY</w:t>
      </w:r>
      <w:bookmarkStart w:id="4" w:name="baut0020"/>
      <w:bookmarkEnd w:id="3"/>
      <w:r w:rsidRPr="00280B73">
        <w:rPr>
          <w:rFonts w:eastAsia="Times New Roman"/>
          <w:sz w:val="18"/>
          <w:szCs w:val="18"/>
        </w:rPr>
        <w:t xml:space="preserve">, </w:t>
      </w:r>
      <w:hyperlink r:id="rId11" w:anchor="!" w:history="1">
        <w:r w:rsidRPr="00280B73">
          <w:rPr>
            <w:rFonts w:eastAsia="Times New Roman"/>
            <w:sz w:val="18"/>
            <w:szCs w:val="18"/>
          </w:rPr>
          <w:t xml:space="preserve">AdnanKisa </w:t>
        </w:r>
      </w:hyperlink>
      <w:bookmarkStart w:id="5" w:name="baut0025"/>
      <w:bookmarkEnd w:id="4"/>
      <w:r w:rsidRPr="00280B73">
        <w:rPr>
          <w:rFonts w:eastAsia="Times New Roman"/>
          <w:sz w:val="18"/>
          <w:szCs w:val="18"/>
        </w:rPr>
        <w:fldChar w:fldCharType="begin"/>
      </w:r>
      <w:r w:rsidRPr="00280B73">
        <w:rPr>
          <w:rFonts w:eastAsia="Times New Roman"/>
          <w:sz w:val="18"/>
          <w:szCs w:val="18"/>
        </w:rPr>
        <w:instrText xml:space="preserve"> HYPERLINK "https://www.sciencedirect.com/science/article/abs/pii/S0149718915300045?via%3Dihub" \l "!" </w:instrText>
      </w:r>
      <w:r w:rsidRPr="00280B73">
        <w:rPr>
          <w:rFonts w:eastAsia="Times New Roman"/>
          <w:sz w:val="18"/>
          <w:szCs w:val="18"/>
        </w:rPr>
        <w:fldChar w:fldCharType="separate"/>
      </w:r>
      <w:r w:rsidRPr="00280B73">
        <w:rPr>
          <w:rFonts w:eastAsia="Times New Roman"/>
          <w:sz w:val="18"/>
          <w:szCs w:val="18"/>
        </w:rPr>
        <w:t>JaiParkash</w:t>
      </w:r>
      <w:r w:rsidRPr="00280B73">
        <w:rPr>
          <w:rFonts w:eastAsia="Times New Roman"/>
          <w:sz w:val="18"/>
          <w:szCs w:val="18"/>
        </w:rPr>
        <w:fldChar w:fldCharType="end"/>
      </w:r>
      <w:bookmarkEnd w:id="5"/>
      <w:r w:rsidRPr="00280B73">
        <w:rPr>
          <w:rFonts w:eastAsia="Times New Roman"/>
          <w:sz w:val="18"/>
          <w:szCs w:val="18"/>
        </w:rPr>
        <w:t xml:space="preserve"> (2016) </w:t>
      </w:r>
      <w:r w:rsidRPr="00280B73">
        <w:rPr>
          <w:rFonts w:eastAsia="Times New Roman"/>
          <w:bCs/>
          <w:kern w:val="36"/>
          <w:sz w:val="18"/>
          <w:szCs w:val="18"/>
        </w:rPr>
        <w:t xml:space="preserve">Diabetes education program for people with type 2 diabetes: An international perspective. </w:t>
      </w:r>
      <w:r w:rsidRPr="00280B73">
        <w:rPr>
          <w:sz w:val="18"/>
          <w:szCs w:val="18"/>
        </w:rPr>
        <w:t>Evaluation and Program Planning 56:64-68</w:t>
      </w:r>
      <w:r w:rsidR="005973B9" w:rsidRPr="00280B73">
        <w:t>.</w:t>
      </w:r>
    </w:p>
    <w:p w:rsidR="00280B73" w:rsidRPr="00280B73" w:rsidRDefault="00280B73" w:rsidP="00AA44E6">
      <w:pPr>
        <w:pStyle w:val="BodyText"/>
        <w:spacing w:before="85" w:line="216" w:lineRule="exact"/>
        <w:ind w:right="138"/>
        <w:jc w:val="both"/>
        <w:rPr>
          <w:rFonts w:ascii="Calibri" w:hAnsi="Calibri"/>
        </w:rPr>
      </w:pP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E95CAF">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E95CAF" w:rsidP="00404E5B">
      <w:pPr>
        <w:spacing w:before="92"/>
        <w:ind w:right="4234"/>
        <w:rPr>
          <w:rFonts w:ascii="Arial"/>
        </w:rPr>
      </w:pPr>
      <w:r>
        <w:rPr>
          <w:noProof/>
          <w:lang w:val="en-IN" w:eastAsia="en-IN"/>
        </w:rPr>
        <w:drawing>
          <wp:inline distT="0" distB="0" distL="0" distR="0">
            <wp:extent cx="777875" cy="861060"/>
            <wp:effectExtent l="0" t="0" r="3175" b="0"/>
            <wp:docPr id="2" name="Picture 1" descr="C:\Users\urchibillion\Desktop\dr uche\My Folders\My Files\Personal\Passport 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rchibillion\Desktop\dr uche\My Folders\My Files\Personal\Passport picture.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77875" cy="861060"/>
                    </a:xfrm>
                    <a:prstGeom prst="rect">
                      <a:avLst/>
                    </a:prstGeom>
                    <a:noFill/>
                    <a:ln>
                      <a:noFill/>
                    </a:ln>
                  </pic:spPr>
                </pic:pic>
              </a:graphicData>
            </a:graphic>
          </wp:inline>
        </w:drawing>
      </w:r>
      <w:r w:rsidR="00A9710C">
        <w:rPr>
          <w:rFonts w:ascii="Arial"/>
          <w:color w:val="BF5A14"/>
        </w:rPr>
        <w:t>Biography</w:t>
      </w:r>
    </w:p>
    <w:p w:rsidR="00AE3E37" w:rsidRDefault="00AC780D">
      <w:pPr>
        <w:spacing w:before="41" w:line="154" w:lineRule="exact"/>
        <w:ind w:left="213" w:right="231"/>
        <w:jc w:val="both"/>
        <w:rPr>
          <w:rFonts w:ascii="Arial"/>
          <w:sz w:val="14"/>
        </w:rPr>
      </w:pPr>
      <w:r w:rsidRPr="00EA03D1">
        <w:rPr>
          <w:rStyle w:val="linkify"/>
          <w:rFonts w:ascii="Arial" w:hAnsi="Arial" w:cs="Arial"/>
          <w:sz w:val="14"/>
          <w:szCs w:val="14"/>
        </w:rPr>
        <w:t>Dr Uchenna C Ugwu is a public health educator by profession, a passionate educator and renowned researcher with special interest in community health, education and sports sciences. He believes in the power of education, sensitization, empowerment, teaching and program development as reliable tool to improve the quality of lives of the populace. As an experienced health educator, his goal centres on contributing the best quota to the professional healthcare development especially in developing regions of the world</w:t>
      </w:r>
      <w:r w:rsidR="00A9710C">
        <w:rPr>
          <w:rFonts w:ascii="Arial"/>
          <w:sz w:val="14"/>
        </w:rPr>
        <w:t>.</w:t>
      </w:r>
    </w:p>
    <w:p w:rsidR="00AE3E37" w:rsidRDefault="00A9710C" w:rsidP="00AC780D">
      <w:pPr>
        <w:spacing w:before="62"/>
        <w:ind w:left="3960" w:right="4235"/>
        <w:jc w:val="center"/>
        <w:rPr>
          <w:rFonts w:ascii="Arial"/>
          <w:sz w:val="14"/>
        </w:rPr>
      </w:pPr>
      <w:r>
        <w:rPr>
          <w:rFonts w:ascii="Arial"/>
          <w:sz w:val="14"/>
        </w:rPr>
        <w:t>Email:</w:t>
      </w:r>
      <w:r w:rsidR="00AC780D">
        <w:rPr>
          <w:rFonts w:ascii="Arial"/>
          <w:sz w:val="14"/>
        </w:rPr>
        <w:t xml:space="preserve"> uchennacos.ugwu@unn.edu.ng</w:t>
      </w:r>
    </w:p>
    <w:p w:rsidR="00AE3E37" w:rsidRDefault="00E95CAF">
      <w:pPr>
        <w:pStyle w:val="BodyText"/>
        <w:spacing w:before="2"/>
        <w:rPr>
          <w:rFonts w:ascii="Arial"/>
          <w:sz w:val="19"/>
        </w:rPr>
      </w:pPr>
      <w:r>
        <w:rPr>
          <w:noProof/>
          <w:lang w:val="en-IN" w:eastAsia="en-IN"/>
        </w:rPr>
        <mc:AlternateContent>
          <mc:Choice Requires="wps">
            <w:drawing>
              <wp:anchor distT="4294967295" distB="4294967295" distL="0" distR="0" simplePos="0" relativeHeight="251657216" behindDoc="0" locked="0" layoutInCell="1" allowOverlap="1">
                <wp:simplePos x="0" y="0"/>
                <wp:positionH relativeFrom="page">
                  <wp:posOffset>2058670</wp:posOffset>
                </wp:positionH>
                <wp:positionV relativeFrom="paragraph">
                  <wp:posOffset>168274</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7216;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lastRenderedPageBreak/>
        <w:t>Notes/Comments:</w:t>
      </w:r>
      <w:r w:rsidR="00FC1C7A">
        <w:rPr>
          <w:rFonts w:ascii="Minion Pro"/>
          <w:b/>
          <w:sz w:val="20"/>
        </w:rPr>
        <w:t xml:space="preserve"> </w:t>
      </w:r>
      <w:r w:rsidR="00FC1C7A" w:rsidRPr="00FC1C7A">
        <w:rPr>
          <w:rFonts w:ascii="Minion Pro"/>
          <w:sz w:val="20"/>
        </w:rPr>
        <w:t>Satisfactory</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AC780D">
        <w:rPr>
          <w:sz w:val="20"/>
          <w:szCs w:val="20"/>
          <w:lang w:val="en-NZ"/>
        </w:rPr>
        <w:t>Dr Uchenna Cosmas Ugwu</w:t>
      </w:r>
      <w:r w:rsidRPr="00F35A62">
        <w:rPr>
          <w:sz w:val="20"/>
          <w:szCs w:val="20"/>
          <w:lang w:val="en-NZ"/>
        </w:rPr>
        <w:br/>
        <w:t>Contact number:</w:t>
      </w:r>
      <w:r w:rsidR="00AC780D">
        <w:rPr>
          <w:sz w:val="20"/>
          <w:szCs w:val="20"/>
          <w:lang w:val="en-NZ"/>
        </w:rPr>
        <w:t xml:space="preserve"> </w:t>
      </w:r>
      <w:r w:rsidR="008362B8" w:rsidRPr="008362B8">
        <w:rPr>
          <w:sz w:val="20"/>
          <w:szCs w:val="20"/>
          <w:lang w:val="de-DE"/>
        </w:rPr>
        <w:t>Uchenna Cosmas Ugwu, Department of Human Kinetics and Health Education, Faculty of Eduucation, University of Nigeria, Nsukka, Enugu State, Nigeria</w:t>
      </w:r>
      <w:r w:rsidR="008362B8" w:rsidRPr="008362B8">
        <w:rPr>
          <w:bCs/>
          <w:sz w:val="20"/>
          <w:szCs w:val="20"/>
        </w:rPr>
        <w:t>.</w:t>
      </w:r>
      <w:r w:rsidR="008362B8" w:rsidRPr="008362B8">
        <w:rPr>
          <w:sz w:val="20"/>
          <w:szCs w:val="20"/>
        </w:rPr>
        <w:t xml:space="preserve"> Tel: +2348037786068. E-mail: </w:t>
      </w:r>
      <w:hyperlink r:id="rId13" w:history="1">
        <w:r w:rsidR="008362B8" w:rsidRPr="008362B8">
          <w:rPr>
            <w:rStyle w:val="Hyperlink"/>
            <w:sz w:val="20"/>
            <w:szCs w:val="20"/>
          </w:rPr>
          <w:t>uchennacos.ugwu@unn.edu.ng</w:t>
        </w:r>
      </w:hyperlink>
      <w:r w:rsidR="008362B8" w:rsidRPr="008362B8">
        <w:rPr>
          <w:sz w:val="20"/>
          <w:szCs w:val="20"/>
        </w:rPr>
        <w:t>. ORCID: 0000-0002-2882-5413</w:t>
      </w:r>
      <w:r w:rsidR="00AC780D">
        <w:rPr>
          <w:sz w:val="20"/>
          <w:szCs w:val="20"/>
          <w:lang w:val="en-NZ"/>
        </w:rPr>
        <w:t xml:space="preserve"> </w:t>
      </w:r>
      <w:r w:rsidRPr="00F35A62">
        <w:rPr>
          <w:sz w:val="20"/>
          <w:szCs w:val="20"/>
          <w:lang w:val="en-NZ"/>
        </w:rPr>
        <w:br/>
        <w:t>Twitter account:</w:t>
      </w:r>
      <w:r w:rsidR="007928A2">
        <w:rPr>
          <w:sz w:val="20"/>
          <w:szCs w:val="20"/>
          <w:lang w:val="en-NZ"/>
        </w:rPr>
        <w:t xml:space="preserve"> </w:t>
      </w:r>
      <w:hyperlink r:id="rId14" w:history="1">
        <w:r w:rsidR="007928A2" w:rsidRPr="00272ED2">
          <w:rPr>
            <w:rStyle w:val="Hyperlink"/>
            <w:sz w:val="20"/>
            <w:szCs w:val="20"/>
            <w:lang w:val="en-NZ"/>
          </w:rPr>
          <w:t>urchbillions@twitter.com</w:t>
        </w:r>
      </w:hyperlink>
      <w:r w:rsidR="007928A2">
        <w:rPr>
          <w:sz w:val="20"/>
          <w:szCs w:val="20"/>
          <w:lang w:val="en-NZ"/>
        </w:rPr>
        <w:t xml:space="preserve"> </w:t>
      </w:r>
      <w:r w:rsidRPr="00F35A62">
        <w:rPr>
          <w:sz w:val="20"/>
          <w:szCs w:val="20"/>
          <w:lang w:val="en-NZ"/>
        </w:rPr>
        <w:br/>
        <w:t xml:space="preserve">Session name/ number: </w:t>
      </w:r>
      <w:r w:rsidRPr="00F35A62">
        <w:rPr>
          <w:sz w:val="20"/>
          <w:szCs w:val="20"/>
          <w:lang w:val="en-NZ"/>
        </w:rPr>
        <w:br/>
        <w:t>Category: (Oral presentation)</w:t>
      </w:r>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6A70" w:rsidRDefault="000E6A70">
      <w:r>
        <w:separator/>
      </w:r>
    </w:p>
  </w:endnote>
  <w:endnote w:type="continuationSeparator" w:id="0">
    <w:p w:rsidR="000E6A70" w:rsidRDefault="000E6A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BookAntiqua">
    <w:altName w:val="MS Mincho"/>
    <w:panose1 w:val="00000000000000000000"/>
    <w:charset w:val="80"/>
    <w:family w:val="auto"/>
    <w:notTrueType/>
    <w:pitch w:val="default"/>
    <w:sig w:usb0="00000003" w:usb1="08070000" w:usb2="00000010" w:usb3="00000000" w:csb0="0002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E95CAF">
    <w:pPr>
      <w:pStyle w:val="BodyText"/>
      <w:spacing w:line="14" w:lineRule="auto"/>
      <w:rPr>
        <w:sz w:val="20"/>
      </w:rPr>
    </w:pPr>
    <w:r>
      <w:rPr>
        <w:noProof/>
        <w:lang w:val="en-IN" w:eastAsia="en-IN"/>
      </w:rPr>
      <mc:AlternateContent>
        <mc:Choice Requires="wps">
          <w:drawing>
            <wp:anchor distT="0" distB="0" distL="114300" distR="114300" simplePos="0" relativeHeight="251656704"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8D46BA" w:rsidRDefault="00A9710C">
                          <w:pPr>
                            <w:spacing w:line="184" w:lineRule="exact"/>
                            <w:ind w:left="20" w:right="-12"/>
                            <w:rPr>
                              <w:rFonts w:ascii="Arial"/>
                              <w:color w:val="FFFFFF"/>
                              <w:sz w:val="16"/>
                            </w:rPr>
                          </w:pPr>
                          <w:r w:rsidRPr="008D46BA">
                            <w:rPr>
                              <w:rFonts w:ascii="Arial"/>
                              <w:color w:val="FFFFFF"/>
                              <w:sz w:val="16"/>
                            </w:rPr>
                            <w:t>J Pain Relief</w:t>
                          </w:r>
                        </w:p>
                        <w:p w:rsidR="00AE3E37" w:rsidRPr="008D46BA" w:rsidRDefault="00A9710C">
                          <w:pPr>
                            <w:spacing w:before="8"/>
                            <w:ind w:left="20" w:right="-12"/>
                            <w:rPr>
                              <w:rFonts w:ascii="Arial"/>
                              <w:color w:val="FFFFFF"/>
                              <w:sz w:val="16"/>
                            </w:rPr>
                          </w:pPr>
                          <w:r w:rsidRPr="008D46BA">
                            <w:rPr>
                              <w:rFonts w:ascii="Arial"/>
                              <w:color w:val="FFFFFF"/>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8D46BA" w:rsidRDefault="00A9710C">
                    <w:pPr>
                      <w:spacing w:line="184" w:lineRule="exact"/>
                      <w:ind w:left="20" w:right="-12"/>
                      <w:rPr>
                        <w:rFonts w:ascii="Arial"/>
                        <w:color w:val="FFFFFF"/>
                        <w:sz w:val="16"/>
                      </w:rPr>
                    </w:pPr>
                    <w:r w:rsidRPr="008D46BA">
                      <w:rPr>
                        <w:rFonts w:ascii="Arial"/>
                        <w:color w:val="FFFFFF"/>
                        <w:sz w:val="16"/>
                      </w:rPr>
                      <w:t>J Pain Relief</w:t>
                    </w:r>
                  </w:p>
                  <w:p w:rsidR="00AE3E37" w:rsidRPr="008D46BA" w:rsidRDefault="00A9710C">
                    <w:pPr>
                      <w:spacing w:before="8"/>
                      <w:ind w:left="20" w:right="-12"/>
                      <w:rPr>
                        <w:rFonts w:ascii="Arial"/>
                        <w:color w:val="FFFFFF"/>
                        <w:sz w:val="16"/>
                      </w:rPr>
                    </w:pPr>
                    <w:r w:rsidRPr="008D46BA">
                      <w:rPr>
                        <w:rFonts w:ascii="Arial"/>
                        <w:color w:val="FFFFFF"/>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7728"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8D46BA" w:rsidRDefault="00A9710C">
                          <w:pPr>
                            <w:spacing w:line="269" w:lineRule="exact"/>
                            <w:jc w:val="center"/>
                            <w:rPr>
                              <w:rFonts w:ascii="Impact"/>
                              <w:color w:val="FFFFFF"/>
                              <w:sz w:val="24"/>
                            </w:rPr>
                          </w:pPr>
                          <w:r w:rsidRPr="008D46BA">
                            <w:rPr>
                              <w:rFonts w:ascii="Impact"/>
                              <w:color w:val="FFFFFF"/>
                              <w:sz w:val="24"/>
                            </w:rPr>
                            <w:t>Fibromyalgia 2016</w:t>
                          </w:r>
                        </w:p>
                        <w:p w:rsidR="00AE3E37" w:rsidRPr="008D46BA" w:rsidRDefault="00A9710C">
                          <w:pPr>
                            <w:spacing w:before="29"/>
                            <w:jc w:val="center"/>
                            <w:rPr>
                              <w:rFonts w:ascii="Arial"/>
                              <w:color w:val="FFFFFF"/>
                              <w:sz w:val="16"/>
                            </w:rPr>
                          </w:pPr>
                          <w:r w:rsidRPr="008D46BA">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8D46BA" w:rsidRDefault="00A9710C">
                    <w:pPr>
                      <w:spacing w:line="269" w:lineRule="exact"/>
                      <w:jc w:val="center"/>
                      <w:rPr>
                        <w:rFonts w:ascii="Impact"/>
                        <w:color w:val="FFFFFF"/>
                        <w:sz w:val="24"/>
                      </w:rPr>
                    </w:pPr>
                    <w:r w:rsidRPr="008D46BA">
                      <w:rPr>
                        <w:rFonts w:ascii="Impact"/>
                        <w:color w:val="FFFFFF"/>
                        <w:sz w:val="24"/>
                      </w:rPr>
                      <w:t>Fibromyalgia 2016</w:t>
                    </w:r>
                  </w:p>
                  <w:p w:rsidR="00AE3E37" w:rsidRPr="008D46BA" w:rsidRDefault="00A9710C">
                    <w:pPr>
                      <w:spacing w:before="29"/>
                      <w:jc w:val="center"/>
                      <w:rPr>
                        <w:rFonts w:ascii="Arial"/>
                        <w:color w:val="FFFFFF"/>
                        <w:sz w:val="16"/>
                      </w:rPr>
                    </w:pPr>
                    <w:r w:rsidRPr="008D46BA">
                      <w:rPr>
                        <w:rFonts w:ascii="Arial"/>
                        <w:color w:val="FFFFFF"/>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8752"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8D46BA" w:rsidRDefault="00A9710C">
                          <w:pPr>
                            <w:spacing w:line="184" w:lineRule="exact"/>
                            <w:ind w:right="18"/>
                            <w:jc w:val="right"/>
                            <w:rPr>
                              <w:rFonts w:ascii="Arial"/>
                              <w:color w:val="FFFFFF"/>
                              <w:sz w:val="16"/>
                            </w:rPr>
                          </w:pPr>
                          <w:r w:rsidRPr="008D46BA">
                            <w:rPr>
                              <w:rFonts w:ascii="Arial"/>
                              <w:color w:val="FFFFFF"/>
                              <w:sz w:val="16"/>
                            </w:rPr>
                            <w:t>Volume 5, Issue 3(Suppl)</w:t>
                          </w:r>
                        </w:p>
                        <w:p w:rsidR="00AE3E37" w:rsidRPr="008D46BA" w:rsidRDefault="00A9710C">
                          <w:pPr>
                            <w:spacing w:before="116"/>
                            <w:ind w:right="18"/>
                            <w:jc w:val="right"/>
                            <w:rPr>
                              <w:rFonts w:ascii="Minion Pro"/>
                              <w:color w:val="FFFFFF"/>
                              <w:sz w:val="16"/>
                            </w:rPr>
                          </w:pPr>
                          <w:r w:rsidRPr="008D46BA">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8D46BA" w:rsidRDefault="00A9710C">
                    <w:pPr>
                      <w:spacing w:line="184" w:lineRule="exact"/>
                      <w:ind w:right="18"/>
                      <w:jc w:val="right"/>
                      <w:rPr>
                        <w:rFonts w:ascii="Arial"/>
                        <w:color w:val="FFFFFF"/>
                        <w:sz w:val="16"/>
                      </w:rPr>
                    </w:pPr>
                    <w:r w:rsidRPr="008D46BA">
                      <w:rPr>
                        <w:rFonts w:ascii="Arial"/>
                        <w:color w:val="FFFFFF"/>
                        <w:sz w:val="16"/>
                      </w:rPr>
                      <w:t>Volume 5, Issue 3(Suppl)</w:t>
                    </w:r>
                  </w:p>
                  <w:p w:rsidR="00AE3E37" w:rsidRPr="008D46BA" w:rsidRDefault="00A9710C">
                    <w:pPr>
                      <w:spacing w:before="116"/>
                      <w:ind w:right="18"/>
                      <w:jc w:val="right"/>
                      <w:rPr>
                        <w:rFonts w:ascii="Minion Pro"/>
                        <w:color w:val="FFFFFF"/>
                        <w:sz w:val="16"/>
                      </w:rPr>
                    </w:pPr>
                    <w:r w:rsidRPr="008D46BA">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6A70" w:rsidRDefault="000E6A70">
      <w:r>
        <w:separator/>
      </w:r>
    </w:p>
  </w:footnote>
  <w:footnote w:type="continuationSeparator" w:id="0">
    <w:p w:rsidR="000E6A70" w:rsidRDefault="000E6A7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093BFC"/>
    <w:multiLevelType w:val="hybridMultilevel"/>
    <w:tmpl w:val="C576F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F6A5DF3"/>
    <w:multiLevelType w:val="hybridMultilevel"/>
    <w:tmpl w:val="DE02A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762F45"/>
    <w:multiLevelType w:val="hybridMultilevel"/>
    <w:tmpl w:val="28E2E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4">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3"/>
  </w:num>
  <w:num w:numId="2">
    <w:abstractNumId w:val="4"/>
  </w:num>
  <w:num w:numId="3">
    <w:abstractNumId w:val="3"/>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0E6A70"/>
    <w:rsid w:val="001263DF"/>
    <w:rsid w:val="0016731D"/>
    <w:rsid w:val="002321E8"/>
    <w:rsid w:val="00280B73"/>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6A3203"/>
    <w:rsid w:val="00714354"/>
    <w:rsid w:val="007928A2"/>
    <w:rsid w:val="00822AFA"/>
    <w:rsid w:val="008362B8"/>
    <w:rsid w:val="00873DF0"/>
    <w:rsid w:val="008756E6"/>
    <w:rsid w:val="00897EC5"/>
    <w:rsid w:val="008A0763"/>
    <w:rsid w:val="008D46BA"/>
    <w:rsid w:val="008E5477"/>
    <w:rsid w:val="009B2D44"/>
    <w:rsid w:val="00A07E82"/>
    <w:rsid w:val="00A52075"/>
    <w:rsid w:val="00A767F1"/>
    <w:rsid w:val="00A9710C"/>
    <w:rsid w:val="00AA44E6"/>
    <w:rsid w:val="00AC780D"/>
    <w:rsid w:val="00AE3E37"/>
    <w:rsid w:val="00B21A57"/>
    <w:rsid w:val="00BA43CC"/>
    <w:rsid w:val="00BE6743"/>
    <w:rsid w:val="00C33602"/>
    <w:rsid w:val="00C56C74"/>
    <w:rsid w:val="00CD6F55"/>
    <w:rsid w:val="00D0792A"/>
    <w:rsid w:val="00DE3104"/>
    <w:rsid w:val="00DE6170"/>
    <w:rsid w:val="00E1374C"/>
    <w:rsid w:val="00E30AAC"/>
    <w:rsid w:val="00E3659F"/>
    <w:rsid w:val="00E95CAF"/>
    <w:rsid w:val="00E95D97"/>
    <w:rsid w:val="00EA7D51"/>
    <w:rsid w:val="00F046EA"/>
    <w:rsid w:val="00F312EA"/>
    <w:rsid w:val="00F35A62"/>
    <w:rsid w:val="00F412C4"/>
    <w:rsid w:val="00F72EEA"/>
    <w:rsid w:val="00F84CAE"/>
    <w:rsid w:val="00FA41DE"/>
    <w:rsid w:val="00FC1C7A"/>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pPr>
      <w:widowControl w:val="0"/>
    </w:pPr>
    <w:rPr>
      <w:rFonts w:ascii="Tw Cen MT" w:eastAsia="Tw Cen MT" w:hAnsi="Tw Cen MT" w:cs="Tw Cen MT"/>
      <w:sz w:val="22"/>
      <w:szCs w:val="22"/>
      <w:lang w:val="en-US" w:eastAsia="en-US"/>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link w:val="Heading2Char"/>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link w:val="BalloonText"/>
    <w:uiPriority w:val="99"/>
    <w:semiHidden/>
    <w:rsid w:val="004F3523"/>
    <w:rPr>
      <w:rFonts w:ascii="Tahoma" w:eastAsia="Tw Cen MT" w:hAnsi="Tahoma" w:cs="Tahoma"/>
      <w:sz w:val="16"/>
      <w:szCs w:val="16"/>
    </w:rPr>
  </w:style>
  <w:style w:type="character" w:styleId="Hyperlink">
    <w:name w:val="Hyperlink"/>
    <w:uiPriority w:val="99"/>
    <w:unhideWhenUsed/>
    <w:rsid w:val="008756E6"/>
    <w:rPr>
      <w:color w:val="0000FF"/>
      <w:u w:val="single"/>
    </w:rPr>
  </w:style>
  <w:style w:type="character" w:customStyle="1" w:styleId="BodyTextChar">
    <w:name w:val="Body Text Char"/>
    <w:link w:val="BodyText"/>
    <w:uiPriority w:val="1"/>
    <w:rsid w:val="005973B9"/>
    <w:rPr>
      <w:rFonts w:ascii="Tw Cen MT" w:eastAsia="Tw Cen MT" w:hAnsi="Tw Cen MT" w:cs="Tw Cen MT"/>
      <w:sz w:val="18"/>
      <w:szCs w:val="18"/>
    </w:rPr>
  </w:style>
  <w:style w:type="character" w:customStyle="1" w:styleId="Heading2Char">
    <w:name w:val="Heading 2 Char"/>
    <w:link w:val="Heading2"/>
    <w:uiPriority w:val="1"/>
    <w:rsid w:val="008D46BA"/>
    <w:rPr>
      <w:rFonts w:ascii="Minion Pro" w:eastAsia="Minion Pro" w:hAnsi="Minion Pro" w:cs="Minion Pro"/>
      <w:sz w:val="24"/>
      <w:szCs w:val="24"/>
    </w:rPr>
  </w:style>
  <w:style w:type="paragraph" w:styleId="NoSpacing">
    <w:name w:val="No Spacing"/>
    <w:qFormat/>
    <w:rsid w:val="008D46BA"/>
    <w:rPr>
      <w:rFonts w:ascii="Times New Roman" w:hAnsi="Times New Roman" w:cs="Arial"/>
      <w:sz w:val="24"/>
      <w:szCs w:val="22"/>
      <w:lang w:val="en-US" w:eastAsia="en-US"/>
    </w:rPr>
  </w:style>
  <w:style w:type="character" w:customStyle="1" w:styleId="authors-list-item">
    <w:name w:val="authors-list-item"/>
    <w:basedOn w:val="DefaultParagraphFont"/>
    <w:rsid w:val="00280B73"/>
  </w:style>
  <w:style w:type="character" w:customStyle="1" w:styleId="comma">
    <w:name w:val="comma"/>
    <w:basedOn w:val="DefaultParagraphFont"/>
    <w:rsid w:val="00280B73"/>
  </w:style>
  <w:style w:type="character" w:customStyle="1" w:styleId="linkify">
    <w:name w:val="linkify"/>
    <w:basedOn w:val="DefaultParagraphFont"/>
    <w:rsid w:val="00AC78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pPr>
      <w:widowControl w:val="0"/>
    </w:pPr>
    <w:rPr>
      <w:rFonts w:ascii="Tw Cen MT" w:eastAsia="Tw Cen MT" w:hAnsi="Tw Cen MT" w:cs="Tw Cen MT"/>
      <w:sz w:val="22"/>
      <w:szCs w:val="22"/>
      <w:lang w:val="en-US" w:eastAsia="en-US"/>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link w:val="Heading2Char"/>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link w:val="BalloonText"/>
    <w:uiPriority w:val="99"/>
    <w:semiHidden/>
    <w:rsid w:val="004F3523"/>
    <w:rPr>
      <w:rFonts w:ascii="Tahoma" w:eastAsia="Tw Cen MT" w:hAnsi="Tahoma" w:cs="Tahoma"/>
      <w:sz w:val="16"/>
      <w:szCs w:val="16"/>
    </w:rPr>
  </w:style>
  <w:style w:type="character" w:styleId="Hyperlink">
    <w:name w:val="Hyperlink"/>
    <w:uiPriority w:val="99"/>
    <w:unhideWhenUsed/>
    <w:rsid w:val="008756E6"/>
    <w:rPr>
      <w:color w:val="0000FF"/>
      <w:u w:val="single"/>
    </w:rPr>
  </w:style>
  <w:style w:type="character" w:customStyle="1" w:styleId="BodyTextChar">
    <w:name w:val="Body Text Char"/>
    <w:link w:val="BodyText"/>
    <w:uiPriority w:val="1"/>
    <w:rsid w:val="005973B9"/>
    <w:rPr>
      <w:rFonts w:ascii="Tw Cen MT" w:eastAsia="Tw Cen MT" w:hAnsi="Tw Cen MT" w:cs="Tw Cen MT"/>
      <w:sz w:val="18"/>
      <w:szCs w:val="18"/>
    </w:rPr>
  </w:style>
  <w:style w:type="character" w:customStyle="1" w:styleId="Heading2Char">
    <w:name w:val="Heading 2 Char"/>
    <w:link w:val="Heading2"/>
    <w:uiPriority w:val="1"/>
    <w:rsid w:val="008D46BA"/>
    <w:rPr>
      <w:rFonts w:ascii="Minion Pro" w:eastAsia="Minion Pro" w:hAnsi="Minion Pro" w:cs="Minion Pro"/>
      <w:sz w:val="24"/>
      <w:szCs w:val="24"/>
    </w:rPr>
  </w:style>
  <w:style w:type="paragraph" w:styleId="NoSpacing">
    <w:name w:val="No Spacing"/>
    <w:qFormat/>
    <w:rsid w:val="008D46BA"/>
    <w:rPr>
      <w:rFonts w:ascii="Times New Roman" w:hAnsi="Times New Roman" w:cs="Arial"/>
      <w:sz w:val="24"/>
      <w:szCs w:val="22"/>
      <w:lang w:val="en-US" w:eastAsia="en-US"/>
    </w:rPr>
  </w:style>
  <w:style w:type="character" w:customStyle="1" w:styleId="authors-list-item">
    <w:name w:val="authors-list-item"/>
    <w:basedOn w:val="DefaultParagraphFont"/>
    <w:rsid w:val="00280B73"/>
  </w:style>
  <w:style w:type="character" w:customStyle="1" w:styleId="comma">
    <w:name w:val="comma"/>
    <w:basedOn w:val="DefaultParagraphFont"/>
    <w:rsid w:val="00280B73"/>
  </w:style>
  <w:style w:type="character" w:customStyle="1" w:styleId="linkify">
    <w:name w:val="linkify"/>
    <w:basedOn w:val="DefaultParagraphFont"/>
    <w:rsid w:val="00AC78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uchennacos.ugwu@unn.edu.ng"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sciencedirect.com/science/article/abs/pii/S0149718915300045?via%3Dihub"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pubmed.ncbi.nlm.nih.gov/?term=Reis+CE&amp;cauthor_id=27215770" TargetMode="External"/><Relationship Id="rId4" Type="http://schemas.openxmlformats.org/officeDocument/2006/relationships/settings" Target="settings.xml"/><Relationship Id="rId9" Type="http://schemas.openxmlformats.org/officeDocument/2006/relationships/hyperlink" Target="https://pubmed.ncbi.nlm.nih.gov/?term=Nogueira+JA&amp;cauthor_id=27215770" TargetMode="External"/><Relationship Id="rId14" Type="http://schemas.openxmlformats.org/officeDocument/2006/relationships/hyperlink" Target="mailto:urchbillions@twitt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812</Words>
  <Characters>4633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5435</CharactersWithSpaces>
  <SharedDoc>false</SharedDoc>
  <HLinks>
    <vt:vector size="36" baseType="variant">
      <vt:variant>
        <vt:i4>1703985</vt:i4>
      </vt:variant>
      <vt:variant>
        <vt:i4>18</vt:i4>
      </vt:variant>
      <vt:variant>
        <vt:i4>0</vt:i4>
      </vt:variant>
      <vt:variant>
        <vt:i4>5</vt:i4>
      </vt:variant>
      <vt:variant>
        <vt:lpwstr>mailto:urchbillions@twitter.com</vt:lpwstr>
      </vt:variant>
      <vt:variant>
        <vt:lpwstr/>
      </vt:variant>
      <vt:variant>
        <vt:i4>4587642</vt:i4>
      </vt:variant>
      <vt:variant>
        <vt:i4>15</vt:i4>
      </vt:variant>
      <vt:variant>
        <vt:i4>0</vt:i4>
      </vt:variant>
      <vt:variant>
        <vt:i4>5</vt:i4>
      </vt:variant>
      <vt:variant>
        <vt:lpwstr>mailto:uchennacos.ugwu@unn.edu.ng</vt:lpwstr>
      </vt:variant>
      <vt:variant>
        <vt:lpwstr/>
      </vt:variant>
      <vt:variant>
        <vt:i4>4128836</vt:i4>
      </vt:variant>
      <vt:variant>
        <vt:i4>9</vt:i4>
      </vt:variant>
      <vt:variant>
        <vt:i4>0</vt:i4>
      </vt:variant>
      <vt:variant>
        <vt:i4>5</vt:i4>
      </vt:variant>
      <vt:variant>
        <vt:lpwstr>https://www.sciencedirect.com/science/article/abs/pii/S0149718915300045?via%3Dihub</vt:lpwstr>
      </vt:variant>
      <vt:variant>
        <vt:lpwstr>!</vt:lpwstr>
      </vt:variant>
      <vt:variant>
        <vt:i4>4128836</vt:i4>
      </vt:variant>
      <vt:variant>
        <vt:i4>6</vt:i4>
      </vt:variant>
      <vt:variant>
        <vt:i4>0</vt:i4>
      </vt:variant>
      <vt:variant>
        <vt:i4>5</vt:i4>
      </vt:variant>
      <vt:variant>
        <vt:lpwstr>https://www.sciencedirect.com/science/article/abs/pii/S0149718915300045?via%3Dihub</vt:lpwstr>
      </vt:variant>
      <vt:variant>
        <vt:lpwstr>!</vt:lpwstr>
      </vt:variant>
      <vt:variant>
        <vt:i4>2162700</vt:i4>
      </vt:variant>
      <vt:variant>
        <vt:i4>3</vt:i4>
      </vt:variant>
      <vt:variant>
        <vt:i4>0</vt:i4>
      </vt:variant>
      <vt:variant>
        <vt:i4>5</vt:i4>
      </vt:variant>
      <vt:variant>
        <vt:lpwstr>https://pubmed.ncbi.nlm.nih.gov/?term=Reis+CE&amp;cauthor_id=27215770</vt:lpwstr>
      </vt:variant>
      <vt:variant>
        <vt:lpwstr/>
      </vt:variant>
      <vt:variant>
        <vt:i4>2883597</vt:i4>
      </vt:variant>
      <vt:variant>
        <vt:i4>0</vt:i4>
      </vt:variant>
      <vt:variant>
        <vt:i4>0</vt:i4>
      </vt:variant>
      <vt:variant>
        <vt:i4>5</vt:i4>
      </vt:variant>
      <vt:variant>
        <vt:lpwstr>https://pubmed.ncbi.nlm.nih.gov/?term=Nogueira+JA&amp;cauthor_id=27215770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2 nd Annual Summit on Cardiology and Heart Diseases</cp:lastModifiedBy>
  <cp:revision>2</cp:revision>
  <dcterms:created xsi:type="dcterms:W3CDTF">2022-10-20T05:36:00Z</dcterms:created>
  <dcterms:modified xsi:type="dcterms:W3CDTF">2022-10-20T05:36:00Z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