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878" w:rsidRPr="00437878" w:rsidRDefault="00437878" w:rsidP="00437878">
      <w:pPr>
        <w:pStyle w:val="NoSpacing"/>
        <w:jc w:val="both"/>
        <w:rPr>
          <w:rFonts w:ascii="Times New Roman" w:hAnsi="Times New Roman" w:cs="Times New Roman"/>
          <w:b/>
          <w:bCs/>
          <w:sz w:val="24"/>
          <w:szCs w:val="24"/>
        </w:rPr>
      </w:pPr>
      <w:bookmarkStart w:id="0" w:name="_GoBack"/>
      <w:r w:rsidRPr="00437878">
        <w:rPr>
          <w:rFonts w:ascii="Times New Roman" w:hAnsi="Times New Roman" w:cs="Times New Roman"/>
          <w:b/>
          <w:bCs/>
          <w:sz w:val="24"/>
          <w:szCs w:val="24"/>
        </w:rPr>
        <w:t>A study on exposure to realistic life experiences and empathy</w:t>
      </w:r>
    </w:p>
    <w:bookmarkEnd w:id="0"/>
    <w:p w:rsid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sz w:val="24"/>
          <w:szCs w:val="24"/>
        </w:rPr>
        <w:t>Kathryn R. Gregory</w:t>
      </w:r>
    </w:p>
    <w:p w:rsidR="001520E4" w:rsidRPr="00437878" w:rsidRDefault="001520E4" w:rsidP="00437878">
      <w:pPr>
        <w:pStyle w:val="NoSpacing"/>
        <w:jc w:val="both"/>
        <w:rPr>
          <w:rFonts w:ascii="Times New Roman" w:hAnsi="Times New Roman" w:cs="Times New Roman"/>
          <w:sz w:val="24"/>
          <w:szCs w:val="24"/>
        </w:rPr>
      </w:pPr>
      <w:r w:rsidRPr="001520E4">
        <w:rPr>
          <w:rFonts w:ascii="Times New Roman" w:hAnsi="Times New Roman" w:cs="Times New Roman"/>
          <w:sz w:val="24"/>
          <w:szCs w:val="24"/>
        </w:rPr>
        <w:t>Elizabeth City State University</w:t>
      </w:r>
      <w:r>
        <w:rPr>
          <w:rFonts w:ascii="Times New Roman" w:hAnsi="Times New Roman" w:cs="Times New Roman"/>
          <w:sz w:val="24"/>
          <w:szCs w:val="24"/>
        </w:rPr>
        <w:t>, USA</w:t>
      </w: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b/>
          <w:bCs/>
          <w:sz w:val="24"/>
          <w:szCs w:val="24"/>
          <w:u w:val="single"/>
        </w:rPr>
        <w:sectPr w:rsidR="00437878" w:rsidRPr="00437878" w:rsidSect="00E806D2">
          <w:pgSz w:w="12240" w:h="15840"/>
          <w:pgMar w:top="720" w:right="720" w:bottom="720" w:left="720" w:header="720" w:footer="720" w:gutter="0"/>
          <w:cols w:space="720"/>
          <w:docGrid w:linePitch="360"/>
        </w:sectPr>
      </w:pPr>
    </w:p>
    <w:p w:rsidR="00437878" w:rsidRDefault="00437878" w:rsidP="00437878">
      <w:pPr>
        <w:pStyle w:val="NoSpacing"/>
        <w:jc w:val="both"/>
        <w:rPr>
          <w:rFonts w:ascii="Times New Roman" w:hAnsi="Times New Roman" w:cs="Times New Roman"/>
          <w:b/>
          <w:bCs/>
          <w:sz w:val="24"/>
          <w:szCs w:val="24"/>
          <w:u w:val="single"/>
        </w:rPr>
      </w:pPr>
      <w:r w:rsidRPr="00437878">
        <w:rPr>
          <w:rFonts w:ascii="Times New Roman" w:hAnsi="Times New Roman" w:cs="Times New Roman"/>
          <w:b/>
          <w:bCs/>
          <w:sz w:val="24"/>
          <w:szCs w:val="24"/>
          <w:u w:val="single"/>
        </w:rPr>
        <w:lastRenderedPageBreak/>
        <w:t>Abstract</w:t>
      </w:r>
    </w:p>
    <w:p w:rsidR="00437878" w:rsidRDefault="00437878" w:rsidP="00437878">
      <w:pPr>
        <w:pStyle w:val="NoSpacing"/>
        <w:jc w:val="both"/>
        <w:rPr>
          <w:rFonts w:ascii="Times New Roman" w:hAnsi="Times New Roman" w:cs="Times New Roman"/>
          <w:b/>
          <w:bCs/>
          <w:sz w:val="24"/>
          <w:szCs w:val="24"/>
          <w:u w:val="single"/>
        </w:rPr>
      </w:pPr>
    </w:p>
    <w:p w:rsid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sz w:val="24"/>
          <w:szCs w:val="24"/>
        </w:rPr>
        <w:t xml:space="preserve">Individuals suffering from sexual abuse, drug addiction, and actively involved in gangs are largely looked down upon. Our society does not teach empathy towards those who are less fortunate because many people were not taught by their parents or caregivers. In my research, I am trying to prove that video exposure to different unfortunate live scenarios will help people become more empathetic towards those in less-than-ideal circumstances.  I believe that video exposure   regarding those life events will give people a background story   and make them more empathetic to their peers when they stop to figure out why a person is in a situation, they are in. </w:t>
      </w:r>
    </w:p>
    <w:p w:rsidR="00437878" w:rsidRPr="00437878" w:rsidRDefault="00437878" w:rsidP="00437878">
      <w:pPr>
        <w:pStyle w:val="NoSpacing"/>
        <w:jc w:val="both"/>
        <w:rPr>
          <w:rFonts w:ascii="Times New Roman" w:hAnsi="Times New Roman" w:cs="Times New Roman"/>
          <w:b/>
          <w:bCs/>
          <w:sz w:val="24"/>
          <w:szCs w:val="24"/>
          <w:u w:val="single"/>
        </w:rPr>
        <w:sectPr w:rsidR="00437878" w:rsidRPr="00437878" w:rsidSect="000A5F0E">
          <w:type w:val="continuous"/>
          <w:pgSz w:w="12240" w:h="15840"/>
          <w:pgMar w:top="720" w:right="720" w:bottom="720" w:left="720" w:header="720" w:footer="720" w:gutter="0"/>
          <w:cols w:space="720"/>
          <w:docGrid w:linePitch="360"/>
        </w:sectPr>
      </w:pPr>
    </w:p>
    <w:p w:rsidR="00437878" w:rsidRPr="00437878" w:rsidRDefault="00437878" w:rsidP="00437878">
      <w:pPr>
        <w:pStyle w:val="NoSpacing"/>
        <w:jc w:val="both"/>
        <w:rPr>
          <w:rFonts w:ascii="Times New Roman" w:hAnsi="Times New Roman" w:cs="Times New Roman"/>
          <w:sz w:val="24"/>
          <w:szCs w:val="24"/>
        </w:rPr>
        <w:sectPr w:rsidR="00437878" w:rsidRPr="00437878" w:rsidSect="000A5F0E">
          <w:type w:val="continuous"/>
          <w:pgSz w:w="12240" w:h="15840"/>
          <w:pgMar w:top="720" w:right="720" w:bottom="720" w:left="720" w:header="720" w:footer="720" w:gutter="0"/>
          <w:cols w:num="2" w:space="720"/>
          <w:docGrid w:linePitch="360"/>
        </w:sectPr>
      </w:pP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b/>
          <w:bCs/>
          <w:sz w:val="24"/>
          <w:szCs w:val="24"/>
          <w:u w:val="single"/>
        </w:rPr>
      </w:pPr>
      <w:r w:rsidRPr="00437878">
        <w:rPr>
          <w:rFonts w:ascii="Times New Roman" w:hAnsi="Times New Roman" w:cs="Times New Roman"/>
          <w:b/>
          <w:bCs/>
          <w:sz w:val="24"/>
          <w:szCs w:val="24"/>
          <w:u w:val="single"/>
        </w:rPr>
        <w:t>Introduction:</w:t>
      </w: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sz w:val="24"/>
          <w:szCs w:val="24"/>
        </w:rPr>
        <w:t xml:space="preserve">This study is measuring the effects of video exposure with certain unfortunate life scenarios and empathy towards those living in those situations, specifically seeing if empathy will increase or decrease. My hypothesis is that the exposure will increase empathy. I have taken participants and randomly assigned them to one of three groups. The participants begin with basic demographic questions, followed by questions on empathy and life scenarios. Once that is complete there is a short video that will be watched, and then a follow up questionnaire consisting of the same questions minus the demographics. </w:t>
      </w: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b/>
          <w:bCs/>
          <w:sz w:val="24"/>
          <w:szCs w:val="24"/>
          <w:u w:val="single"/>
        </w:rPr>
      </w:pPr>
      <w:r w:rsidRPr="00437878">
        <w:rPr>
          <w:rFonts w:ascii="Times New Roman" w:hAnsi="Times New Roman" w:cs="Times New Roman"/>
          <w:b/>
          <w:bCs/>
          <w:sz w:val="24"/>
          <w:szCs w:val="24"/>
          <w:u w:val="single"/>
        </w:rPr>
        <w:t xml:space="preserve">Approach/ Methodology: </w:t>
      </w:r>
    </w:p>
    <w:p w:rsidR="00437878" w:rsidRDefault="00437878" w:rsidP="00437878">
      <w:pPr>
        <w:pStyle w:val="NoSpacing"/>
        <w:jc w:val="both"/>
        <w:rPr>
          <w:rFonts w:ascii="Times New Roman" w:hAnsi="Times New Roman" w:cs="Times New Roman"/>
          <w:b/>
          <w:bCs/>
          <w:sz w:val="24"/>
          <w:szCs w:val="24"/>
        </w:rPr>
      </w:pP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b/>
          <w:bCs/>
          <w:sz w:val="24"/>
          <w:szCs w:val="24"/>
        </w:rPr>
        <w:t>Design:</w:t>
      </w:r>
      <w:r w:rsidRPr="00437878">
        <w:rPr>
          <w:rFonts w:ascii="Times New Roman" w:hAnsi="Times New Roman" w:cs="Times New Roman"/>
          <w:sz w:val="24"/>
          <w:szCs w:val="24"/>
        </w:rPr>
        <w:t xml:space="preserve"> We used a 3x2 mixed factorial design and studied the effects of three life scenarios as independent groups and exposure as repeated measures variable on the empathy scores of participants. </w:t>
      </w:r>
    </w:p>
    <w:p w:rsidR="00437878" w:rsidRDefault="00437878" w:rsidP="00437878">
      <w:pPr>
        <w:pStyle w:val="NoSpacing"/>
        <w:jc w:val="both"/>
        <w:rPr>
          <w:rFonts w:ascii="Times New Roman" w:hAnsi="Times New Roman" w:cs="Times New Roman"/>
          <w:b/>
          <w:bCs/>
          <w:sz w:val="24"/>
          <w:szCs w:val="24"/>
        </w:rPr>
      </w:pP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b/>
          <w:bCs/>
          <w:sz w:val="24"/>
          <w:szCs w:val="24"/>
        </w:rPr>
        <w:t>Participants:</w:t>
      </w:r>
      <w:r w:rsidRPr="00437878">
        <w:rPr>
          <w:rFonts w:ascii="Times New Roman" w:hAnsi="Times New Roman" w:cs="Times New Roman"/>
          <w:sz w:val="24"/>
          <w:szCs w:val="24"/>
        </w:rPr>
        <w:t xml:space="preserve"> I am working on 100 participants. At this moment I have 82, at the time of this data pull the participants were at 34. All participants are over the age of 18 and have given consent to be in this study. </w:t>
      </w:r>
    </w:p>
    <w:p w:rsidR="00437878" w:rsidRDefault="00437878" w:rsidP="00437878">
      <w:pPr>
        <w:pStyle w:val="NoSpacing"/>
        <w:jc w:val="both"/>
        <w:rPr>
          <w:rFonts w:ascii="Times New Roman" w:hAnsi="Times New Roman" w:cs="Times New Roman"/>
          <w:b/>
          <w:bCs/>
          <w:sz w:val="24"/>
          <w:szCs w:val="24"/>
        </w:rPr>
      </w:pP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b/>
          <w:bCs/>
          <w:sz w:val="24"/>
          <w:szCs w:val="24"/>
        </w:rPr>
        <w:t xml:space="preserve">Materials: </w:t>
      </w:r>
      <w:r w:rsidRPr="00437878">
        <w:rPr>
          <w:rFonts w:ascii="Times New Roman" w:hAnsi="Times New Roman" w:cs="Times New Roman"/>
          <w:sz w:val="24"/>
          <w:szCs w:val="24"/>
        </w:rPr>
        <w:t xml:space="preserve">Data will be collected using a questionnaire with videos included. The videos are interviews with someone who is actively involved in a gang, another who has lived with addiction, and the last person works in the sex industry. </w:t>
      </w:r>
      <w:proofErr w:type="spellStart"/>
      <w:r w:rsidRPr="00437878">
        <w:rPr>
          <w:rFonts w:ascii="Times New Roman" w:hAnsi="Times New Roman" w:cs="Times New Roman"/>
          <w:sz w:val="24"/>
          <w:szCs w:val="24"/>
        </w:rPr>
        <w:t>Qualtrics</w:t>
      </w:r>
      <w:proofErr w:type="spellEnd"/>
      <w:r w:rsidRPr="00437878">
        <w:rPr>
          <w:rFonts w:ascii="Times New Roman" w:hAnsi="Times New Roman" w:cs="Times New Roman"/>
          <w:sz w:val="24"/>
          <w:szCs w:val="24"/>
        </w:rPr>
        <w:t xml:space="preserve"> is the method we used to create the questionnaires, along with anonymous links, email, and social media. </w:t>
      </w: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b/>
          <w:bCs/>
          <w:sz w:val="24"/>
          <w:szCs w:val="24"/>
        </w:rPr>
        <w:lastRenderedPageBreak/>
        <w:t xml:space="preserve">Procedure: </w:t>
      </w:r>
      <w:r w:rsidRPr="00437878">
        <w:rPr>
          <w:rFonts w:ascii="Times New Roman" w:hAnsi="Times New Roman" w:cs="Times New Roman"/>
          <w:sz w:val="24"/>
          <w:szCs w:val="24"/>
        </w:rPr>
        <w:t xml:space="preserve">After approval from the Institutional Review Board, I actively recruited participants via social media, friends, family, their friends and family, and students from Elizabeth City State University. Once the participants gave me their consent, I sent them a link via email or social media direct message. The email consisted of the consent form for their use only and the anonymous link. I used an independent groups design, and the participants were randomly assigned to one of three groups. Their level of empathy was measured before showing them a video showing one of three life scenarios, followed by another questionnaire. </w:t>
      </w: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b/>
          <w:bCs/>
          <w:sz w:val="24"/>
          <w:szCs w:val="24"/>
          <w:u w:val="single"/>
        </w:rPr>
        <w:t>Outcomes/ Results:</w:t>
      </w:r>
      <w:r w:rsidRPr="00437878">
        <w:rPr>
          <w:rFonts w:ascii="Times New Roman" w:hAnsi="Times New Roman" w:cs="Times New Roman"/>
          <w:sz w:val="24"/>
          <w:szCs w:val="24"/>
        </w:rPr>
        <w:t xml:space="preserve"> </w:t>
      </w: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sz w:val="24"/>
          <w:szCs w:val="24"/>
        </w:rPr>
        <w:t xml:space="preserve">The participants were randomly assigned to one of three groups: drug addict (n=12), gang member (n=12), and sex worker (n=10). </w:t>
      </w: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sz w:val="24"/>
          <w:szCs w:val="24"/>
        </w:rPr>
        <w:t xml:space="preserve">A factorial Design </w:t>
      </w:r>
      <w:proofErr w:type="spellStart"/>
      <w:r w:rsidRPr="00437878">
        <w:rPr>
          <w:rFonts w:ascii="Times New Roman" w:hAnsi="Times New Roman" w:cs="Times New Roman"/>
          <w:sz w:val="24"/>
          <w:szCs w:val="24"/>
        </w:rPr>
        <w:t>Anova</w:t>
      </w:r>
      <w:proofErr w:type="spellEnd"/>
      <w:r w:rsidRPr="00437878">
        <w:rPr>
          <w:rFonts w:ascii="Times New Roman" w:hAnsi="Times New Roman" w:cs="Times New Roman"/>
          <w:sz w:val="24"/>
          <w:szCs w:val="24"/>
        </w:rPr>
        <w:t xml:space="preserve"> was conducted to compare main effects and interactions of nature of life scenario and the exposure with the video on </w:t>
      </w:r>
      <w:proofErr w:type="spellStart"/>
      <w:r w:rsidRPr="00437878">
        <w:rPr>
          <w:rFonts w:ascii="Times New Roman" w:hAnsi="Times New Roman" w:cs="Times New Roman"/>
          <w:sz w:val="24"/>
          <w:szCs w:val="24"/>
        </w:rPr>
        <w:t>empath</w:t>
      </w:r>
      <w:proofErr w:type="spellEnd"/>
      <w:r w:rsidRPr="00437878">
        <w:rPr>
          <w:rFonts w:ascii="Times New Roman" w:hAnsi="Times New Roman" w:cs="Times New Roman"/>
          <w:sz w:val="24"/>
          <w:szCs w:val="24"/>
        </w:rPr>
        <w:t xml:space="preserve"> scores using IBM SPSS Version 28. The main effect was not significant for the nature of scenario F (2</w:t>
      </w:r>
      <w:proofErr w:type="gramStart"/>
      <w:r w:rsidRPr="00437878">
        <w:rPr>
          <w:rFonts w:ascii="Times New Roman" w:hAnsi="Times New Roman" w:cs="Times New Roman"/>
          <w:sz w:val="24"/>
          <w:szCs w:val="24"/>
        </w:rPr>
        <w:t>,34</w:t>
      </w:r>
      <w:proofErr w:type="gramEnd"/>
      <w:r w:rsidRPr="00437878">
        <w:rPr>
          <w:rFonts w:ascii="Times New Roman" w:hAnsi="Times New Roman" w:cs="Times New Roman"/>
          <w:sz w:val="24"/>
          <w:szCs w:val="24"/>
        </w:rPr>
        <w:t>) +10.5, p &lt; .05. But for the video exposure, F (1</w:t>
      </w:r>
      <w:proofErr w:type="gramStart"/>
      <w:r w:rsidRPr="00437878">
        <w:rPr>
          <w:rFonts w:ascii="Times New Roman" w:hAnsi="Times New Roman" w:cs="Times New Roman"/>
          <w:sz w:val="24"/>
          <w:szCs w:val="24"/>
        </w:rPr>
        <w:t>,34</w:t>
      </w:r>
      <w:proofErr w:type="gramEnd"/>
      <w:r w:rsidRPr="00437878">
        <w:rPr>
          <w:rFonts w:ascii="Times New Roman" w:hAnsi="Times New Roman" w:cs="Times New Roman"/>
          <w:sz w:val="24"/>
          <w:szCs w:val="24"/>
        </w:rPr>
        <w:t xml:space="preserve">) =30.3, p &lt; .05 no interaction effect was significant, no interaction effect was significant. </w:t>
      </w: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b/>
          <w:bCs/>
          <w:sz w:val="24"/>
          <w:szCs w:val="24"/>
          <w:u w:val="single"/>
        </w:rPr>
      </w:pPr>
      <w:r w:rsidRPr="00437878">
        <w:rPr>
          <w:rFonts w:ascii="Times New Roman" w:hAnsi="Times New Roman" w:cs="Times New Roman"/>
          <w:b/>
          <w:bCs/>
          <w:sz w:val="24"/>
          <w:szCs w:val="24"/>
          <w:u w:val="single"/>
        </w:rPr>
        <w:t>Conclusions:</w:t>
      </w: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sz w:val="24"/>
          <w:szCs w:val="24"/>
        </w:rPr>
        <w:t xml:space="preserve">In conclusion, the results showed an increase in empathy after an exposure to a person’s history. The more empathy we have toward each other, the lower the level of hostility people will have towards people living in situations that we may not agree with or prefer in our own lives. These findings can </w:t>
      </w:r>
      <w:r w:rsidRPr="00437878">
        <w:rPr>
          <w:rFonts w:ascii="Times New Roman" w:hAnsi="Times New Roman" w:cs="Times New Roman"/>
          <w:sz w:val="24"/>
          <w:szCs w:val="24"/>
        </w:rPr>
        <w:lastRenderedPageBreak/>
        <w:t xml:space="preserve">be used to expose children to age-appropriate content early in life to develop empathy towards less fortunate people that could have a huge impact on future behavior. </w:t>
      </w:r>
    </w:p>
    <w:p w:rsid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sz w:val="24"/>
          <w:szCs w:val="24"/>
        </w:rPr>
        <w:t xml:space="preserve">We hesitantly draw the conclusion that the video exposure on different life scenarios increased the level of empathy in participants that supports our hypothesis. </w:t>
      </w:r>
    </w:p>
    <w:p w:rsidR="00437878" w:rsidRPr="00437878" w:rsidRDefault="00437878" w:rsidP="00437878">
      <w:pPr>
        <w:pStyle w:val="NoSpacing"/>
        <w:jc w:val="both"/>
        <w:rPr>
          <w:rFonts w:ascii="Times New Roman" w:hAnsi="Times New Roman" w:cs="Times New Roman"/>
          <w:sz w:val="24"/>
          <w:szCs w:val="24"/>
        </w:rPr>
      </w:pPr>
    </w:p>
    <w:p w:rsidR="00437878" w:rsidRPr="00437878" w:rsidRDefault="00437878" w:rsidP="00437878">
      <w:pPr>
        <w:pStyle w:val="NoSpacing"/>
        <w:jc w:val="both"/>
        <w:rPr>
          <w:rFonts w:ascii="Times New Roman" w:hAnsi="Times New Roman" w:cs="Times New Roman"/>
          <w:sz w:val="24"/>
          <w:szCs w:val="24"/>
        </w:rPr>
      </w:pPr>
      <w:r w:rsidRPr="00437878">
        <w:rPr>
          <w:rFonts w:ascii="Times New Roman" w:hAnsi="Times New Roman" w:cs="Times New Roman"/>
          <w:b/>
          <w:bCs/>
          <w:sz w:val="24"/>
          <w:szCs w:val="24"/>
          <w:u w:val="single"/>
        </w:rPr>
        <w:t xml:space="preserve">References: </w:t>
      </w:r>
    </w:p>
    <w:p w:rsidR="00437878" w:rsidRDefault="00EC5E88" w:rsidP="00437878">
      <w:pPr>
        <w:pStyle w:val="NoSpacing"/>
        <w:jc w:val="both"/>
        <w:rPr>
          <w:rFonts w:ascii="Times New Roman" w:eastAsia="Times New Roman" w:hAnsi="Times New Roman" w:cs="Times New Roman"/>
          <w:sz w:val="24"/>
          <w:szCs w:val="24"/>
        </w:rPr>
      </w:pPr>
      <w:hyperlink r:id="rId5">
        <w:r w:rsidR="00437878" w:rsidRPr="00437878">
          <w:rPr>
            <w:rFonts w:ascii="Times New Roman" w:eastAsia="Times New Roman" w:hAnsi="Times New Roman" w:cs="Times New Roman"/>
            <w:sz w:val="24"/>
            <w:szCs w:val="24"/>
          </w:rPr>
          <w:t xml:space="preserve">https:// </w:t>
        </w:r>
      </w:hyperlink>
      <w:hyperlink r:id="rId6">
        <w:r w:rsidR="00437878" w:rsidRPr="00437878">
          <w:rPr>
            <w:rFonts w:ascii="Times New Roman" w:eastAsia="Times New Roman" w:hAnsi="Times New Roman" w:cs="Times New Roman"/>
            <w:sz w:val="24"/>
            <w:szCs w:val="24"/>
          </w:rPr>
          <w:t>doi.org/10.1002/gps.4454</w:t>
        </w:r>
      </w:hyperlink>
    </w:p>
    <w:p w:rsidR="00437878" w:rsidRPr="00437878" w:rsidRDefault="00EC5E88" w:rsidP="00437878">
      <w:pPr>
        <w:pStyle w:val="NoSpacing"/>
        <w:jc w:val="both"/>
        <w:rPr>
          <w:rFonts w:ascii="Times New Roman" w:hAnsi="Times New Roman" w:cs="Times New Roman"/>
          <w:sz w:val="24"/>
          <w:szCs w:val="24"/>
        </w:rPr>
      </w:pPr>
      <w:hyperlink r:id="rId7">
        <w:r w:rsidR="00437878" w:rsidRPr="00437878">
          <w:rPr>
            <w:rFonts w:ascii="Times New Roman" w:eastAsia="Times New Roman" w:hAnsi="Times New Roman" w:cs="Times New Roman"/>
            <w:sz w:val="24"/>
            <w:szCs w:val="24"/>
          </w:rPr>
          <w:t xml:space="preserve">https://doi.org/10. </w:t>
        </w:r>
      </w:hyperlink>
      <w:hyperlink r:id="rId8">
        <w:r w:rsidR="00437878" w:rsidRPr="00437878">
          <w:rPr>
            <w:rFonts w:ascii="Times New Roman" w:eastAsia="Times New Roman" w:hAnsi="Times New Roman" w:cs="Times New Roman"/>
            <w:sz w:val="24"/>
            <w:szCs w:val="24"/>
          </w:rPr>
          <w:t>1371/journal.pone.0138511</w:t>
        </w:r>
      </w:hyperlink>
    </w:p>
    <w:p w:rsidR="00437878" w:rsidRPr="00437878" w:rsidRDefault="00EC5E88" w:rsidP="00437878">
      <w:pPr>
        <w:jc w:val="both"/>
        <w:rPr>
          <w:rFonts w:ascii="Times New Roman" w:hAnsi="Times New Roman" w:cs="Times New Roman"/>
          <w:sz w:val="24"/>
          <w:szCs w:val="24"/>
        </w:rPr>
        <w:sectPr w:rsidR="00437878" w:rsidRPr="00437878" w:rsidSect="000A5F0E">
          <w:type w:val="continuous"/>
          <w:pgSz w:w="12240" w:h="15840"/>
          <w:pgMar w:top="720" w:right="720" w:bottom="720" w:left="720" w:header="720" w:footer="720" w:gutter="0"/>
          <w:cols w:num="2" w:space="720"/>
          <w:docGrid w:linePitch="360"/>
        </w:sectPr>
      </w:pPr>
      <w:hyperlink r:id="rId9">
        <w:r w:rsidR="00437878" w:rsidRPr="00437878">
          <w:rPr>
            <w:rFonts w:ascii="Times New Roman" w:eastAsia="Times New Roman" w:hAnsi="Times New Roman" w:cs="Times New Roman"/>
            <w:sz w:val="24"/>
            <w:szCs w:val="24"/>
          </w:rPr>
          <w:t>https://doi.org/10.</w:t>
        </w:r>
      </w:hyperlink>
      <w:hyperlink r:id="rId10">
        <w:r w:rsidR="00437878" w:rsidRPr="00437878">
          <w:rPr>
            <w:rFonts w:ascii="Times New Roman" w:eastAsia="Times New Roman" w:hAnsi="Times New Roman" w:cs="Times New Roman"/>
            <w:sz w:val="24"/>
            <w:szCs w:val="24"/>
          </w:rPr>
          <w:t>1016/j.psyneuen.2019.04.016</w:t>
        </w:r>
      </w:hyperlink>
    </w:p>
    <w:p w:rsidR="0085013F" w:rsidRPr="00437878" w:rsidRDefault="0085013F" w:rsidP="00437878">
      <w:pPr>
        <w:pStyle w:val="NoSpacing"/>
        <w:jc w:val="both"/>
        <w:rPr>
          <w:rFonts w:ascii="Times New Roman" w:hAnsi="Times New Roman" w:cs="Times New Roman"/>
          <w:sz w:val="24"/>
          <w:szCs w:val="24"/>
        </w:rPr>
      </w:pPr>
    </w:p>
    <w:sectPr w:rsidR="0085013F" w:rsidRPr="004378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45A"/>
    <w:rsid w:val="001520E4"/>
    <w:rsid w:val="00166C1D"/>
    <w:rsid w:val="00437878"/>
    <w:rsid w:val="0085013F"/>
    <w:rsid w:val="0086745A"/>
    <w:rsid w:val="00EC5E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87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7878"/>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878"/>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787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0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one.0138511" TargetMode="External"/><Relationship Id="rId3" Type="http://schemas.openxmlformats.org/officeDocument/2006/relationships/settings" Target="settings.xml"/><Relationship Id="rId7" Type="http://schemas.openxmlformats.org/officeDocument/2006/relationships/hyperlink" Target="https://doi.org/10.1371/journal.pone.013851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oi.org/10.1002/gps.4454" TargetMode="External"/><Relationship Id="rId11" Type="http://schemas.openxmlformats.org/officeDocument/2006/relationships/fontTable" Target="fontTable.xml"/><Relationship Id="rId5" Type="http://schemas.openxmlformats.org/officeDocument/2006/relationships/hyperlink" Target="https://doi.org/10.1002/gps.4454" TargetMode="External"/><Relationship Id="rId10" Type="http://schemas.openxmlformats.org/officeDocument/2006/relationships/hyperlink" Target="https://doi.org/10.1016/j.psyneuen.2019.04.016" TargetMode="External"/><Relationship Id="rId4" Type="http://schemas.openxmlformats.org/officeDocument/2006/relationships/webSettings" Target="webSettings.xml"/><Relationship Id="rId9" Type="http://schemas.openxmlformats.org/officeDocument/2006/relationships/hyperlink" Target="https://doi.org/10.1016/j.psyneuen.2019.04.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4</cp:revision>
  <dcterms:created xsi:type="dcterms:W3CDTF">2022-10-14T05:17:00Z</dcterms:created>
  <dcterms:modified xsi:type="dcterms:W3CDTF">2022-10-18T10:24:00Z</dcterms:modified>
</cp:coreProperties>
</file>