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81" w:rsidRDefault="00E84581" w:rsidP="00E84581">
      <w:pPr>
        <w:jc w:val="center"/>
        <w:rPr>
          <w:rFonts w:asciiTheme="majorBidi" w:hAnsiTheme="majorBidi" w:cstheme="majorBidi"/>
          <w:b/>
          <w:bCs/>
          <w:sz w:val="32"/>
          <w:szCs w:val="32"/>
          <w:lang w:val="en-US"/>
        </w:rPr>
      </w:pPr>
      <w:r w:rsidRPr="001A5754">
        <w:rPr>
          <w:rFonts w:asciiTheme="majorBidi" w:hAnsiTheme="majorBidi" w:cstheme="majorBidi"/>
          <w:b/>
          <w:bCs/>
          <w:sz w:val="32"/>
          <w:szCs w:val="32"/>
          <w:lang w:val="en-US"/>
        </w:rPr>
        <w:t>The Digital Transformation in Nursing</w:t>
      </w:r>
    </w:p>
    <w:p w:rsidR="00E84581" w:rsidRDefault="00E84581" w:rsidP="00E84581">
      <w:pPr>
        <w:rPr>
          <w:rFonts w:asciiTheme="majorBidi" w:hAnsiTheme="majorBidi" w:cstheme="majorBidi"/>
          <w:b/>
          <w:bCs/>
          <w:sz w:val="32"/>
          <w:szCs w:val="32"/>
          <w:lang w:val="en-US"/>
        </w:rPr>
      </w:pPr>
    </w:p>
    <w:p w:rsidR="00E84581" w:rsidRPr="001A5754" w:rsidRDefault="00E84581" w:rsidP="00E84581">
      <w:pPr>
        <w:rPr>
          <w:rFonts w:asciiTheme="majorBidi" w:hAnsiTheme="majorBidi" w:cstheme="majorBidi"/>
          <w:sz w:val="28"/>
          <w:szCs w:val="28"/>
          <w:lang w:val="en-US"/>
        </w:rPr>
      </w:pPr>
      <w:r w:rsidRPr="001A5754">
        <w:rPr>
          <w:rFonts w:asciiTheme="majorBidi" w:hAnsiTheme="majorBidi" w:cstheme="majorBidi"/>
          <w:sz w:val="28"/>
          <w:szCs w:val="28"/>
          <w:lang w:val="en-US"/>
        </w:rPr>
        <w:t xml:space="preserve">Dr. Sabah Ahmed </w:t>
      </w:r>
      <w:proofErr w:type="spellStart"/>
      <w:r w:rsidRPr="001A5754">
        <w:rPr>
          <w:rFonts w:asciiTheme="majorBidi" w:hAnsiTheme="majorBidi" w:cstheme="majorBidi"/>
          <w:sz w:val="28"/>
          <w:szCs w:val="28"/>
          <w:lang w:val="en-US"/>
        </w:rPr>
        <w:t>Ammar</w:t>
      </w:r>
      <w:proofErr w:type="spellEnd"/>
    </w:p>
    <w:p w:rsidR="00E84581" w:rsidRDefault="00E84581" w:rsidP="00E84581">
      <w:pPr>
        <w:pBdr>
          <w:bottom w:val="single" w:sz="6" w:space="1" w:color="auto"/>
        </w:pBdr>
        <w:jc w:val="center"/>
        <w:rPr>
          <w:rFonts w:asciiTheme="majorBidi" w:hAnsiTheme="majorBidi" w:cstheme="majorBidi"/>
          <w:sz w:val="28"/>
          <w:szCs w:val="28"/>
          <w:lang w:val="en-US"/>
        </w:rPr>
      </w:pPr>
      <w:r w:rsidRPr="001A5754">
        <w:rPr>
          <w:rFonts w:asciiTheme="majorBidi" w:hAnsiTheme="majorBidi" w:cstheme="majorBidi"/>
          <w:sz w:val="28"/>
          <w:szCs w:val="28"/>
          <w:lang w:val="en-US"/>
        </w:rPr>
        <w:t xml:space="preserve">Assistant Professor of Medical Surgical Nursing, Faculty of Nursing, </w:t>
      </w:r>
      <w:proofErr w:type="spellStart"/>
      <w:r w:rsidRPr="001A5754">
        <w:rPr>
          <w:rFonts w:asciiTheme="majorBidi" w:hAnsiTheme="majorBidi" w:cstheme="majorBidi"/>
          <w:sz w:val="28"/>
          <w:szCs w:val="28"/>
          <w:lang w:val="en-US"/>
        </w:rPr>
        <w:t>Helwan</w:t>
      </w:r>
      <w:proofErr w:type="spellEnd"/>
      <w:r w:rsidRPr="001A5754">
        <w:rPr>
          <w:rFonts w:asciiTheme="majorBidi" w:hAnsiTheme="majorBidi" w:cstheme="majorBidi"/>
          <w:sz w:val="28"/>
          <w:szCs w:val="28"/>
          <w:lang w:val="en-US"/>
        </w:rPr>
        <w:t xml:space="preserve"> University, Egypt</w:t>
      </w:r>
    </w:p>
    <w:p w:rsidR="00E84581" w:rsidRDefault="00E84581" w:rsidP="00E84581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A50513">
        <w:rPr>
          <w:rFonts w:asciiTheme="majorBidi" w:hAnsiTheme="majorBidi" w:cstheme="majorBidi"/>
          <w:b/>
          <w:bCs/>
          <w:sz w:val="28"/>
          <w:szCs w:val="28"/>
        </w:rPr>
        <w:t>Abstract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: 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>Digital transformation is the integration of digital technology into all work aspects. So; unexpected circumstance, such as the COVID-19 pandemic, public service delivery cannot be suspended, but must be delivered online, relying on the available digital technology. Social media have been widely used to reach a broader portion of the population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Pr="00CA7FAF">
        <w:rPr>
          <w:rFonts w:asciiTheme="majorBidi" w:hAnsiTheme="majorBidi" w:cstheme="majorBidi"/>
          <w:b/>
          <w:bCs/>
          <w:sz w:val="24"/>
          <w:szCs w:val="24"/>
          <w:lang w:val="en-US"/>
        </w:rPr>
        <w:t>Remember: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 xml:space="preserve">Integration of digital transformation in the nursing field not 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>requires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 xml:space="preserve"> technology only but also 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>requires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 xml:space="preserve"> how to deal with this technology especially increase in the use of it now a days.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>As well as the digital transformation in nursing education and research, that will have a posit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ive impact on clinical practice which 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>improves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 xml:space="preserve"> quality of provided health care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 xml:space="preserve">1- </w:t>
      </w:r>
      <w:r>
        <w:rPr>
          <w:rFonts w:asciiTheme="majorBidi" w:hAnsiTheme="majorBidi" w:cstheme="majorBidi"/>
          <w:sz w:val="24"/>
          <w:szCs w:val="24"/>
          <w:lang w:val="en-US"/>
        </w:rPr>
        <w:t>E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>xample of digital transformation of nursing education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>A-High fidelity simulation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>B- Hybrid learning - blended learning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>C- SAMR model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and 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>D- Learning management system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. (A) 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 xml:space="preserve">High Fidelity Simulation is an education methodology that involves the use of life-like </w:t>
      </w:r>
      <w:r w:rsidRPr="00BA3F2B">
        <w:rPr>
          <w:rFonts w:asciiTheme="majorBidi" w:hAnsiTheme="majorBidi" w:cstheme="majorBidi"/>
          <w:sz w:val="24"/>
          <w:szCs w:val="24"/>
          <w:lang w:val="en-US"/>
        </w:rPr>
        <w:t>manikins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 xml:space="preserve"> in realistic patient environments. Simulation scenarios can take place </w:t>
      </w:r>
      <w:proofErr w:type="gramStart"/>
      <w:r w:rsidRPr="00CA7FAF">
        <w:rPr>
          <w:rFonts w:asciiTheme="majorBidi" w:hAnsiTheme="majorBidi" w:cstheme="majorBidi"/>
          <w:sz w:val="24"/>
          <w:szCs w:val="24"/>
          <w:lang w:val="en-US"/>
        </w:rPr>
        <w:t>anywhere,</w:t>
      </w:r>
      <w:proofErr w:type="gramEnd"/>
      <w:r w:rsidRPr="00CA7FAF">
        <w:rPr>
          <w:rFonts w:asciiTheme="majorBidi" w:hAnsiTheme="majorBidi" w:cstheme="majorBidi"/>
          <w:sz w:val="24"/>
          <w:szCs w:val="24"/>
          <w:lang w:val="en-US"/>
        </w:rPr>
        <w:t xml:space="preserve"> simulations could support the training phase of nursing student and nurses.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(B) 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>Hybrid learning is a learning method that involves both in-person and virtual students attending class. Also, is a way of combining traditional classroom experiences, learning objectives, and digital course delivery that emphasizes using the best option for each learning objective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s. </w:t>
      </w:r>
      <w:r w:rsidRPr="00D661E8">
        <w:rPr>
          <w:rFonts w:asciiTheme="majorBidi" w:hAnsiTheme="majorBidi" w:cstheme="majorBidi"/>
          <w:sz w:val="24"/>
          <w:szCs w:val="24"/>
          <w:lang w:val="en-US"/>
        </w:rPr>
        <w:t>Blending learning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 xml:space="preserve"> “blends” live and online learning – face-to-face class is supplemented and enriched with online materials. Blended learning requires physical in-person class time between instructors and students. The online material gives students some control over time, place, in their learning. For example, an instructor can lecture in a traditional brick and mortar classroom and share reading materials online for students to review on their own time.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(C) 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>SAMR model (Technology Integration)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>The Substitution Augmentation Modification Redefinition Model offers a method of seeing how computer technology might impact teaching and learning.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(D) 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>Learning management systems (LMS)</w:t>
      </w:r>
      <w:r w:rsidRPr="00CA7FAF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n-US" w:eastAsia="en-GB"/>
        </w:rPr>
        <w:t xml:space="preserve"> 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 xml:space="preserve">is a </w:t>
      </w:r>
      <w:r w:rsidRPr="00D661E8">
        <w:rPr>
          <w:rFonts w:asciiTheme="majorBidi" w:hAnsiTheme="majorBidi" w:cstheme="majorBidi"/>
          <w:sz w:val="24"/>
          <w:szCs w:val="24"/>
          <w:lang w:val="en-US"/>
        </w:rPr>
        <w:t>software application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 xml:space="preserve"> for the administration, documentation, tracking, reporting, automation and delivery of </w:t>
      </w:r>
      <w:r w:rsidRPr="00D661E8">
        <w:rPr>
          <w:rFonts w:asciiTheme="majorBidi" w:hAnsiTheme="majorBidi" w:cstheme="majorBidi"/>
          <w:sz w:val="24"/>
          <w:szCs w:val="24"/>
          <w:lang w:val="en-US"/>
        </w:rPr>
        <w:t>educational</w:t>
      </w:r>
      <w:r w:rsidRPr="00CA7FAF">
        <w:rPr>
          <w:rFonts w:asciiTheme="majorBidi" w:hAnsiTheme="majorBidi" w:cstheme="majorBidi"/>
          <w:sz w:val="24"/>
          <w:szCs w:val="24"/>
          <w:lang w:val="en-US"/>
        </w:rPr>
        <w:t xml:space="preserve"> courses, training programs, and learning.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Finally d</w:t>
      </w:r>
      <w:r w:rsidRPr="00810B0E">
        <w:rPr>
          <w:rFonts w:asciiTheme="majorBidi" w:hAnsiTheme="majorBidi" w:cstheme="majorBidi"/>
          <w:sz w:val="24"/>
          <w:szCs w:val="24"/>
          <w:lang w:val="en-US"/>
        </w:rPr>
        <w:t>igital innovation is becoming increasingly critical to clinical practice, not just as a workforce management tool, but as a foundation to change the way care is delivered</w:t>
      </w:r>
      <w:r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E84581" w:rsidRPr="00E03052" w:rsidRDefault="00E84581" w:rsidP="00E84581">
      <w:pPr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E03052">
        <w:rPr>
          <w:rFonts w:asciiTheme="majorBidi" w:hAnsiTheme="majorBidi" w:cstheme="majorBidi"/>
          <w:b/>
          <w:bCs/>
          <w:i/>
          <w:iCs/>
          <w:sz w:val="24"/>
          <w:szCs w:val="24"/>
          <w:lang w:val="en-US"/>
        </w:rPr>
        <w:t xml:space="preserve">Key Words: </w:t>
      </w:r>
      <w:r w:rsidRPr="00E03052">
        <w:rPr>
          <w:rFonts w:asciiTheme="majorBidi" w:hAnsiTheme="majorBidi" w:cstheme="majorBidi"/>
          <w:i/>
          <w:iCs/>
          <w:sz w:val="24"/>
          <w:szCs w:val="24"/>
          <w:lang w:val="en-US"/>
        </w:rPr>
        <w:t>Digital, transformation, nursing</w:t>
      </w:r>
    </w:p>
    <w:p w:rsidR="00E84581" w:rsidRDefault="00E84581" w:rsidP="00E84581">
      <w:pPr>
        <w:jc w:val="both"/>
        <w:rPr>
          <w:rFonts w:asciiTheme="majorBidi" w:hAnsiTheme="majorBidi" w:cstheme="majorBidi"/>
          <w:b/>
          <w:i/>
          <w:iCs/>
          <w:sz w:val="24"/>
          <w:szCs w:val="24"/>
        </w:rPr>
      </w:pPr>
    </w:p>
    <w:p w:rsidR="00E84581" w:rsidRDefault="00E84581" w:rsidP="00E84581">
      <w:pPr>
        <w:jc w:val="both"/>
        <w:rPr>
          <w:rFonts w:asciiTheme="majorBidi" w:hAnsiTheme="majorBidi" w:cstheme="majorBidi"/>
          <w:b/>
          <w:i/>
          <w:iCs/>
          <w:sz w:val="24"/>
          <w:szCs w:val="24"/>
        </w:rPr>
      </w:pPr>
      <w:r w:rsidRPr="004C3911">
        <w:rPr>
          <w:rFonts w:asciiTheme="majorBidi" w:hAnsiTheme="majorBidi" w:cstheme="majorBidi"/>
          <w:b/>
          <w:i/>
          <w:iCs/>
          <w:sz w:val="24"/>
          <w:szCs w:val="24"/>
        </w:rPr>
        <w:t xml:space="preserve">Biography: </w:t>
      </w:r>
    </w:p>
    <w:p w:rsidR="00E84581" w:rsidRPr="004C3911" w:rsidRDefault="00E84581" w:rsidP="00E84581">
      <w:pPr>
        <w:jc w:val="both"/>
        <w:rPr>
          <w:rFonts w:asciiTheme="majorBidi" w:hAnsiTheme="majorBidi" w:cstheme="majorBidi"/>
          <w:iCs/>
          <w:sz w:val="24"/>
          <w:szCs w:val="24"/>
        </w:rPr>
      </w:pPr>
      <w:r w:rsidRPr="004C3911">
        <w:rPr>
          <w:rFonts w:asciiTheme="majorBidi" w:hAnsiTheme="majorBidi" w:cstheme="majorBidi"/>
          <w:iCs/>
          <w:sz w:val="24"/>
          <w:szCs w:val="24"/>
        </w:rPr>
        <w:t xml:space="preserve">Sabah </w:t>
      </w:r>
      <w:proofErr w:type="spellStart"/>
      <w:r w:rsidRPr="004C3911">
        <w:rPr>
          <w:rFonts w:asciiTheme="majorBidi" w:hAnsiTheme="majorBidi" w:cstheme="majorBidi"/>
          <w:iCs/>
          <w:sz w:val="24"/>
          <w:szCs w:val="24"/>
        </w:rPr>
        <w:t>Ammar</w:t>
      </w:r>
      <w:proofErr w:type="spellEnd"/>
      <w:r w:rsidRPr="004C3911">
        <w:rPr>
          <w:rFonts w:asciiTheme="majorBidi" w:hAnsiTheme="majorBidi" w:cstheme="majorBidi"/>
          <w:iCs/>
          <w:sz w:val="24"/>
          <w:szCs w:val="24"/>
        </w:rPr>
        <w:t xml:space="preserve"> is </w:t>
      </w:r>
      <w:r w:rsidRPr="004C3911">
        <w:rPr>
          <w:rFonts w:asciiTheme="majorBidi" w:hAnsiTheme="majorBidi" w:cstheme="majorBidi"/>
          <w:iCs/>
          <w:sz w:val="24"/>
          <w:szCs w:val="24"/>
        </w:rPr>
        <w:t>an</w:t>
      </w:r>
      <w:r>
        <w:rPr>
          <w:rFonts w:asciiTheme="majorBidi" w:hAnsiTheme="majorBidi" w:cstheme="majorBidi"/>
          <w:iCs/>
          <w:sz w:val="24"/>
          <w:szCs w:val="24"/>
        </w:rPr>
        <w:t xml:space="preserve"> </w:t>
      </w:r>
      <w:r w:rsidRPr="004C3911">
        <w:rPr>
          <w:rFonts w:asciiTheme="majorBidi" w:hAnsiTheme="majorBidi" w:cstheme="majorBidi"/>
          <w:iCs/>
          <w:sz w:val="24"/>
          <w:szCs w:val="24"/>
        </w:rPr>
        <w:t xml:space="preserve">Assistant Professor of Medical Surgical Nursing, Faculty of Nursing, </w:t>
      </w:r>
      <w:proofErr w:type="spellStart"/>
      <w:r w:rsidRPr="004C3911">
        <w:rPr>
          <w:rFonts w:asciiTheme="majorBidi" w:hAnsiTheme="majorBidi" w:cstheme="majorBidi"/>
          <w:iCs/>
          <w:sz w:val="24"/>
          <w:szCs w:val="24"/>
        </w:rPr>
        <w:t>Helwan</w:t>
      </w:r>
      <w:proofErr w:type="spellEnd"/>
      <w:r w:rsidRPr="004C3911">
        <w:rPr>
          <w:rFonts w:asciiTheme="majorBidi" w:hAnsiTheme="majorBidi" w:cstheme="majorBidi"/>
          <w:iCs/>
          <w:sz w:val="24"/>
          <w:szCs w:val="24"/>
        </w:rPr>
        <w:t xml:space="preserve"> University, Egypt</w:t>
      </w:r>
      <w:bookmarkStart w:id="0" w:name="_GoBack"/>
      <w:bookmarkEnd w:id="0"/>
    </w:p>
    <w:p w:rsidR="00E07B58" w:rsidRDefault="00E07B58"/>
    <w:sectPr w:rsidR="00E07B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47B"/>
    <w:rsid w:val="00141367"/>
    <w:rsid w:val="00D8147B"/>
    <w:rsid w:val="00E07B58"/>
    <w:rsid w:val="00E8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581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581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Global Summit on Affiliate Marketing</dc:creator>
  <cp:lastModifiedBy>Global Summit on Affiliate Marketing</cp:lastModifiedBy>
  <cp:revision>2</cp:revision>
  <dcterms:created xsi:type="dcterms:W3CDTF">2022-10-17T07:05:00Z</dcterms:created>
  <dcterms:modified xsi:type="dcterms:W3CDTF">2022-10-17T07:05:00Z</dcterms:modified>
</cp:coreProperties>
</file>