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3CA" w:rsidRPr="008833CA" w:rsidRDefault="008833CA" w:rsidP="008833CA">
      <w:pPr>
        <w:jc w:val="both"/>
        <w:rPr>
          <w:rFonts w:ascii="Times New Roman" w:hAnsi="Times New Roman" w:cs="Times New Roman"/>
          <w:sz w:val="24"/>
          <w:szCs w:val="24"/>
        </w:rPr>
      </w:pPr>
      <w:r w:rsidRPr="008833CA">
        <w:rPr>
          <w:rFonts w:ascii="Times New Roman" w:hAnsi="Times New Roman" w:cs="Times New Roman"/>
          <w:sz w:val="24"/>
          <w:szCs w:val="24"/>
        </w:rPr>
        <w:t xml:space="preserve">Title: Large twisted ovarian fibroma complicated with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Meigs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>’ syndrome and acute abdomen in a pregnant female during the second trimester treated by laparotomy; case report and review of literature.</w:t>
      </w:r>
    </w:p>
    <w:p w:rsidR="008833CA" w:rsidRPr="008833CA" w:rsidRDefault="008833CA" w:rsidP="008833CA">
      <w:pPr>
        <w:jc w:val="both"/>
        <w:rPr>
          <w:rFonts w:ascii="Times New Roman" w:hAnsi="Times New Roman" w:cs="Times New Roman"/>
          <w:sz w:val="24"/>
          <w:szCs w:val="24"/>
        </w:rPr>
      </w:pPr>
      <w:r w:rsidRPr="008833CA">
        <w:rPr>
          <w:rFonts w:ascii="Times New Roman" w:hAnsi="Times New Roman" w:cs="Times New Roman"/>
          <w:sz w:val="24"/>
          <w:szCs w:val="24"/>
        </w:rPr>
        <w:t xml:space="preserve">Name: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Yasmine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 M.I. El-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Masry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3CA" w:rsidRPr="008833CA" w:rsidRDefault="008833CA" w:rsidP="008833CA">
      <w:pPr>
        <w:jc w:val="both"/>
        <w:rPr>
          <w:rFonts w:ascii="Times New Roman" w:hAnsi="Times New Roman" w:cs="Times New Roman"/>
          <w:sz w:val="24"/>
          <w:szCs w:val="24"/>
        </w:rPr>
      </w:pPr>
      <w:r w:rsidRPr="008833CA">
        <w:rPr>
          <w:rFonts w:ascii="Times New Roman" w:hAnsi="Times New Roman" w:cs="Times New Roman"/>
          <w:sz w:val="24"/>
          <w:szCs w:val="24"/>
        </w:rPr>
        <w:t>Tanta University, Tanta, Egypt</w:t>
      </w:r>
    </w:p>
    <w:p w:rsidR="008833CA" w:rsidRPr="008833CA" w:rsidRDefault="008833CA" w:rsidP="008833CA">
      <w:pPr>
        <w:jc w:val="both"/>
        <w:rPr>
          <w:rFonts w:ascii="Times New Roman" w:hAnsi="Times New Roman" w:cs="Times New Roman"/>
          <w:sz w:val="24"/>
          <w:szCs w:val="24"/>
        </w:rPr>
      </w:pPr>
      <w:r w:rsidRPr="008833CA">
        <w:rPr>
          <w:rFonts w:ascii="Times New Roman" w:hAnsi="Times New Roman" w:cs="Times New Roman"/>
          <w:sz w:val="24"/>
          <w:szCs w:val="24"/>
        </w:rPr>
        <w:t xml:space="preserve">Ovarian fibromas belong to sex cord-stromal cell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tumors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 and are the most common benign solid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tumors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 of the ovary, accounting for 1–4% of all benign ovarian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tumors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. They account for the majority of benign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tumors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 causing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Meigs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’ syndrome, which is a rare but well-known syndrome defined as the triad of benign solid ovarian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, ascites&amp; pleural effusion.  However, the optimal approach for its management has not been sufficiently investigated. Adnexal torsion is a rare cause of acute abdominal pain during pregnancy. This case highlights the difficulties that may be encountered in the management of patients with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Meigs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’ syndrome, including potential misdiagnosis of the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 as a malignant ovarian neoplasm that may influence the medical and surgical approach, especially if it is associated with acute pain and severe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anemia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833CA" w:rsidRPr="008833CA" w:rsidRDefault="008833CA" w:rsidP="008833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CA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94916" w:rsidRPr="008833CA" w:rsidRDefault="008833CA" w:rsidP="008833C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33CA">
        <w:rPr>
          <w:rFonts w:ascii="Times New Roman" w:hAnsi="Times New Roman" w:cs="Times New Roman"/>
          <w:sz w:val="24"/>
          <w:szCs w:val="24"/>
        </w:rPr>
        <w:t>Yasmine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 El-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Masry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 had completed the MD in obstetrics and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gynecology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 at the age of 35 years old from Tanta University, Egypt. She is a lect</w:t>
      </w:r>
      <w:bookmarkStart w:id="0" w:name="_GoBack"/>
      <w:bookmarkEnd w:id="0"/>
      <w:r w:rsidRPr="008833CA">
        <w:rPr>
          <w:rFonts w:ascii="Times New Roman" w:hAnsi="Times New Roman" w:cs="Times New Roman"/>
          <w:sz w:val="24"/>
          <w:szCs w:val="24"/>
        </w:rPr>
        <w:t xml:space="preserve">urer in obstetrics and </w:t>
      </w:r>
      <w:proofErr w:type="spellStart"/>
      <w:r w:rsidRPr="008833CA">
        <w:rPr>
          <w:rFonts w:ascii="Times New Roman" w:hAnsi="Times New Roman" w:cs="Times New Roman"/>
          <w:sz w:val="24"/>
          <w:szCs w:val="24"/>
        </w:rPr>
        <w:t>gynecology</w:t>
      </w:r>
      <w:proofErr w:type="spellEnd"/>
      <w:r w:rsidRPr="008833CA">
        <w:rPr>
          <w:rFonts w:ascii="Times New Roman" w:hAnsi="Times New Roman" w:cs="Times New Roman"/>
          <w:sz w:val="24"/>
          <w:szCs w:val="24"/>
        </w:rPr>
        <w:t xml:space="preserve"> department, faculty of medicine, Tanta University.</w:t>
      </w:r>
    </w:p>
    <w:sectPr w:rsidR="00594916" w:rsidRPr="008833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CA"/>
    <w:rsid w:val="00215170"/>
    <w:rsid w:val="007F6674"/>
    <w:rsid w:val="0088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2022-10-12T05:36:00Z</dcterms:created>
  <dcterms:modified xsi:type="dcterms:W3CDTF">2022-10-12T05:37:00Z</dcterms:modified>
</cp:coreProperties>
</file>