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D61" w:rsidRDefault="008A7D61" w:rsidP="00952897">
      <w:pPr>
        <w:pStyle w:val="Heading3"/>
        <w:spacing w:before="0" w:after="200"/>
        <w:rPr>
          <w:rFonts w:ascii="Times New Roman" w:eastAsia="Minion Pro" w:hAnsi="Times New Roman" w:cs="Times New Roman"/>
          <w:color w:val="337AB7"/>
          <w:sz w:val="32"/>
          <w:szCs w:val="24"/>
          <w:lang w:val="en-US"/>
        </w:rPr>
      </w:pPr>
      <w:r w:rsidRPr="008A7D61">
        <w:rPr>
          <w:rFonts w:ascii="Times New Roman" w:eastAsia="Minion Pro" w:hAnsi="Times New Roman" w:cs="Times New Roman"/>
          <w:color w:val="337AB7"/>
          <w:sz w:val="32"/>
          <w:szCs w:val="24"/>
          <w:lang w:val="en-US"/>
        </w:rPr>
        <w:t xml:space="preserve">The prediction of heart failure based on medical attributes using machine learning techniques and data Mining attributes </w:t>
      </w:r>
    </w:p>
    <w:p w:rsidR="008A7D61" w:rsidRDefault="00892CB0" w:rsidP="00952897">
      <w:pPr>
        <w:pStyle w:val="Heading3"/>
        <w:spacing w:before="0" w:after="200"/>
        <w:rPr>
          <w:rFonts w:ascii="Times New Roman" w:eastAsia="Tw Cen MT" w:hAnsi="Times New Roman" w:cs="Times New Roman"/>
          <w:b w:val="0"/>
          <w:bCs w:val="0"/>
          <w:color w:val="auto"/>
          <w:szCs w:val="24"/>
          <w:lang w:val="en-US"/>
        </w:rPr>
      </w:pPr>
      <w:bookmarkStart w:id="0" w:name="_GoBack"/>
      <w:r w:rsidRPr="00892CB0">
        <w:rPr>
          <w:rFonts w:ascii="Times New Roman" w:eastAsia="Tw Cen MT" w:hAnsi="Times New Roman" w:cs="Times New Roman"/>
          <w:b w:val="0"/>
          <w:bCs w:val="0"/>
          <w:color w:val="auto"/>
          <w:szCs w:val="24"/>
          <w:lang w:val="en-US"/>
        </w:rPr>
        <w:t xml:space="preserve">Zahra </w:t>
      </w:r>
      <w:proofErr w:type="spellStart"/>
      <w:r w:rsidRPr="00892CB0">
        <w:rPr>
          <w:rFonts w:ascii="Times New Roman" w:eastAsia="Tw Cen MT" w:hAnsi="Times New Roman" w:cs="Times New Roman"/>
          <w:b w:val="0"/>
          <w:bCs w:val="0"/>
          <w:color w:val="auto"/>
          <w:szCs w:val="24"/>
          <w:lang w:val="en-US"/>
        </w:rPr>
        <w:t>Bulbulia</w:t>
      </w:r>
      <w:bookmarkEnd w:id="0"/>
      <w:proofErr w:type="spellEnd"/>
      <w:r w:rsidR="008A7D61" w:rsidRPr="008A7D61">
        <w:rPr>
          <w:rFonts w:ascii="Times New Roman" w:eastAsia="Tw Cen MT" w:hAnsi="Times New Roman" w:cs="Times New Roman"/>
          <w:b w:val="0"/>
          <w:bCs w:val="0"/>
          <w:color w:val="auto"/>
          <w:szCs w:val="24"/>
          <w:lang w:val="en-US"/>
        </w:rPr>
        <w:t xml:space="preserve">, </w:t>
      </w:r>
      <w:r w:rsidR="008A7D61">
        <w:rPr>
          <w:rFonts w:ascii="Times New Roman" w:eastAsia="Tw Cen MT" w:hAnsi="Times New Roman" w:cs="Times New Roman"/>
          <w:b w:val="0"/>
          <w:bCs w:val="0"/>
          <w:color w:val="auto"/>
          <w:szCs w:val="24"/>
          <w:lang w:val="en-US"/>
        </w:rPr>
        <w:br/>
      </w:r>
      <w:proofErr w:type="spellStart"/>
      <w:r w:rsidR="008A7D61" w:rsidRPr="008A7D61">
        <w:rPr>
          <w:rFonts w:ascii="Times New Roman" w:eastAsia="Tw Cen MT" w:hAnsi="Times New Roman" w:cs="Times New Roman"/>
          <w:b w:val="0"/>
          <w:bCs w:val="0"/>
          <w:color w:val="auto"/>
          <w:szCs w:val="24"/>
          <w:lang w:val="en-US"/>
        </w:rPr>
        <w:t>Honours</w:t>
      </w:r>
      <w:proofErr w:type="spellEnd"/>
      <w:r w:rsidR="008A7D61" w:rsidRPr="008A7D61">
        <w:rPr>
          <w:rFonts w:ascii="Times New Roman" w:eastAsia="Tw Cen MT" w:hAnsi="Times New Roman" w:cs="Times New Roman"/>
          <w:b w:val="0"/>
          <w:bCs w:val="0"/>
          <w:color w:val="auto"/>
          <w:szCs w:val="24"/>
          <w:lang w:val="en-US"/>
        </w:rPr>
        <w:t xml:space="preserve"> Student, Independent Institute of Education, South Africa</w:t>
      </w:r>
    </w:p>
    <w:p w:rsidR="00952897" w:rsidRPr="00952897" w:rsidRDefault="00691AAB" w:rsidP="00952897">
      <w:pPr>
        <w:pStyle w:val="Heading3"/>
        <w:spacing w:before="0" w:after="200"/>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952897" w:rsidRDefault="008A7D61" w:rsidP="00952897">
      <w:pPr>
        <w:pStyle w:val="BodyText"/>
        <w:jc w:val="both"/>
        <w:rPr>
          <w:rStyle w:val="CommentReference"/>
          <w:rFonts w:ascii="Times New Roman" w:hAnsi="Times New Roman" w:cs="Times New Roman"/>
          <w:sz w:val="20"/>
          <w:szCs w:val="24"/>
        </w:rPr>
      </w:pPr>
      <w:r w:rsidRPr="008A7D61">
        <w:rPr>
          <w:rStyle w:val="CommentReference"/>
          <w:rFonts w:ascii="Times New Roman" w:hAnsi="Times New Roman" w:cs="Times New Roman"/>
          <w:sz w:val="20"/>
          <w:szCs w:val="24"/>
        </w:rPr>
        <w:t xml:space="preserve">Statement of the Problem: The problem is that patients who are usually diagnosed with symptoms of high blood pressure, valve disease, thyroid disease, kidney disease, diabetes or heart defects present at birth are more commonly at risk of experiencing heart failure. The issue that needs to be dealt with is to ensure that enough blood is being pumped throughout the body considering that one of the above symptoms are causing deterioration to the body, resulting in the problem of death. There needs to be a solution as patients’ needs to go for regular check-ups to maintain the state of the well-being of their body and to be able to identify the symptoms at an early stage, if there are any present. Many people are also in the dark about indirect symptoms that affect the manner in which heart failure is lightly shown, until there is a life-threatening situation. The use of predictive models, machine learning and data mining techniques are able to assist when patients attend regular check-ups. Thus data can be analyzed, alerting the patient about the problem which they have, preparing them for the future. In this study, the use of secondary data sources assisted in providing results and information and this was obtained from </w:t>
      </w:r>
      <w:proofErr w:type="spellStart"/>
      <w:r w:rsidRPr="008A7D61">
        <w:rPr>
          <w:rStyle w:val="CommentReference"/>
          <w:rFonts w:ascii="Times New Roman" w:hAnsi="Times New Roman" w:cs="Times New Roman"/>
          <w:sz w:val="20"/>
          <w:szCs w:val="24"/>
        </w:rPr>
        <w:t>Kaggle</w:t>
      </w:r>
      <w:proofErr w:type="spellEnd"/>
      <w:r w:rsidRPr="008A7D61">
        <w:rPr>
          <w:rStyle w:val="CommentReference"/>
          <w:rFonts w:ascii="Times New Roman" w:hAnsi="Times New Roman" w:cs="Times New Roman"/>
          <w:sz w:val="20"/>
          <w:szCs w:val="24"/>
        </w:rPr>
        <w:t>. The datasets which were looked at included information and analysis on how further studies can be conducted. The researcher was not directly involved with participants of the study, but rather analyzed the data which was collected and performed a data analysis to produce reliable results. The researcher used pandas for python when performing analysis on the data. Results showed that there were some significant correlations found when using data mining to predict heart failure based on certain attributes.</w:t>
      </w:r>
    </w:p>
    <w:p w:rsidR="008A7D61" w:rsidRDefault="008A7D61" w:rsidP="00952897">
      <w:pPr>
        <w:pStyle w:val="BodyText"/>
        <w:jc w:val="both"/>
        <w:rPr>
          <w:rStyle w:val="CommentReference"/>
          <w:rFonts w:ascii="Times New Roman" w:hAnsi="Times New Roman" w:cs="Times New Roman"/>
          <w:sz w:val="20"/>
          <w:szCs w:val="24"/>
        </w:rPr>
      </w:pPr>
    </w:p>
    <w:p w:rsidR="008A7D61" w:rsidRPr="00952897" w:rsidRDefault="008A7D61" w:rsidP="00952897">
      <w:pPr>
        <w:pStyle w:val="BodyText"/>
        <w:jc w:val="both"/>
        <w:rPr>
          <w:rStyle w:val="CommentReference"/>
          <w:rFonts w:ascii="Times New Roman" w:hAnsi="Times New Roman" w:cs="Times New Roman"/>
          <w:sz w:val="20"/>
          <w:szCs w:val="24"/>
        </w:rPr>
      </w:pPr>
    </w:p>
    <w:p w:rsidR="008A7D61" w:rsidRDefault="00952897" w:rsidP="008A7D61">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8A7D61" w:rsidRPr="008A7D61" w:rsidRDefault="008A7D61" w:rsidP="008A7D61">
      <w:pPr>
        <w:pStyle w:val="ListParagraph"/>
        <w:numPr>
          <w:ilvl w:val="0"/>
          <w:numId w:val="5"/>
        </w:numPr>
        <w:tabs>
          <w:tab w:val="left" w:pos="384"/>
        </w:tabs>
        <w:rPr>
          <w:rFonts w:ascii="Times New Roman" w:hAnsi="Times New Roman" w:cs="Times New Roman"/>
          <w:sz w:val="20"/>
          <w:szCs w:val="24"/>
        </w:rPr>
      </w:pPr>
      <w:proofErr w:type="spellStart"/>
      <w:r w:rsidRPr="008A7D61">
        <w:rPr>
          <w:rFonts w:ascii="Times New Roman" w:hAnsi="Times New Roman" w:cs="Times New Roman"/>
          <w:sz w:val="20"/>
          <w:szCs w:val="24"/>
        </w:rPr>
        <w:t>Bulbulia</w:t>
      </w:r>
      <w:proofErr w:type="spellEnd"/>
      <w:r w:rsidRPr="008A7D61">
        <w:rPr>
          <w:rFonts w:ascii="Times New Roman" w:hAnsi="Times New Roman" w:cs="Times New Roman"/>
          <w:sz w:val="20"/>
          <w:szCs w:val="24"/>
        </w:rPr>
        <w:t xml:space="preserve">, Z., &amp; Wassermann, J. (2015). Rethinking the Usefulness of Twitter in Higher Education. International Journal </w:t>
      </w:r>
      <w:proofErr w:type="gramStart"/>
      <w:r w:rsidRPr="008A7D61">
        <w:rPr>
          <w:rFonts w:ascii="Times New Roman" w:hAnsi="Times New Roman" w:cs="Times New Roman"/>
          <w:sz w:val="20"/>
          <w:szCs w:val="24"/>
        </w:rPr>
        <w:t>Of</w:t>
      </w:r>
      <w:proofErr w:type="gramEnd"/>
      <w:r w:rsidRPr="008A7D61">
        <w:rPr>
          <w:rFonts w:ascii="Times New Roman" w:hAnsi="Times New Roman" w:cs="Times New Roman"/>
          <w:sz w:val="20"/>
          <w:szCs w:val="24"/>
        </w:rPr>
        <w:t xml:space="preserve"> Educational Sciences, 11(1), 31-40. </w:t>
      </w:r>
      <w:proofErr w:type="spellStart"/>
      <w:proofErr w:type="gramStart"/>
      <w:r w:rsidRPr="008A7D61">
        <w:rPr>
          <w:rFonts w:ascii="Times New Roman" w:hAnsi="Times New Roman" w:cs="Times New Roman"/>
          <w:sz w:val="20"/>
          <w:szCs w:val="24"/>
        </w:rPr>
        <w:t>doi</w:t>
      </w:r>
      <w:proofErr w:type="spellEnd"/>
      <w:proofErr w:type="gramEnd"/>
      <w:r w:rsidRPr="008A7D61">
        <w:rPr>
          <w:rFonts w:ascii="Times New Roman" w:hAnsi="Times New Roman" w:cs="Times New Roman"/>
          <w:sz w:val="20"/>
          <w:szCs w:val="24"/>
        </w:rPr>
        <w:t>: 10.1080/09751122.2015.11890372.</w:t>
      </w:r>
    </w:p>
    <w:p w:rsidR="008A7D61" w:rsidRPr="008A7D61" w:rsidRDefault="008A7D61" w:rsidP="008A7D61">
      <w:pPr>
        <w:pStyle w:val="ListParagraph"/>
        <w:numPr>
          <w:ilvl w:val="0"/>
          <w:numId w:val="5"/>
        </w:numPr>
        <w:tabs>
          <w:tab w:val="left" w:pos="384"/>
        </w:tabs>
        <w:rPr>
          <w:rFonts w:ascii="Times New Roman" w:hAnsi="Times New Roman" w:cs="Times New Roman"/>
          <w:sz w:val="20"/>
          <w:szCs w:val="24"/>
        </w:rPr>
      </w:pPr>
      <w:proofErr w:type="spellStart"/>
      <w:r w:rsidRPr="008A7D61">
        <w:rPr>
          <w:rFonts w:ascii="Times New Roman" w:hAnsi="Times New Roman" w:cs="Times New Roman"/>
          <w:sz w:val="20"/>
          <w:szCs w:val="24"/>
        </w:rPr>
        <w:t>Bulbulia</w:t>
      </w:r>
      <w:proofErr w:type="spellEnd"/>
      <w:r w:rsidRPr="008A7D61">
        <w:rPr>
          <w:rFonts w:ascii="Times New Roman" w:hAnsi="Times New Roman" w:cs="Times New Roman"/>
          <w:sz w:val="20"/>
          <w:szCs w:val="24"/>
        </w:rPr>
        <w:t xml:space="preserve">, Z., </w:t>
      </w:r>
      <w:proofErr w:type="spellStart"/>
      <w:r w:rsidRPr="008A7D61">
        <w:rPr>
          <w:rFonts w:ascii="Times New Roman" w:hAnsi="Times New Roman" w:cs="Times New Roman"/>
          <w:sz w:val="20"/>
          <w:szCs w:val="24"/>
        </w:rPr>
        <w:t>Maharaj</w:t>
      </w:r>
      <w:proofErr w:type="spellEnd"/>
      <w:r w:rsidRPr="008A7D61">
        <w:rPr>
          <w:rFonts w:ascii="Times New Roman" w:hAnsi="Times New Roman" w:cs="Times New Roman"/>
          <w:sz w:val="20"/>
          <w:szCs w:val="24"/>
        </w:rPr>
        <w:t xml:space="preserve"> M. (2013). Factors that influence young adults’ online security awareness in the Durban region in South Africa. Journal of Information Warfare(Link)School of Computer and Security Science, Edith Cowan University, </w:t>
      </w:r>
      <w:proofErr w:type="spellStart"/>
      <w:r w:rsidRPr="008A7D61">
        <w:rPr>
          <w:rFonts w:ascii="Times New Roman" w:hAnsi="Times New Roman" w:cs="Times New Roman"/>
          <w:sz w:val="20"/>
          <w:szCs w:val="24"/>
        </w:rPr>
        <w:t>WesternAustralia</w:t>
      </w:r>
      <w:proofErr w:type="spellEnd"/>
      <w:r w:rsidRPr="008A7D61">
        <w:rPr>
          <w:rFonts w:ascii="Times New Roman" w:hAnsi="Times New Roman" w:cs="Times New Roman"/>
          <w:sz w:val="20"/>
          <w:szCs w:val="24"/>
        </w:rPr>
        <w:t xml:space="preserve"> ISSN1445-3312</w:t>
      </w:r>
    </w:p>
    <w:p w:rsidR="008A7D61" w:rsidRPr="008A7D61" w:rsidRDefault="008A7D61" w:rsidP="008A7D61">
      <w:pPr>
        <w:pStyle w:val="ListParagraph"/>
        <w:numPr>
          <w:ilvl w:val="0"/>
          <w:numId w:val="5"/>
        </w:numPr>
        <w:tabs>
          <w:tab w:val="left" w:pos="384"/>
        </w:tabs>
        <w:rPr>
          <w:rFonts w:ascii="Times New Roman" w:hAnsi="Times New Roman" w:cs="Times New Roman"/>
          <w:sz w:val="20"/>
          <w:szCs w:val="24"/>
        </w:rPr>
      </w:pPr>
      <w:r w:rsidRPr="008A7D61">
        <w:rPr>
          <w:rFonts w:ascii="Times New Roman" w:hAnsi="Times New Roman" w:cs="Times New Roman"/>
          <w:sz w:val="20"/>
          <w:szCs w:val="24"/>
        </w:rPr>
        <w:t xml:space="preserve">Student Challenges in a Virtual Collaborative Learning Course Spanning Multiple Countries (2011). C. </w:t>
      </w:r>
      <w:proofErr w:type="spellStart"/>
      <w:r w:rsidRPr="008A7D61">
        <w:rPr>
          <w:rFonts w:ascii="Times New Roman" w:hAnsi="Times New Roman" w:cs="Times New Roman"/>
          <w:sz w:val="20"/>
          <w:szCs w:val="24"/>
        </w:rPr>
        <w:t>Blewett</w:t>
      </w:r>
      <w:proofErr w:type="spellEnd"/>
      <w:r w:rsidRPr="008A7D61">
        <w:rPr>
          <w:rFonts w:ascii="Times New Roman" w:hAnsi="Times New Roman" w:cs="Times New Roman"/>
          <w:sz w:val="20"/>
          <w:szCs w:val="24"/>
        </w:rPr>
        <w:t xml:space="preserve">, R. Quilling, Z. </w:t>
      </w:r>
      <w:proofErr w:type="spellStart"/>
      <w:r w:rsidRPr="008A7D61">
        <w:rPr>
          <w:rFonts w:ascii="Times New Roman" w:hAnsi="Times New Roman" w:cs="Times New Roman"/>
          <w:sz w:val="20"/>
          <w:szCs w:val="24"/>
        </w:rPr>
        <w:t>Bulbulia</w:t>
      </w:r>
      <w:proofErr w:type="spellEnd"/>
      <w:r w:rsidRPr="008A7D61">
        <w:rPr>
          <w:rFonts w:ascii="Times New Roman" w:hAnsi="Times New Roman" w:cs="Times New Roman"/>
          <w:sz w:val="20"/>
          <w:szCs w:val="24"/>
        </w:rPr>
        <w:t xml:space="preserve">, P. </w:t>
      </w:r>
      <w:proofErr w:type="spellStart"/>
      <w:r w:rsidRPr="008A7D61">
        <w:rPr>
          <w:rFonts w:ascii="Times New Roman" w:hAnsi="Times New Roman" w:cs="Times New Roman"/>
          <w:sz w:val="20"/>
          <w:szCs w:val="24"/>
        </w:rPr>
        <w:t>Kanyiwamuyu</w:t>
      </w:r>
      <w:proofErr w:type="spellEnd"/>
      <w:r w:rsidRPr="008A7D61">
        <w:rPr>
          <w:rFonts w:ascii="Times New Roman" w:hAnsi="Times New Roman" w:cs="Times New Roman"/>
          <w:sz w:val="20"/>
          <w:szCs w:val="24"/>
        </w:rPr>
        <w:t xml:space="preserve">, Information Systems &amp; Technology, University of KwaZulu-Natal, </w:t>
      </w:r>
      <w:proofErr w:type="spellStart"/>
      <w:r w:rsidRPr="008A7D61">
        <w:rPr>
          <w:rFonts w:ascii="Times New Roman" w:hAnsi="Times New Roman" w:cs="Times New Roman"/>
          <w:sz w:val="20"/>
          <w:szCs w:val="24"/>
        </w:rPr>
        <w:t>SouthAfrica</w:t>
      </w:r>
      <w:proofErr w:type="spellEnd"/>
      <w:r w:rsidRPr="008A7D61">
        <w:rPr>
          <w:rFonts w:ascii="Times New Roman" w:hAnsi="Times New Roman" w:cs="Times New Roman"/>
          <w:sz w:val="20"/>
          <w:szCs w:val="24"/>
        </w:rPr>
        <w:t xml:space="preserve"> P. </w:t>
      </w:r>
      <w:proofErr w:type="spellStart"/>
      <w:r w:rsidRPr="008A7D61">
        <w:rPr>
          <w:rFonts w:ascii="Times New Roman" w:hAnsi="Times New Roman" w:cs="Times New Roman"/>
          <w:sz w:val="20"/>
          <w:szCs w:val="24"/>
        </w:rPr>
        <w:t>Kanyiwamuyu</w:t>
      </w:r>
      <w:proofErr w:type="spellEnd"/>
      <w:r w:rsidRPr="008A7D61">
        <w:rPr>
          <w:rFonts w:ascii="Times New Roman" w:hAnsi="Times New Roman" w:cs="Times New Roman"/>
          <w:sz w:val="20"/>
          <w:szCs w:val="24"/>
        </w:rPr>
        <w:t>, Computer Science, Daystar University, Kenya. (Published in Alternation 18.2)</w:t>
      </w:r>
    </w:p>
    <w:p w:rsidR="008A7D61" w:rsidRPr="008A7D61" w:rsidRDefault="008A7D61" w:rsidP="008A7D61">
      <w:pPr>
        <w:pStyle w:val="ListParagraph"/>
        <w:numPr>
          <w:ilvl w:val="0"/>
          <w:numId w:val="5"/>
        </w:numPr>
        <w:tabs>
          <w:tab w:val="left" w:pos="384"/>
        </w:tabs>
        <w:rPr>
          <w:rFonts w:ascii="Times New Roman" w:hAnsi="Times New Roman" w:cs="Times New Roman"/>
          <w:sz w:val="20"/>
          <w:szCs w:val="24"/>
        </w:rPr>
      </w:pPr>
      <w:r w:rsidRPr="008A7D61">
        <w:rPr>
          <w:rFonts w:ascii="Times New Roman" w:hAnsi="Times New Roman" w:cs="Times New Roman"/>
          <w:sz w:val="20"/>
          <w:szCs w:val="24"/>
        </w:rPr>
        <w:t xml:space="preserve">8th International Conference on Society and Information Technologies: ICSIT 2017 March 21 - 24, 2017. Orlando, Florida, USA. </w:t>
      </w:r>
      <w:proofErr w:type="spellStart"/>
      <w:r w:rsidRPr="008A7D61">
        <w:rPr>
          <w:rFonts w:ascii="Times New Roman" w:hAnsi="Times New Roman" w:cs="Times New Roman"/>
          <w:sz w:val="20"/>
          <w:szCs w:val="24"/>
        </w:rPr>
        <w:t>Bulbulia</w:t>
      </w:r>
      <w:proofErr w:type="spellEnd"/>
      <w:r w:rsidRPr="008A7D61">
        <w:rPr>
          <w:rFonts w:ascii="Times New Roman" w:hAnsi="Times New Roman" w:cs="Times New Roman"/>
          <w:sz w:val="20"/>
          <w:szCs w:val="24"/>
        </w:rPr>
        <w:t xml:space="preserve">, Zahra; </w:t>
      </w:r>
      <w:proofErr w:type="spellStart"/>
      <w:r w:rsidRPr="008A7D61">
        <w:rPr>
          <w:rFonts w:ascii="Times New Roman" w:hAnsi="Times New Roman" w:cs="Times New Roman"/>
          <w:sz w:val="20"/>
          <w:szCs w:val="24"/>
        </w:rPr>
        <w:t>Padayachee</w:t>
      </w:r>
      <w:proofErr w:type="spellEnd"/>
      <w:r w:rsidRPr="008A7D61">
        <w:rPr>
          <w:rFonts w:ascii="Times New Roman" w:hAnsi="Times New Roman" w:cs="Times New Roman"/>
          <w:sz w:val="20"/>
          <w:szCs w:val="24"/>
        </w:rPr>
        <w:t xml:space="preserve">, Indira; </w:t>
      </w:r>
      <w:proofErr w:type="spellStart"/>
      <w:r w:rsidRPr="008A7D61">
        <w:rPr>
          <w:rFonts w:ascii="Times New Roman" w:hAnsi="Times New Roman" w:cs="Times New Roman"/>
          <w:sz w:val="20"/>
          <w:szCs w:val="24"/>
        </w:rPr>
        <w:t>Prabhakar</w:t>
      </w:r>
      <w:proofErr w:type="spellEnd"/>
      <w:r w:rsidRPr="008A7D61">
        <w:rPr>
          <w:rFonts w:ascii="Times New Roman" w:hAnsi="Times New Roman" w:cs="Times New Roman"/>
          <w:sz w:val="20"/>
          <w:szCs w:val="24"/>
        </w:rPr>
        <w:t xml:space="preserve">, </w:t>
      </w:r>
      <w:proofErr w:type="spellStart"/>
      <w:r w:rsidRPr="008A7D61">
        <w:rPr>
          <w:rFonts w:ascii="Times New Roman" w:hAnsi="Times New Roman" w:cs="Times New Roman"/>
          <w:sz w:val="20"/>
          <w:szCs w:val="24"/>
        </w:rPr>
        <w:t>Rontala</w:t>
      </w:r>
      <w:proofErr w:type="spellEnd"/>
      <w:r w:rsidRPr="008A7D61">
        <w:rPr>
          <w:rFonts w:ascii="Times New Roman" w:hAnsi="Times New Roman" w:cs="Times New Roman"/>
          <w:sz w:val="20"/>
          <w:szCs w:val="24"/>
        </w:rPr>
        <w:t xml:space="preserve"> : Towards a Conceptual Framework for Pervasive Education in Institutions of Higher Education</w:t>
      </w:r>
    </w:p>
    <w:p w:rsidR="008A7D61" w:rsidRDefault="008A7D61" w:rsidP="008A7D61">
      <w:pPr>
        <w:pStyle w:val="ListParagraph"/>
        <w:numPr>
          <w:ilvl w:val="0"/>
          <w:numId w:val="5"/>
        </w:numPr>
        <w:tabs>
          <w:tab w:val="left" w:pos="384"/>
        </w:tabs>
        <w:rPr>
          <w:rFonts w:ascii="Times New Roman" w:hAnsi="Times New Roman" w:cs="Times New Roman"/>
          <w:sz w:val="20"/>
          <w:szCs w:val="24"/>
        </w:rPr>
      </w:pPr>
      <w:r w:rsidRPr="008A7D61">
        <w:rPr>
          <w:rFonts w:ascii="Times New Roman" w:hAnsi="Times New Roman" w:cs="Times New Roman"/>
          <w:sz w:val="20"/>
          <w:szCs w:val="24"/>
        </w:rPr>
        <w:t xml:space="preserve">SACLA2011: The Impact of Instant Messaging Tools on Language Development </w:t>
      </w:r>
      <w:proofErr w:type="gramStart"/>
      <w:r w:rsidRPr="008A7D61">
        <w:rPr>
          <w:rFonts w:ascii="Times New Roman" w:hAnsi="Times New Roman" w:cs="Times New Roman"/>
          <w:sz w:val="20"/>
          <w:szCs w:val="24"/>
        </w:rPr>
        <w:t>Amongst</w:t>
      </w:r>
      <w:proofErr w:type="gramEnd"/>
      <w:r w:rsidRPr="008A7D61">
        <w:rPr>
          <w:rFonts w:ascii="Times New Roman" w:hAnsi="Times New Roman" w:cs="Times New Roman"/>
          <w:sz w:val="20"/>
          <w:szCs w:val="24"/>
        </w:rPr>
        <w:t xml:space="preserve"> Students in KwaZulu-Natal. </w:t>
      </w:r>
      <w:proofErr w:type="spellStart"/>
      <w:r w:rsidRPr="008A7D61">
        <w:rPr>
          <w:rFonts w:ascii="Times New Roman" w:hAnsi="Times New Roman" w:cs="Times New Roman"/>
          <w:sz w:val="20"/>
          <w:szCs w:val="24"/>
        </w:rPr>
        <w:t>Shanil</w:t>
      </w:r>
      <w:proofErr w:type="spellEnd"/>
      <w:r w:rsidRPr="008A7D61">
        <w:rPr>
          <w:rFonts w:ascii="Times New Roman" w:hAnsi="Times New Roman" w:cs="Times New Roman"/>
          <w:sz w:val="20"/>
          <w:szCs w:val="24"/>
        </w:rPr>
        <w:t xml:space="preserve"> Narayan, Zahra </w:t>
      </w:r>
      <w:proofErr w:type="spellStart"/>
      <w:r w:rsidRPr="008A7D61">
        <w:rPr>
          <w:rFonts w:ascii="Times New Roman" w:hAnsi="Times New Roman" w:cs="Times New Roman"/>
          <w:sz w:val="20"/>
          <w:szCs w:val="24"/>
        </w:rPr>
        <w:t>Bulbulia</w:t>
      </w:r>
      <w:proofErr w:type="spellEnd"/>
      <w:r w:rsidRPr="008A7D61">
        <w:rPr>
          <w:rFonts w:ascii="Times New Roman" w:hAnsi="Times New Roman" w:cs="Times New Roman"/>
          <w:sz w:val="20"/>
          <w:szCs w:val="24"/>
        </w:rPr>
        <w:t xml:space="preserve">, </w:t>
      </w:r>
      <w:proofErr w:type="spellStart"/>
      <w:r w:rsidRPr="008A7D61">
        <w:rPr>
          <w:rFonts w:ascii="Times New Roman" w:hAnsi="Times New Roman" w:cs="Times New Roman"/>
          <w:sz w:val="20"/>
          <w:szCs w:val="24"/>
        </w:rPr>
        <w:t>Manoj</w:t>
      </w:r>
      <w:proofErr w:type="spellEnd"/>
      <w:r w:rsidRPr="008A7D61">
        <w:rPr>
          <w:rFonts w:ascii="Times New Roman" w:hAnsi="Times New Roman" w:cs="Times New Roman"/>
          <w:sz w:val="20"/>
          <w:szCs w:val="24"/>
        </w:rPr>
        <w:t xml:space="preserve"> </w:t>
      </w:r>
      <w:proofErr w:type="spellStart"/>
      <w:r w:rsidRPr="008A7D61">
        <w:rPr>
          <w:rFonts w:ascii="Times New Roman" w:hAnsi="Times New Roman" w:cs="Times New Roman"/>
          <w:sz w:val="20"/>
          <w:szCs w:val="24"/>
        </w:rPr>
        <w:t>Maharaj</w:t>
      </w:r>
      <w:proofErr w:type="spellEnd"/>
      <w:r w:rsidRPr="008A7D61">
        <w:rPr>
          <w:rFonts w:ascii="Times New Roman" w:hAnsi="Times New Roman" w:cs="Times New Roman"/>
          <w:sz w:val="20"/>
          <w:szCs w:val="24"/>
        </w:rPr>
        <w:t>. 6th – 8th July 2011.</w:t>
      </w:r>
    </w:p>
    <w:p w:rsidR="008A7D61" w:rsidRPr="008A7D61" w:rsidRDefault="008A7D61" w:rsidP="008A7D61">
      <w:pPr>
        <w:tabs>
          <w:tab w:val="left" w:pos="384"/>
        </w:tabs>
        <w:rPr>
          <w:rFonts w:ascii="Times New Roman" w:hAnsi="Times New Roman" w:cs="Times New Roman"/>
          <w:sz w:val="20"/>
          <w:szCs w:val="24"/>
        </w:rPr>
      </w:pPr>
    </w:p>
    <w:p w:rsidR="00E04DFF" w:rsidRPr="00E04DFF" w:rsidRDefault="00E04DFF" w:rsidP="008A7D61">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952897">
        <w:rPr>
          <w:rFonts w:ascii="Times New Roman" w:hAnsi="Times New Roman" w:cs="Times New Roman"/>
          <w:b/>
          <w:sz w:val="24"/>
          <w:szCs w:val="24"/>
        </w:rPr>
        <w:t>y</w:t>
      </w:r>
      <w:proofErr w:type="spellEnd"/>
    </w:p>
    <w:p w:rsidR="00EB7307" w:rsidRPr="00270966" w:rsidRDefault="00892CB0" w:rsidP="008A7D61">
      <w:pPr>
        <w:jc w:val="both"/>
        <w:rPr>
          <w:rFonts w:ascii="Times New Roman" w:hAnsi="Times New Roman" w:cs="Times New Roman"/>
          <w:sz w:val="20"/>
          <w:szCs w:val="24"/>
          <w:lang w:val="en-US"/>
        </w:rPr>
      </w:pPr>
      <w:r w:rsidRPr="00892CB0">
        <w:rPr>
          <w:rFonts w:ascii="Times New Roman" w:hAnsi="Times New Roman" w:cs="Times New Roman"/>
          <w:sz w:val="20"/>
          <w:szCs w:val="24"/>
          <w:lang w:val="en-US"/>
        </w:rPr>
        <w:t xml:space="preserve">Zahra </w:t>
      </w:r>
      <w:proofErr w:type="spellStart"/>
      <w:r w:rsidRPr="00892CB0">
        <w:rPr>
          <w:rFonts w:ascii="Times New Roman" w:hAnsi="Times New Roman" w:cs="Times New Roman"/>
          <w:sz w:val="20"/>
          <w:szCs w:val="24"/>
          <w:lang w:val="en-US"/>
        </w:rPr>
        <w:t>Bulbulia</w:t>
      </w:r>
      <w:proofErr w:type="spellEnd"/>
      <w:r w:rsidRPr="00892CB0">
        <w:rPr>
          <w:rFonts w:ascii="Times New Roman" w:hAnsi="Times New Roman" w:cs="Times New Roman"/>
          <w:sz w:val="20"/>
          <w:szCs w:val="24"/>
          <w:lang w:val="en-US"/>
        </w:rPr>
        <w:t xml:space="preserve"> </w:t>
      </w:r>
      <w:r w:rsidR="008A7D61" w:rsidRPr="008A7D61">
        <w:rPr>
          <w:rFonts w:ascii="Times New Roman" w:hAnsi="Times New Roman" w:cs="Times New Roman"/>
          <w:sz w:val="20"/>
          <w:szCs w:val="24"/>
          <w:lang w:val="en-US"/>
        </w:rPr>
        <w:t>is a lecturer in Information Systems and technology at Varsity College Durban North. My passion is educating students about the wonderful world of technology. I have been in education for my whole career. My interests include the fields of data analytics and cyber security. I hold a master’s degree in Information Systems and Technology and am keen on entering the world of publishing.</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CB6ECB"/>
    <w:multiLevelType w:val="hybridMultilevel"/>
    <w:tmpl w:val="5E3EC8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79C31140"/>
    <w:multiLevelType w:val="hybridMultilevel"/>
    <w:tmpl w:val="FA02C3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D002B"/>
    <w:rsid w:val="000E7069"/>
    <w:rsid w:val="000F063A"/>
    <w:rsid w:val="001D23AD"/>
    <w:rsid w:val="00200FE6"/>
    <w:rsid w:val="00270966"/>
    <w:rsid w:val="003979B5"/>
    <w:rsid w:val="004A6532"/>
    <w:rsid w:val="00524CE0"/>
    <w:rsid w:val="00691AAB"/>
    <w:rsid w:val="007245CF"/>
    <w:rsid w:val="00861368"/>
    <w:rsid w:val="00892CB0"/>
    <w:rsid w:val="008A7D61"/>
    <w:rsid w:val="008D2886"/>
    <w:rsid w:val="00952897"/>
    <w:rsid w:val="009F5954"/>
    <w:rsid w:val="00AB1CA2"/>
    <w:rsid w:val="00AB22C7"/>
    <w:rsid w:val="00B82905"/>
    <w:rsid w:val="00D47223"/>
    <w:rsid w:val="00E04DFF"/>
    <w:rsid w:val="00E95206"/>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omics@123</cp:lastModifiedBy>
  <cp:revision>2</cp:revision>
  <dcterms:created xsi:type="dcterms:W3CDTF">2022-10-10T04:30:00Z</dcterms:created>
  <dcterms:modified xsi:type="dcterms:W3CDTF">2022-10-10T04:30:00Z</dcterms:modified>
</cp:coreProperties>
</file>