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7F7CA" w14:textId="4AE83639" w:rsidR="002E297D" w:rsidRDefault="002E297D" w:rsidP="002E297D">
      <w:pPr>
        <w:pStyle w:val="Corpsdetexte"/>
        <w:spacing w:before="73" w:line="276" w:lineRule="auto"/>
        <w:ind w:left="100" w:right="5987"/>
        <w:jc w:val="center"/>
        <w:rPr>
          <w:rFonts w:ascii="Minion Pro" w:eastAsia="Minion Pro" w:hAnsi="Minion Pro" w:cs="Minion Pro"/>
          <w:b/>
          <w:bCs/>
          <w:color w:val="337AB7"/>
          <w:sz w:val="36"/>
          <w:szCs w:val="36"/>
          <w:lang w:val="fr-DZ"/>
        </w:rPr>
      </w:pPr>
      <w:r w:rsidRPr="002E297D">
        <w:rPr>
          <w:rFonts w:ascii="Minion Pro" w:eastAsia="Minion Pro" w:hAnsi="Minion Pro" w:cs="Minion Pro"/>
          <w:b/>
          <w:bCs/>
          <w:color w:val="337AB7"/>
          <w:sz w:val="36"/>
          <w:szCs w:val="36"/>
          <w:lang w:val="fr-DZ"/>
        </w:rPr>
        <w:t xml:space="preserve">Modification of </w:t>
      </w:r>
      <w:r w:rsidRPr="00E10CE8">
        <w:rPr>
          <w:rFonts w:ascii="Minion Pro" w:eastAsia="Minion Pro" w:hAnsi="Minion Pro" w:cs="Minion Pro"/>
          <w:b/>
          <w:bCs/>
          <w:color w:val="337AB7"/>
          <w:sz w:val="36"/>
          <w:szCs w:val="36"/>
        </w:rPr>
        <w:t>expanded</w:t>
      </w:r>
      <w:r w:rsidR="00E10CE8">
        <w:rPr>
          <w:rFonts w:ascii="Minion Pro" w:eastAsia="Minion Pro" w:hAnsi="Minion Pro" w:cs="Minion Pro"/>
          <w:b/>
          <w:bCs/>
          <w:color w:val="337AB7"/>
          <w:sz w:val="36"/>
          <w:szCs w:val="36"/>
        </w:rPr>
        <w:t xml:space="preserve"> </w:t>
      </w:r>
      <w:proofErr w:type="spellStart"/>
      <w:r w:rsidRPr="002E297D">
        <w:rPr>
          <w:rFonts w:ascii="Minion Pro" w:eastAsia="Minion Pro" w:hAnsi="Minion Pro" w:cs="Minion Pro"/>
          <w:b/>
          <w:bCs/>
          <w:color w:val="337AB7"/>
          <w:sz w:val="36"/>
          <w:szCs w:val="36"/>
          <w:lang w:val="fr-DZ"/>
        </w:rPr>
        <w:t>polystyrene</w:t>
      </w:r>
      <w:proofErr w:type="spellEnd"/>
      <w:r w:rsidRPr="002E297D">
        <w:rPr>
          <w:rFonts w:ascii="Minion Pro" w:eastAsia="Minion Pro" w:hAnsi="Minion Pro" w:cs="Minion Pro"/>
          <w:b/>
          <w:bCs/>
          <w:color w:val="337AB7"/>
          <w:sz w:val="36"/>
          <w:szCs w:val="36"/>
        </w:rPr>
        <w:t xml:space="preserve"> </w:t>
      </w:r>
      <w:proofErr w:type="spellStart"/>
      <w:r w:rsidRPr="002E297D">
        <w:rPr>
          <w:rFonts w:ascii="Minion Pro" w:eastAsia="Minion Pro" w:hAnsi="Minion Pro" w:cs="Minion Pro"/>
          <w:b/>
          <w:bCs/>
          <w:color w:val="337AB7"/>
          <w:sz w:val="36"/>
          <w:szCs w:val="36"/>
          <w:lang w:val="fr-DZ"/>
        </w:rPr>
        <w:t>waste</w:t>
      </w:r>
      <w:proofErr w:type="spellEnd"/>
      <w:r w:rsidRPr="002E297D">
        <w:rPr>
          <w:rFonts w:ascii="Minion Pro" w:eastAsia="Minion Pro" w:hAnsi="Minion Pro" w:cs="Minion Pro"/>
          <w:b/>
          <w:bCs/>
          <w:color w:val="337AB7"/>
          <w:sz w:val="36"/>
          <w:szCs w:val="36"/>
          <w:lang w:val="fr-DZ"/>
        </w:rPr>
        <w:t xml:space="preserve">, Application to </w:t>
      </w:r>
      <w:proofErr w:type="spellStart"/>
      <w:r w:rsidRPr="002E297D">
        <w:rPr>
          <w:rFonts w:ascii="Minion Pro" w:eastAsia="Minion Pro" w:hAnsi="Minion Pro" w:cs="Minion Pro"/>
          <w:b/>
          <w:bCs/>
          <w:color w:val="337AB7"/>
          <w:sz w:val="36"/>
          <w:szCs w:val="36"/>
          <w:lang w:val="fr-DZ"/>
        </w:rPr>
        <w:t>dye</w:t>
      </w:r>
      <w:proofErr w:type="spellEnd"/>
      <w:r w:rsidRPr="002E297D">
        <w:rPr>
          <w:rFonts w:ascii="Minion Pro" w:eastAsia="Minion Pro" w:hAnsi="Minion Pro" w:cs="Minion Pro"/>
          <w:b/>
          <w:bCs/>
          <w:color w:val="337AB7"/>
          <w:sz w:val="36"/>
          <w:szCs w:val="36"/>
        </w:rPr>
        <w:t xml:space="preserve"> </w:t>
      </w:r>
      <w:proofErr w:type="spellStart"/>
      <w:r w:rsidRPr="002E297D">
        <w:rPr>
          <w:rFonts w:ascii="Minion Pro" w:eastAsia="Minion Pro" w:hAnsi="Minion Pro" w:cs="Minion Pro"/>
          <w:b/>
          <w:bCs/>
          <w:color w:val="337AB7"/>
          <w:sz w:val="36"/>
          <w:szCs w:val="36"/>
          <w:lang w:val="fr-DZ"/>
        </w:rPr>
        <w:t>retention</w:t>
      </w:r>
      <w:proofErr w:type="spellEnd"/>
    </w:p>
    <w:p w14:paraId="5B24BBAC" w14:textId="77777777" w:rsidR="00E10CE8" w:rsidRPr="00E10CE8" w:rsidRDefault="00E10CE8" w:rsidP="00E10CE8">
      <w:pPr>
        <w:pStyle w:val="Corpsdetexte"/>
        <w:rPr>
          <w:rFonts w:ascii="Arial"/>
          <w:lang w:val="fr-DZ"/>
        </w:rPr>
      </w:pPr>
      <w:r w:rsidRPr="00E10CE8">
        <w:rPr>
          <w:rFonts w:ascii="Arial"/>
          <w:vertAlign w:val="superscript"/>
        </w:rPr>
        <w:t>1</w:t>
      </w:r>
      <w:r w:rsidRPr="00E10CE8">
        <w:rPr>
          <w:rFonts w:ascii="Arial"/>
        </w:rPr>
        <w:t xml:space="preserve"> Laboratory of Organic Electrolytes and Polyelectrolytes Application (LAEPO). Department of Chemistry,</w:t>
      </w:r>
    </w:p>
    <w:p w14:paraId="2B409279" w14:textId="77777777" w:rsidR="00E10CE8" w:rsidRPr="00E10CE8" w:rsidRDefault="00E10CE8" w:rsidP="00E10CE8">
      <w:pPr>
        <w:pStyle w:val="Corpsdetexte"/>
        <w:rPr>
          <w:rFonts w:ascii="Arial"/>
          <w:lang w:val="fr-DZ"/>
        </w:rPr>
      </w:pPr>
      <w:r w:rsidRPr="00E10CE8">
        <w:rPr>
          <w:rFonts w:ascii="Arial"/>
        </w:rPr>
        <w:t xml:space="preserve">Faculty of Sciences, </w:t>
      </w:r>
      <w:proofErr w:type="spellStart"/>
      <w:r w:rsidRPr="00E10CE8">
        <w:rPr>
          <w:rFonts w:ascii="Arial"/>
        </w:rPr>
        <w:t>Tlemcen</w:t>
      </w:r>
      <w:proofErr w:type="spellEnd"/>
      <w:r w:rsidRPr="00E10CE8">
        <w:rPr>
          <w:rFonts w:ascii="Arial"/>
        </w:rPr>
        <w:t xml:space="preserve"> University</w:t>
      </w:r>
      <w:r w:rsidRPr="00E10CE8">
        <w:rPr>
          <w:rFonts w:ascii="Arial"/>
          <w:lang w:val="de-DE"/>
        </w:rPr>
        <w:t xml:space="preserve">, </w:t>
      </w:r>
      <w:proofErr w:type="spellStart"/>
      <w:r w:rsidRPr="00E10CE8">
        <w:rPr>
          <w:rFonts w:ascii="Arial"/>
          <w:lang w:val="de-DE"/>
        </w:rPr>
        <w:t>Algeria</w:t>
      </w:r>
      <w:proofErr w:type="spellEnd"/>
      <w:r w:rsidRPr="00E10CE8">
        <w:rPr>
          <w:rFonts w:ascii="Arial"/>
          <w:lang w:val="de-DE"/>
        </w:rPr>
        <w:t>.</w:t>
      </w:r>
      <w:r w:rsidRPr="00E10CE8">
        <w:rPr>
          <w:rFonts w:ascii="Arial"/>
          <w:lang w:val="de-DE"/>
        </w:rPr>
        <w:t> </w:t>
      </w:r>
    </w:p>
    <w:p w14:paraId="673FEF64" w14:textId="77777777" w:rsidR="00E10CE8" w:rsidRPr="00E10CE8" w:rsidRDefault="00E10CE8" w:rsidP="00E10CE8">
      <w:pPr>
        <w:pStyle w:val="Corpsdetexte"/>
        <w:rPr>
          <w:rFonts w:ascii="Arial"/>
          <w:lang w:val="fr-DZ"/>
        </w:rPr>
      </w:pPr>
      <w:r w:rsidRPr="00E10CE8">
        <w:rPr>
          <w:rFonts w:ascii="Arial"/>
        </w:rPr>
        <w:t xml:space="preserve">e-mail </w:t>
      </w:r>
      <w:proofErr w:type="gramStart"/>
      <w:r w:rsidRPr="00E10CE8">
        <w:rPr>
          <w:rFonts w:ascii="Arial"/>
        </w:rPr>
        <w:t>address :</w:t>
      </w:r>
      <w:proofErr w:type="gramEnd"/>
      <w:r w:rsidRPr="00E10CE8">
        <w:rPr>
          <w:rFonts w:ascii="Arial"/>
        </w:rPr>
        <w:t xml:space="preserve"> aminezen12@gmail.com</w:t>
      </w:r>
    </w:p>
    <w:p w14:paraId="6EB42585" w14:textId="77777777" w:rsidR="00AE3E37" w:rsidRPr="00E10CE8" w:rsidRDefault="00AE3E37">
      <w:pPr>
        <w:pStyle w:val="Corpsdetexte"/>
        <w:rPr>
          <w:rFonts w:ascii="Arial"/>
          <w:sz w:val="20"/>
          <w:lang w:val="fr-DZ"/>
        </w:rPr>
      </w:pPr>
    </w:p>
    <w:p w14:paraId="1010520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D27DA57" w14:textId="3C9E39B5" w:rsidR="00AE3E37" w:rsidRDefault="00A9710C">
      <w:pPr>
        <w:pStyle w:val="Titre3"/>
        <w:spacing w:before="147"/>
        <w:jc w:val="both"/>
      </w:pPr>
      <w:r>
        <w:rPr>
          <w:color w:val="BF5A14"/>
        </w:rPr>
        <w:t>Abstract</w:t>
      </w:r>
      <w:r w:rsidR="00404E5B">
        <w:rPr>
          <w:color w:val="BF5A14"/>
        </w:rPr>
        <w:t xml:space="preserve"> </w:t>
      </w:r>
    </w:p>
    <w:p w14:paraId="5C6425D8" w14:textId="77777777" w:rsidR="00E10CE8" w:rsidRPr="00E10CE8" w:rsidRDefault="00E10CE8" w:rsidP="00E10CE8">
      <w:pPr>
        <w:pStyle w:val="Titre3"/>
        <w:spacing w:before="74"/>
        <w:jc w:val="both"/>
        <w:rPr>
          <w:rFonts w:ascii="Times New Roman" w:hAnsi="Times New Roman" w:cs="Times New Roman"/>
          <w:b w:val="0"/>
          <w:bCs w:val="0"/>
          <w:sz w:val="18"/>
          <w:szCs w:val="18"/>
          <w:lang w:val="fr-DZ"/>
        </w:rPr>
      </w:pPr>
      <w:r w:rsidRPr="00E10CE8">
        <w:rPr>
          <w:rFonts w:ascii="Times New Roman" w:hAnsi="Times New Roman" w:cs="Times New Roman"/>
          <w:b w:val="0"/>
          <w:bCs w:val="0"/>
          <w:sz w:val="18"/>
          <w:szCs w:val="18"/>
          <w:lang w:val="en-GB"/>
        </w:rPr>
        <w:t xml:space="preserve">Polystyrene (PS), one of the most used polymers in everyday life, has a low recycling rate due to its inexpensive virgin resin. In order to make polystyrene waste (WPS) recycling advantageous, it is possible to change it chemically, introducing heteroatoms in the polymer chain thus transforming the waste into a material with more added value. In this work, sulfonation reactions of polystyrene waste (expanded polystyrene - EPS) with different degrees of sulfonation were carried out using sulfuric acid   as a sulfonating agent and then characterized by infrared spectroscopy (FTIR) and thermal analysis (ATG/DTG) and applied for removal of different dyes from water. The adsorbent showed good adsorption performance due to its functional groups and strong adsorption forces with methylene blue (MB) and </w:t>
      </w:r>
      <w:proofErr w:type="spellStart"/>
      <w:r w:rsidRPr="00E10CE8">
        <w:rPr>
          <w:rFonts w:ascii="Times New Roman" w:hAnsi="Times New Roman" w:cs="Times New Roman"/>
          <w:b w:val="0"/>
          <w:bCs w:val="0"/>
          <w:sz w:val="18"/>
          <w:szCs w:val="18"/>
          <w:lang w:val="en-GB"/>
        </w:rPr>
        <w:t>congo</w:t>
      </w:r>
      <w:proofErr w:type="spellEnd"/>
      <w:r w:rsidRPr="00E10CE8">
        <w:rPr>
          <w:rFonts w:ascii="Times New Roman" w:hAnsi="Times New Roman" w:cs="Times New Roman"/>
          <w:b w:val="0"/>
          <w:bCs w:val="0"/>
          <w:sz w:val="18"/>
          <w:szCs w:val="18"/>
          <w:lang w:val="en-GB"/>
        </w:rPr>
        <w:t xml:space="preserve"> red (CR) and AB113 in differences concentrations.</w:t>
      </w:r>
    </w:p>
    <w:p w14:paraId="045C0698" w14:textId="70D1C05E" w:rsidR="00AE3E37" w:rsidRDefault="00A9710C">
      <w:pPr>
        <w:pStyle w:val="Titre3"/>
        <w:spacing w:before="74"/>
      </w:pPr>
      <w:r>
        <w:rPr>
          <w:b w:val="0"/>
        </w:rPr>
        <w:br w:type="column"/>
      </w:r>
    </w:p>
    <w:p w14:paraId="5975AF10" w14:textId="44FEB0A5" w:rsidR="00AE3E37" w:rsidRDefault="00AE3E37">
      <w:pPr>
        <w:pStyle w:val="Corpsdetexte"/>
        <w:spacing w:before="2"/>
        <w:rPr>
          <w:rFonts w:ascii="Arial"/>
          <w:b/>
          <w:sz w:val="16"/>
        </w:rPr>
      </w:pPr>
    </w:p>
    <w:p w14:paraId="12C9DB5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A29C96F" w14:textId="77777777" w:rsidR="00DD2E91" w:rsidRPr="00DD2E91" w:rsidRDefault="00DD2E91" w:rsidP="00DD2E91">
      <w:pPr>
        <w:pStyle w:val="Corpsdetexte"/>
        <w:spacing w:before="85" w:line="216" w:lineRule="exact"/>
        <w:ind w:left="383" w:right="138" w:hanging="284"/>
        <w:rPr>
          <w:rFonts w:ascii="Calibri" w:eastAsia="Calibri" w:hAnsi="Calibri" w:cs="Calibri"/>
          <w:lang w:val="fr-DZ"/>
        </w:rPr>
      </w:pPr>
      <w:r w:rsidRPr="00DD2E91">
        <w:rPr>
          <w:rFonts w:ascii="Calibri" w:eastAsia="Calibri" w:hAnsi="Calibri" w:cs="Calibri"/>
          <w:lang w:val="en-GB"/>
        </w:rPr>
        <w:t xml:space="preserve">[1] </w:t>
      </w:r>
      <w:proofErr w:type="spellStart"/>
      <w:r w:rsidRPr="00DD2E91">
        <w:rPr>
          <w:rFonts w:ascii="Calibri" w:eastAsia="Calibri" w:hAnsi="Calibri" w:cs="Calibri"/>
          <w:lang w:val="en-GB"/>
        </w:rPr>
        <w:t>Bekri</w:t>
      </w:r>
      <w:proofErr w:type="spellEnd"/>
      <w:r w:rsidRPr="00DD2E91">
        <w:rPr>
          <w:rFonts w:ascii="Calibri" w:eastAsia="Calibri" w:hAnsi="Calibri" w:cs="Calibri"/>
          <w:lang w:val="en-GB"/>
        </w:rPr>
        <w:t xml:space="preserve">-Abbes I, </w:t>
      </w:r>
      <w:proofErr w:type="spellStart"/>
      <w:r w:rsidRPr="00DD2E91">
        <w:rPr>
          <w:rFonts w:ascii="Calibri" w:eastAsia="Calibri" w:hAnsi="Calibri" w:cs="Calibri"/>
          <w:lang w:val="en-GB"/>
        </w:rPr>
        <w:t>Bayoudh</w:t>
      </w:r>
      <w:proofErr w:type="spellEnd"/>
      <w:r w:rsidRPr="00DD2E91">
        <w:rPr>
          <w:rFonts w:ascii="Calibri" w:eastAsia="Calibri" w:hAnsi="Calibri" w:cs="Calibri"/>
          <w:lang w:val="en-GB"/>
        </w:rPr>
        <w:t xml:space="preserve"> S, </w:t>
      </w:r>
      <w:proofErr w:type="spellStart"/>
      <w:r w:rsidRPr="00DD2E91">
        <w:rPr>
          <w:rFonts w:ascii="Calibri" w:eastAsia="Calibri" w:hAnsi="Calibri" w:cs="Calibri"/>
          <w:lang w:val="en-GB"/>
        </w:rPr>
        <w:t>Baklouti</w:t>
      </w:r>
      <w:proofErr w:type="spellEnd"/>
      <w:r w:rsidRPr="00DD2E91">
        <w:rPr>
          <w:rFonts w:ascii="Calibri" w:eastAsia="Calibri" w:hAnsi="Calibri" w:cs="Calibri"/>
          <w:lang w:val="en-GB"/>
        </w:rPr>
        <w:t xml:space="preserve"> M (2006). </w:t>
      </w:r>
      <w:r w:rsidRPr="00DD2E91">
        <w:rPr>
          <w:rFonts w:ascii="Calibri" w:eastAsia="Calibri" w:hAnsi="Calibri" w:cs="Calibri"/>
          <w:lang w:val="fr-FR"/>
        </w:rPr>
        <w:t xml:space="preserve">J.     </w:t>
      </w:r>
      <w:proofErr w:type="spellStart"/>
      <w:r w:rsidRPr="00DD2E91">
        <w:rPr>
          <w:rFonts w:ascii="Calibri" w:eastAsia="Calibri" w:hAnsi="Calibri" w:cs="Calibri"/>
          <w:lang w:val="fr-FR"/>
        </w:rPr>
        <w:t>Polym</w:t>
      </w:r>
      <w:proofErr w:type="spellEnd"/>
      <w:r w:rsidRPr="00DD2E91">
        <w:rPr>
          <w:rFonts w:ascii="Calibri" w:eastAsia="Calibri" w:hAnsi="Calibri" w:cs="Calibri"/>
          <w:lang w:val="fr-FR"/>
        </w:rPr>
        <w:t xml:space="preserve">. Environ. </w:t>
      </w:r>
      <w:proofErr w:type="gramStart"/>
      <w:r w:rsidRPr="00DD2E91">
        <w:rPr>
          <w:rFonts w:ascii="Calibri" w:eastAsia="Calibri" w:hAnsi="Calibri" w:cs="Calibri"/>
          <w:lang w:val="fr-FR"/>
        </w:rPr>
        <w:t>DOI:</w:t>
      </w:r>
      <w:proofErr w:type="gramEnd"/>
      <w:r w:rsidRPr="00DD2E91">
        <w:rPr>
          <w:rFonts w:ascii="Calibri" w:eastAsia="Calibri" w:hAnsi="Calibri" w:cs="Calibri"/>
          <w:lang w:val="fr-FR"/>
        </w:rPr>
        <w:t xml:space="preserve"> 10.1007/s10924-006-0018-3</w:t>
      </w:r>
    </w:p>
    <w:p w14:paraId="3021AEA5" w14:textId="77777777" w:rsidR="00DD2E91" w:rsidRPr="00DD2E91" w:rsidRDefault="00DD2E91" w:rsidP="00DD2E91">
      <w:pPr>
        <w:pStyle w:val="Corpsdetexte"/>
        <w:spacing w:before="85" w:line="216" w:lineRule="exact"/>
        <w:ind w:left="383" w:right="138" w:hanging="284"/>
        <w:rPr>
          <w:rFonts w:ascii="Calibri" w:eastAsia="Calibri" w:hAnsi="Calibri" w:cs="Calibri"/>
          <w:lang w:val="fr-DZ"/>
        </w:rPr>
      </w:pPr>
      <w:r w:rsidRPr="00DD2E91">
        <w:rPr>
          <w:rFonts w:ascii="Calibri" w:eastAsia="Calibri" w:hAnsi="Calibri" w:cs="Calibri"/>
          <w:lang w:val="en-GB"/>
        </w:rPr>
        <w:t xml:space="preserve">[2] Hocking MB (1991). </w:t>
      </w:r>
      <w:r w:rsidRPr="00DD2E91">
        <w:rPr>
          <w:rFonts w:ascii="Calibri" w:eastAsia="Calibri" w:hAnsi="Calibri" w:cs="Calibri"/>
        </w:rPr>
        <w:t>POLICY FORUM. DOI: DOI: 10.1126/science.251.4993.504</w:t>
      </w:r>
      <w:r w:rsidRPr="00DD2E91">
        <w:rPr>
          <w:rFonts w:ascii="Calibri" w:eastAsia="Calibri" w:hAnsi="Calibri" w:cs="Calibri"/>
          <w:u w:val="single"/>
        </w:rPr>
        <w:t>,</w:t>
      </w:r>
    </w:p>
    <w:p w14:paraId="1735CB95" w14:textId="77777777" w:rsidR="00DD2E91" w:rsidRPr="00DD2E91" w:rsidRDefault="00DD2E91" w:rsidP="00DD2E91">
      <w:pPr>
        <w:pStyle w:val="Corpsdetexte"/>
        <w:spacing w:before="85" w:line="216" w:lineRule="exact"/>
        <w:ind w:left="383" w:right="138" w:hanging="284"/>
        <w:jc w:val="both"/>
        <w:rPr>
          <w:rFonts w:ascii="Calibri" w:eastAsia="Calibri" w:hAnsi="Calibri" w:cs="Calibri"/>
          <w:lang w:val="fr-DZ"/>
        </w:rPr>
      </w:pPr>
      <w:r w:rsidRPr="00DD2E91">
        <w:rPr>
          <w:rFonts w:ascii="Calibri" w:eastAsia="Calibri" w:hAnsi="Calibri" w:cs="Calibri"/>
        </w:rPr>
        <w:t xml:space="preserve">  [3] Martins, C.R., RUGGERI, G., De PAOLI, M.A., </w:t>
      </w:r>
      <w:r w:rsidRPr="00DD2E91">
        <w:rPr>
          <w:rFonts w:ascii="Calibri" w:eastAsia="Calibri" w:hAnsi="Calibri" w:cs="Calibri"/>
          <w:lang w:val="en-GB"/>
        </w:rPr>
        <w:t xml:space="preserve">Journal of the Brazilian Chemical Society, (2003), </w:t>
      </w:r>
      <w:r w:rsidRPr="00DD2E91">
        <w:rPr>
          <w:rFonts w:ascii="Calibri" w:eastAsia="Calibri" w:hAnsi="Calibri" w:cs="Calibri"/>
        </w:rPr>
        <w:t>DOI: https://doi.org/10.1590/S0103-50532003000500015</w:t>
      </w:r>
    </w:p>
    <w:p w14:paraId="05CFCC3A" w14:textId="77777777" w:rsidR="00DD2E91" w:rsidRPr="00DD2E91" w:rsidRDefault="00DD2E91" w:rsidP="00DD2E91">
      <w:pPr>
        <w:pStyle w:val="Corpsdetexte"/>
        <w:spacing w:before="85" w:line="216" w:lineRule="exact"/>
        <w:ind w:left="383" w:right="138" w:hanging="284"/>
        <w:rPr>
          <w:rFonts w:ascii="Calibri" w:eastAsia="Calibri" w:hAnsi="Calibri" w:cs="Calibri"/>
          <w:lang w:val="fr-DZ"/>
        </w:rPr>
      </w:pPr>
      <w:r w:rsidRPr="00DD2E91">
        <w:rPr>
          <w:rFonts w:ascii="Calibri" w:eastAsia="Calibri" w:hAnsi="Calibri" w:cs="Calibri"/>
          <w:lang w:val="fr-FR"/>
        </w:rPr>
        <w:t xml:space="preserve">[4] CRISTOVAN, F.H., EIRAS, S.P., CRUZ, W.O., et al., </w:t>
      </w:r>
      <w:proofErr w:type="spellStart"/>
      <w:r w:rsidRPr="00DD2E91">
        <w:rPr>
          <w:rFonts w:ascii="Calibri" w:eastAsia="Calibri" w:hAnsi="Calibri" w:cs="Calibri"/>
          <w:lang w:val="fr-FR"/>
        </w:rPr>
        <w:t>Quím</w:t>
      </w:r>
      <w:proofErr w:type="spellEnd"/>
      <w:r w:rsidRPr="00DD2E91">
        <w:rPr>
          <w:rFonts w:ascii="Calibri" w:eastAsia="Calibri" w:hAnsi="Calibri" w:cs="Calibri"/>
          <w:lang w:val="fr-FR"/>
        </w:rPr>
        <w:t xml:space="preserve"> Nova</w:t>
      </w:r>
      <w:proofErr w:type="gramStart"/>
      <w:r w:rsidRPr="00DD2E91">
        <w:rPr>
          <w:rFonts w:ascii="Calibri" w:eastAsia="Calibri" w:hAnsi="Calibri" w:cs="Calibri"/>
          <w:lang w:val="fr-FR"/>
        </w:rPr>
        <w:t>.,(</w:t>
      </w:r>
      <w:proofErr w:type="gramEnd"/>
      <w:r w:rsidRPr="00DD2E91">
        <w:rPr>
          <w:rFonts w:ascii="Calibri" w:eastAsia="Calibri" w:hAnsi="Calibri" w:cs="Calibri"/>
          <w:lang w:val="fr-FR"/>
        </w:rPr>
        <w:t xml:space="preserve">2003). DOI : </w:t>
      </w:r>
      <w:r w:rsidRPr="00DD2E91">
        <w:rPr>
          <w:rFonts w:ascii="Calibri" w:eastAsia="Calibri" w:hAnsi="Calibri" w:cs="Calibri"/>
          <w:lang w:val="fr-DZ"/>
        </w:rPr>
        <w:t>10.1590/S0100-40422005000600006</w:t>
      </w:r>
    </w:p>
    <w:p w14:paraId="46DA5C9F" w14:textId="376D60DD" w:rsidR="005973B9" w:rsidRDefault="005973B9" w:rsidP="005973B9">
      <w:pPr>
        <w:pStyle w:val="Corpsdetexte"/>
        <w:spacing w:before="85" w:line="216" w:lineRule="exact"/>
        <w:ind w:left="383" w:right="138" w:hanging="284"/>
        <w:jc w:val="both"/>
        <w:rPr>
          <w:rFonts w:ascii="Calibri" w:hAnsi="Calibri"/>
        </w:rPr>
      </w:pPr>
      <w:r>
        <w:rPr>
          <w:rFonts w:ascii="Calibri" w:hAnsi="Calibri"/>
        </w:rPr>
        <w:t>.</w:t>
      </w:r>
    </w:p>
    <w:p w14:paraId="422018ED" w14:textId="77777777" w:rsidR="00AE3E37" w:rsidRPr="008756E6" w:rsidRDefault="00AE3E37" w:rsidP="008756E6">
      <w:pPr>
        <w:tabs>
          <w:tab w:val="left" w:pos="384"/>
        </w:tabs>
        <w:ind w:right="117"/>
      </w:pPr>
    </w:p>
    <w:p w14:paraId="64691BC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F5B9FC6" w14:textId="77777777" w:rsidR="00AE3E37" w:rsidRDefault="00AE3E37">
      <w:pPr>
        <w:pStyle w:val="Corpsdetexte"/>
        <w:rPr>
          <w:rFonts w:ascii="Calibri"/>
          <w:sz w:val="20"/>
        </w:rPr>
      </w:pPr>
    </w:p>
    <w:p w14:paraId="690D39C8" w14:textId="77777777"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14:anchorId="6C52A2B4" wp14:editId="3938C98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264D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B6E991B"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299114B" wp14:editId="553959BD">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A37CF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99114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43A37CF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14348C4B" wp14:editId="3EF6CA8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8732B2E" w14:textId="62CD93E6" w:rsidR="008B6433" w:rsidRPr="008B6433" w:rsidRDefault="008B6433" w:rsidP="008B6433">
      <w:pPr>
        <w:spacing w:before="41" w:line="154" w:lineRule="exact"/>
        <w:ind w:left="213" w:right="231"/>
        <w:rPr>
          <w:rFonts w:ascii="Arial"/>
          <w:sz w:val="14"/>
          <w:lang w:val="fr-DZ"/>
        </w:rPr>
      </w:pPr>
      <w:r w:rsidRPr="008B6433">
        <w:rPr>
          <w:rFonts w:ascii="Arial"/>
          <w:sz w:val="14"/>
          <w:lang w:val="fr-DZ"/>
        </w:rPr>
        <w:t xml:space="preserve">To date, the </w:t>
      </w:r>
      <w:proofErr w:type="spellStart"/>
      <w:r w:rsidRPr="008B6433">
        <w:rPr>
          <w:rFonts w:ascii="Arial"/>
          <w:sz w:val="14"/>
          <w:lang w:val="fr-DZ"/>
        </w:rPr>
        <w:t>rapid</w:t>
      </w:r>
      <w:proofErr w:type="spellEnd"/>
      <w:r w:rsidRPr="008B6433">
        <w:rPr>
          <w:rFonts w:ascii="Arial"/>
          <w:sz w:val="14"/>
          <w:lang w:val="fr-DZ"/>
        </w:rPr>
        <w:t xml:space="preserve"> </w:t>
      </w:r>
      <w:proofErr w:type="spellStart"/>
      <w:r w:rsidRPr="008B6433">
        <w:rPr>
          <w:rFonts w:ascii="Arial"/>
          <w:sz w:val="14"/>
          <w:lang w:val="fr-DZ"/>
        </w:rPr>
        <w:t>development</w:t>
      </w:r>
      <w:proofErr w:type="spellEnd"/>
      <w:r w:rsidRPr="008B6433">
        <w:rPr>
          <w:rFonts w:ascii="Arial"/>
          <w:sz w:val="14"/>
          <w:lang w:val="fr-DZ"/>
        </w:rPr>
        <w:t xml:space="preserve"> of </w:t>
      </w:r>
      <w:proofErr w:type="spellStart"/>
      <w:r w:rsidRPr="008B6433">
        <w:rPr>
          <w:rFonts w:ascii="Arial"/>
          <w:sz w:val="14"/>
          <w:lang w:val="fr-DZ"/>
        </w:rPr>
        <w:t>various</w:t>
      </w:r>
      <w:proofErr w:type="spellEnd"/>
      <w:r w:rsidRPr="008B6433">
        <w:rPr>
          <w:rFonts w:ascii="Arial"/>
          <w:sz w:val="14"/>
          <w:lang w:val="fr-DZ"/>
        </w:rPr>
        <w:t xml:space="preserve"> industries, for </w:t>
      </w:r>
      <w:proofErr w:type="spellStart"/>
      <w:r w:rsidRPr="008B6433">
        <w:rPr>
          <w:rFonts w:ascii="Arial"/>
          <w:sz w:val="14"/>
          <w:lang w:val="fr-DZ"/>
        </w:rPr>
        <w:t>example</w:t>
      </w:r>
      <w:proofErr w:type="spellEnd"/>
      <w:r w:rsidRPr="008B6433">
        <w:rPr>
          <w:rFonts w:ascii="Arial"/>
          <w:sz w:val="14"/>
          <w:lang w:val="fr-DZ"/>
        </w:rPr>
        <w:t xml:space="preserve"> textile, </w:t>
      </w:r>
      <w:proofErr w:type="spellStart"/>
      <w:r w:rsidRPr="008B6433">
        <w:rPr>
          <w:rFonts w:ascii="Arial"/>
          <w:sz w:val="14"/>
          <w:lang w:val="fr-DZ"/>
        </w:rPr>
        <w:t>food</w:t>
      </w:r>
      <w:proofErr w:type="spellEnd"/>
      <w:r w:rsidRPr="008B6433">
        <w:rPr>
          <w:rFonts w:ascii="Arial"/>
          <w:sz w:val="14"/>
          <w:lang w:val="fr-DZ"/>
        </w:rPr>
        <w:t xml:space="preserve">, </w:t>
      </w:r>
      <w:proofErr w:type="spellStart"/>
      <w:r w:rsidRPr="008B6433">
        <w:rPr>
          <w:rFonts w:ascii="Arial"/>
          <w:sz w:val="14"/>
          <w:lang w:val="fr-DZ"/>
        </w:rPr>
        <w:t>cosmetics</w:t>
      </w:r>
      <w:proofErr w:type="spellEnd"/>
      <w:r w:rsidRPr="008B6433">
        <w:rPr>
          <w:rFonts w:ascii="Arial"/>
          <w:sz w:val="14"/>
          <w:lang w:val="fr-DZ"/>
        </w:rPr>
        <w:t xml:space="preserve">, </w:t>
      </w:r>
      <w:proofErr w:type="spellStart"/>
      <w:r w:rsidRPr="008B6433">
        <w:rPr>
          <w:rFonts w:ascii="Arial"/>
          <w:sz w:val="14"/>
          <w:lang w:val="fr-DZ"/>
        </w:rPr>
        <w:t>pharmaceuticals</w:t>
      </w:r>
      <w:proofErr w:type="spellEnd"/>
      <w:r w:rsidRPr="008B6433">
        <w:rPr>
          <w:rFonts w:ascii="Arial"/>
          <w:sz w:val="14"/>
          <w:lang w:val="fr-DZ"/>
        </w:rPr>
        <w:t xml:space="preserve">, leads to the </w:t>
      </w:r>
      <w:proofErr w:type="spellStart"/>
      <w:r w:rsidRPr="008B6433">
        <w:rPr>
          <w:rFonts w:ascii="Arial"/>
          <w:sz w:val="14"/>
          <w:lang w:val="fr-DZ"/>
        </w:rPr>
        <w:t>increasing</w:t>
      </w:r>
      <w:proofErr w:type="spellEnd"/>
      <w:r w:rsidRPr="008B6433">
        <w:rPr>
          <w:rFonts w:ascii="Arial"/>
          <w:sz w:val="14"/>
          <w:lang w:val="fr-DZ"/>
        </w:rPr>
        <w:t xml:space="preserve"> in </w:t>
      </w:r>
      <w:proofErr w:type="spellStart"/>
      <w:r w:rsidRPr="008B6433">
        <w:rPr>
          <w:rFonts w:ascii="Arial"/>
          <w:sz w:val="14"/>
          <w:lang w:val="fr-DZ"/>
        </w:rPr>
        <w:t>amount</w:t>
      </w:r>
      <w:proofErr w:type="spellEnd"/>
      <w:r w:rsidRPr="008B6433">
        <w:rPr>
          <w:rFonts w:ascii="Arial"/>
          <w:sz w:val="14"/>
          <w:lang w:val="fr-DZ"/>
        </w:rPr>
        <w:t xml:space="preserve"> of </w:t>
      </w:r>
      <w:proofErr w:type="spellStart"/>
      <w:r w:rsidRPr="008B6433">
        <w:rPr>
          <w:rFonts w:ascii="Arial"/>
          <w:sz w:val="14"/>
          <w:lang w:val="fr-DZ"/>
        </w:rPr>
        <w:t>dyes</w:t>
      </w:r>
      <w:proofErr w:type="spellEnd"/>
      <w:r w:rsidRPr="008B6433">
        <w:rPr>
          <w:rFonts w:ascii="Arial"/>
          <w:sz w:val="14"/>
          <w:lang w:val="fr-DZ"/>
        </w:rPr>
        <w:t xml:space="preserve"> and </w:t>
      </w:r>
      <w:proofErr w:type="spellStart"/>
      <w:r w:rsidRPr="008B6433">
        <w:rPr>
          <w:rFonts w:ascii="Arial"/>
          <w:sz w:val="14"/>
          <w:lang w:val="fr-DZ"/>
        </w:rPr>
        <w:t>other</w:t>
      </w:r>
      <w:proofErr w:type="spellEnd"/>
      <w:r w:rsidRPr="008B6433">
        <w:rPr>
          <w:rFonts w:ascii="Arial"/>
          <w:sz w:val="14"/>
          <w:lang w:val="fr-DZ"/>
        </w:rPr>
        <w:t xml:space="preserve"> </w:t>
      </w:r>
      <w:proofErr w:type="spellStart"/>
      <w:r w:rsidRPr="008B6433">
        <w:rPr>
          <w:rFonts w:ascii="Arial"/>
          <w:sz w:val="14"/>
          <w:lang w:val="fr-DZ"/>
        </w:rPr>
        <w:t>colored</w:t>
      </w:r>
      <w:proofErr w:type="spellEnd"/>
      <w:r w:rsidRPr="008B6433">
        <w:rPr>
          <w:rFonts w:ascii="Arial"/>
          <w:sz w:val="14"/>
          <w:lang w:val="fr-DZ"/>
        </w:rPr>
        <w:t xml:space="preserve"> contaminants. </w:t>
      </w:r>
      <w:proofErr w:type="spellStart"/>
      <w:r w:rsidRPr="008B6433">
        <w:rPr>
          <w:rFonts w:ascii="Arial"/>
          <w:sz w:val="14"/>
          <w:lang w:val="fr-DZ"/>
        </w:rPr>
        <w:t>Dye</w:t>
      </w:r>
      <w:proofErr w:type="spellEnd"/>
      <w:r w:rsidRPr="008B6433">
        <w:rPr>
          <w:rFonts w:ascii="Arial"/>
          <w:sz w:val="14"/>
          <w:lang w:val="fr-DZ"/>
        </w:rPr>
        <w:t xml:space="preserve"> </w:t>
      </w:r>
      <w:proofErr w:type="spellStart"/>
      <w:r w:rsidRPr="008B6433">
        <w:rPr>
          <w:rFonts w:ascii="Arial"/>
          <w:sz w:val="14"/>
          <w:lang w:val="fr-DZ"/>
        </w:rPr>
        <w:t>stuff</w:t>
      </w:r>
      <w:proofErr w:type="spellEnd"/>
      <w:r w:rsidRPr="008B6433">
        <w:rPr>
          <w:rFonts w:ascii="Arial"/>
          <w:sz w:val="14"/>
          <w:lang w:val="fr-DZ"/>
        </w:rPr>
        <w:t xml:space="preserve"> has </w:t>
      </w:r>
      <w:proofErr w:type="spellStart"/>
      <w:r w:rsidRPr="008B6433">
        <w:rPr>
          <w:rFonts w:ascii="Arial"/>
          <w:sz w:val="14"/>
          <w:lang w:val="fr-DZ"/>
        </w:rPr>
        <w:t>becoming</w:t>
      </w:r>
      <w:proofErr w:type="spellEnd"/>
      <w:r w:rsidRPr="008B6433">
        <w:rPr>
          <w:rFonts w:ascii="Arial"/>
          <w:sz w:val="14"/>
          <w:lang w:val="fr-DZ"/>
        </w:rPr>
        <w:t xml:space="preserve"> a global </w:t>
      </w:r>
      <w:proofErr w:type="spellStart"/>
      <w:r w:rsidRPr="008B6433">
        <w:rPr>
          <w:rFonts w:ascii="Arial"/>
          <w:sz w:val="14"/>
          <w:lang w:val="fr-DZ"/>
        </w:rPr>
        <w:t>environmental</w:t>
      </w:r>
      <w:proofErr w:type="spellEnd"/>
      <w:r w:rsidRPr="008B6433">
        <w:rPr>
          <w:rFonts w:ascii="Arial"/>
          <w:sz w:val="14"/>
          <w:lang w:val="fr-DZ"/>
        </w:rPr>
        <w:t xml:space="preserve"> issue </w:t>
      </w:r>
      <w:proofErr w:type="spellStart"/>
      <w:r w:rsidRPr="008B6433">
        <w:rPr>
          <w:rFonts w:ascii="Arial"/>
          <w:sz w:val="14"/>
          <w:lang w:val="fr-DZ"/>
        </w:rPr>
        <w:t>owing</w:t>
      </w:r>
      <w:proofErr w:type="spellEnd"/>
      <w:r w:rsidRPr="008B6433">
        <w:rPr>
          <w:rFonts w:ascii="Arial"/>
          <w:sz w:val="14"/>
          <w:lang w:val="fr-DZ"/>
        </w:rPr>
        <w:t xml:space="preserve"> to </w:t>
      </w:r>
      <w:proofErr w:type="spellStart"/>
      <w:r w:rsidRPr="008B6433">
        <w:rPr>
          <w:rFonts w:ascii="Arial"/>
          <w:sz w:val="14"/>
          <w:lang w:val="fr-DZ"/>
        </w:rPr>
        <w:t>its</w:t>
      </w:r>
      <w:proofErr w:type="spellEnd"/>
      <w:r w:rsidRPr="008B6433">
        <w:rPr>
          <w:rFonts w:ascii="Arial"/>
          <w:sz w:val="14"/>
          <w:lang w:val="fr-DZ"/>
        </w:rPr>
        <w:t xml:space="preserve"> </w:t>
      </w:r>
      <w:proofErr w:type="spellStart"/>
      <w:r w:rsidRPr="008B6433">
        <w:rPr>
          <w:rFonts w:ascii="Arial"/>
          <w:sz w:val="14"/>
          <w:lang w:val="fr-DZ"/>
        </w:rPr>
        <w:t>carcinogenic</w:t>
      </w:r>
      <w:proofErr w:type="spellEnd"/>
      <w:r w:rsidRPr="008B6433">
        <w:rPr>
          <w:rFonts w:ascii="Arial"/>
          <w:sz w:val="14"/>
          <w:lang w:val="fr-DZ"/>
        </w:rPr>
        <w:t xml:space="preserve"> and </w:t>
      </w:r>
      <w:proofErr w:type="spellStart"/>
      <w:r w:rsidRPr="008B6433">
        <w:rPr>
          <w:rFonts w:ascii="Arial"/>
          <w:sz w:val="14"/>
          <w:lang w:val="fr-DZ"/>
        </w:rPr>
        <w:t>mutagenic</w:t>
      </w:r>
      <w:proofErr w:type="spellEnd"/>
      <w:r w:rsidRPr="008B6433">
        <w:rPr>
          <w:rFonts w:ascii="Arial"/>
          <w:sz w:val="14"/>
          <w:lang w:val="fr-DZ"/>
        </w:rPr>
        <w:t xml:space="preserve"> </w:t>
      </w:r>
      <w:proofErr w:type="spellStart"/>
      <w:r w:rsidRPr="008B6433">
        <w:rPr>
          <w:rFonts w:ascii="Arial"/>
          <w:sz w:val="14"/>
          <w:lang w:val="fr-DZ"/>
        </w:rPr>
        <w:t>effects</w:t>
      </w:r>
      <w:proofErr w:type="spellEnd"/>
      <w:r w:rsidRPr="008B6433">
        <w:rPr>
          <w:rFonts w:ascii="Arial"/>
          <w:sz w:val="14"/>
          <w:lang w:val="fr-DZ"/>
        </w:rPr>
        <w:t xml:space="preserve"> to </w:t>
      </w:r>
      <w:proofErr w:type="spellStart"/>
      <w:r w:rsidRPr="008B6433">
        <w:rPr>
          <w:rFonts w:ascii="Arial"/>
          <w:sz w:val="14"/>
          <w:lang w:val="fr-DZ"/>
        </w:rPr>
        <w:t>human</w:t>
      </w:r>
      <w:proofErr w:type="spellEnd"/>
      <w:r w:rsidRPr="008B6433">
        <w:rPr>
          <w:rFonts w:ascii="Arial"/>
          <w:sz w:val="14"/>
          <w:lang w:val="fr-DZ"/>
        </w:rPr>
        <w:t xml:space="preserve"> and </w:t>
      </w:r>
      <w:proofErr w:type="spellStart"/>
      <w:r w:rsidRPr="008B6433">
        <w:rPr>
          <w:rFonts w:ascii="Arial"/>
          <w:sz w:val="14"/>
          <w:lang w:val="fr-DZ"/>
        </w:rPr>
        <w:t>other</w:t>
      </w:r>
      <w:proofErr w:type="spellEnd"/>
      <w:r w:rsidRPr="008B6433">
        <w:rPr>
          <w:rFonts w:ascii="Arial"/>
          <w:sz w:val="14"/>
          <w:lang w:val="fr-DZ"/>
        </w:rPr>
        <w:t xml:space="preserve"> living </w:t>
      </w:r>
      <w:proofErr w:type="spellStart"/>
      <w:r w:rsidRPr="008B6433">
        <w:rPr>
          <w:rFonts w:ascii="Arial"/>
          <w:sz w:val="14"/>
          <w:lang w:val="fr-DZ"/>
        </w:rPr>
        <w:t>organisms</w:t>
      </w:r>
      <w:proofErr w:type="spellEnd"/>
      <w:r w:rsidRPr="008B6433">
        <w:rPr>
          <w:rFonts w:ascii="Arial"/>
          <w:sz w:val="14"/>
          <w:lang w:val="fr-DZ"/>
        </w:rPr>
        <w:t>. Long-</w:t>
      </w:r>
      <w:proofErr w:type="spellStart"/>
      <w:r w:rsidRPr="008B6433">
        <w:rPr>
          <w:rFonts w:ascii="Arial"/>
          <w:sz w:val="14"/>
          <w:lang w:val="fr-DZ"/>
        </w:rPr>
        <w:t>term</w:t>
      </w:r>
      <w:proofErr w:type="spellEnd"/>
      <w:r w:rsidRPr="008B6433">
        <w:rPr>
          <w:rFonts w:ascii="Arial"/>
          <w:sz w:val="14"/>
          <w:lang w:val="fr-DZ"/>
        </w:rPr>
        <w:t xml:space="preserve"> </w:t>
      </w:r>
      <w:proofErr w:type="spellStart"/>
      <w:r w:rsidRPr="008B6433">
        <w:rPr>
          <w:rFonts w:ascii="Arial"/>
          <w:sz w:val="14"/>
          <w:lang w:val="fr-DZ"/>
        </w:rPr>
        <w:t>exposure</w:t>
      </w:r>
      <w:proofErr w:type="spellEnd"/>
      <w:r w:rsidRPr="008B6433">
        <w:rPr>
          <w:rFonts w:ascii="Arial"/>
          <w:sz w:val="14"/>
          <w:lang w:val="fr-DZ"/>
        </w:rPr>
        <w:t xml:space="preserve"> to </w:t>
      </w:r>
      <w:proofErr w:type="spellStart"/>
      <w:r w:rsidRPr="008B6433">
        <w:rPr>
          <w:rFonts w:ascii="Arial"/>
          <w:sz w:val="14"/>
          <w:lang w:val="fr-DZ"/>
        </w:rPr>
        <w:t>dyes</w:t>
      </w:r>
      <w:proofErr w:type="spellEnd"/>
      <w:r w:rsidRPr="008B6433">
        <w:rPr>
          <w:rFonts w:ascii="Arial"/>
          <w:sz w:val="14"/>
          <w:lang w:val="fr-DZ"/>
        </w:rPr>
        <w:t xml:space="preserve"> can </w:t>
      </w:r>
      <w:proofErr w:type="spellStart"/>
      <w:r w:rsidRPr="008B6433">
        <w:rPr>
          <w:rFonts w:ascii="Arial"/>
          <w:sz w:val="14"/>
          <w:lang w:val="fr-DZ"/>
        </w:rPr>
        <w:t>seriously</w:t>
      </w:r>
      <w:proofErr w:type="spellEnd"/>
      <w:r w:rsidRPr="008B6433">
        <w:rPr>
          <w:rFonts w:ascii="Arial"/>
          <w:sz w:val="14"/>
          <w:lang w:val="fr-DZ"/>
        </w:rPr>
        <w:t xml:space="preserve"> affect </w:t>
      </w:r>
      <w:proofErr w:type="spellStart"/>
      <w:r w:rsidRPr="008B6433">
        <w:rPr>
          <w:rFonts w:ascii="Arial"/>
          <w:sz w:val="14"/>
          <w:lang w:val="fr-DZ"/>
        </w:rPr>
        <w:t>bodily</w:t>
      </w:r>
      <w:proofErr w:type="spellEnd"/>
      <w:r w:rsidRPr="008B6433">
        <w:rPr>
          <w:rFonts w:ascii="Arial"/>
          <w:sz w:val="14"/>
          <w:lang w:val="fr-DZ"/>
        </w:rPr>
        <w:t xml:space="preserve"> </w:t>
      </w:r>
      <w:proofErr w:type="spellStart"/>
      <w:r w:rsidRPr="008B6433">
        <w:rPr>
          <w:rFonts w:ascii="Arial"/>
          <w:sz w:val="14"/>
          <w:lang w:val="fr-DZ"/>
        </w:rPr>
        <w:t>functions</w:t>
      </w:r>
      <w:proofErr w:type="spellEnd"/>
      <w:r w:rsidRPr="008B6433">
        <w:rPr>
          <w:rFonts w:ascii="Arial"/>
          <w:sz w:val="14"/>
          <w:lang w:val="fr-DZ"/>
        </w:rPr>
        <w:t xml:space="preserve">. </w:t>
      </w:r>
      <w:proofErr w:type="spellStart"/>
      <w:r w:rsidRPr="008B6433">
        <w:rPr>
          <w:rFonts w:ascii="Arial"/>
          <w:sz w:val="14"/>
          <w:lang w:val="fr-DZ"/>
        </w:rPr>
        <w:t>Besides</w:t>
      </w:r>
      <w:proofErr w:type="spellEnd"/>
      <w:r w:rsidRPr="008B6433">
        <w:rPr>
          <w:rFonts w:ascii="Arial"/>
          <w:sz w:val="14"/>
          <w:lang w:val="fr-DZ"/>
        </w:rPr>
        <w:t xml:space="preserve">, </w:t>
      </w:r>
      <w:proofErr w:type="spellStart"/>
      <w:r w:rsidRPr="008B6433">
        <w:rPr>
          <w:rFonts w:ascii="Arial"/>
          <w:sz w:val="14"/>
          <w:lang w:val="fr-DZ"/>
        </w:rPr>
        <w:t>most</w:t>
      </w:r>
      <w:proofErr w:type="spellEnd"/>
      <w:r w:rsidRPr="008B6433">
        <w:rPr>
          <w:rFonts w:ascii="Arial"/>
          <w:sz w:val="14"/>
          <w:lang w:val="fr-DZ"/>
        </w:rPr>
        <w:t xml:space="preserve"> </w:t>
      </w:r>
      <w:proofErr w:type="spellStart"/>
      <w:r w:rsidRPr="008B6433">
        <w:rPr>
          <w:rFonts w:ascii="Arial"/>
          <w:sz w:val="14"/>
          <w:lang w:val="fr-DZ"/>
        </w:rPr>
        <w:t>dyes</w:t>
      </w:r>
      <w:proofErr w:type="spellEnd"/>
      <w:r w:rsidRPr="008B6433">
        <w:rPr>
          <w:rFonts w:ascii="Arial"/>
          <w:sz w:val="14"/>
          <w:lang w:val="fr-DZ"/>
        </w:rPr>
        <w:t xml:space="preserve"> are </w:t>
      </w:r>
      <w:proofErr w:type="spellStart"/>
      <w:r w:rsidRPr="008B6433">
        <w:rPr>
          <w:rFonts w:ascii="Arial"/>
          <w:sz w:val="14"/>
          <w:lang w:val="fr-DZ"/>
        </w:rPr>
        <w:t>nonbiodegradable</w:t>
      </w:r>
      <w:proofErr w:type="spellEnd"/>
      <w:r w:rsidRPr="008B6433">
        <w:rPr>
          <w:rFonts w:ascii="Arial"/>
          <w:sz w:val="14"/>
          <w:lang w:val="fr-DZ"/>
        </w:rPr>
        <w:t xml:space="preserve"> due to </w:t>
      </w:r>
      <w:proofErr w:type="spellStart"/>
      <w:r w:rsidRPr="008B6433">
        <w:rPr>
          <w:rFonts w:ascii="Arial"/>
          <w:sz w:val="14"/>
          <w:lang w:val="fr-DZ"/>
        </w:rPr>
        <w:t>their</w:t>
      </w:r>
      <w:proofErr w:type="spellEnd"/>
      <w:r w:rsidRPr="008B6433">
        <w:rPr>
          <w:rFonts w:ascii="Arial"/>
          <w:sz w:val="14"/>
          <w:lang w:val="fr-DZ"/>
        </w:rPr>
        <w:t xml:space="preserve"> </w:t>
      </w:r>
      <w:proofErr w:type="spellStart"/>
      <w:r w:rsidRPr="008B6433">
        <w:rPr>
          <w:rFonts w:ascii="Arial"/>
          <w:sz w:val="14"/>
          <w:lang w:val="fr-DZ"/>
        </w:rPr>
        <w:t>complicated</w:t>
      </w:r>
      <w:proofErr w:type="spellEnd"/>
      <w:r w:rsidRPr="008B6433">
        <w:rPr>
          <w:rFonts w:ascii="Arial"/>
          <w:sz w:val="14"/>
          <w:lang w:val="fr-DZ"/>
        </w:rPr>
        <w:t xml:space="preserve"> </w:t>
      </w:r>
      <w:proofErr w:type="spellStart"/>
      <w:r w:rsidRPr="008B6433">
        <w:rPr>
          <w:rFonts w:ascii="Arial"/>
          <w:sz w:val="14"/>
          <w:lang w:val="fr-DZ"/>
        </w:rPr>
        <w:t>aromatic</w:t>
      </w:r>
      <w:proofErr w:type="spellEnd"/>
      <w:r w:rsidRPr="008B6433">
        <w:rPr>
          <w:rFonts w:ascii="Arial"/>
          <w:sz w:val="14"/>
          <w:lang w:val="fr-DZ"/>
        </w:rPr>
        <w:t xml:space="preserve"> structure. </w:t>
      </w:r>
      <w:proofErr w:type="spellStart"/>
      <w:r w:rsidRPr="008B6433">
        <w:rPr>
          <w:rFonts w:ascii="Arial"/>
          <w:sz w:val="14"/>
          <w:lang w:val="fr-DZ"/>
        </w:rPr>
        <w:t>Thus</w:t>
      </w:r>
      <w:proofErr w:type="spellEnd"/>
      <w:r w:rsidRPr="008B6433">
        <w:rPr>
          <w:rFonts w:ascii="Arial"/>
          <w:sz w:val="14"/>
          <w:lang w:val="fr-DZ"/>
        </w:rPr>
        <w:t xml:space="preserve">, </w:t>
      </w:r>
      <w:proofErr w:type="spellStart"/>
      <w:r w:rsidRPr="008B6433">
        <w:rPr>
          <w:rFonts w:ascii="Arial"/>
          <w:sz w:val="14"/>
          <w:lang w:val="fr-DZ"/>
        </w:rPr>
        <w:t>it</w:t>
      </w:r>
      <w:proofErr w:type="spellEnd"/>
      <w:r w:rsidRPr="008B6433">
        <w:rPr>
          <w:rFonts w:ascii="Arial"/>
          <w:sz w:val="14"/>
          <w:lang w:val="fr-DZ"/>
        </w:rPr>
        <w:t xml:space="preserve"> </w:t>
      </w:r>
      <w:proofErr w:type="spellStart"/>
      <w:r w:rsidRPr="008B6433">
        <w:rPr>
          <w:rFonts w:ascii="Arial"/>
          <w:sz w:val="14"/>
          <w:lang w:val="fr-DZ"/>
        </w:rPr>
        <w:t>is</w:t>
      </w:r>
      <w:proofErr w:type="spellEnd"/>
      <w:r w:rsidRPr="008B6433">
        <w:rPr>
          <w:rFonts w:ascii="Arial"/>
          <w:sz w:val="14"/>
          <w:lang w:val="fr-DZ"/>
        </w:rPr>
        <w:t xml:space="preserve"> important to </w:t>
      </w:r>
      <w:proofErr w:type="spellStart"/>
      <w:r w:rsidRPr="008B6433">
        <w:rPr>
          <w:rFonts w:ascii="Arial"/>
          <w:sz w:val="14"/>
          <w:lang w:val="fr-DZ"/>
        </w:rPr>
        <w:t>remove</w:t>
      </w:r>
      <w:proofErr w:type="spellEnd"/>
      <w:r w:rsidRPr="008B6433">
        <w:rPr>
          <w:rFonts w:ascii="Arial"/>
          <w:sz w:val="14"/>
          <w:lang w:val="fr-DZ"/>
        </w:rPr>
        <w:t xml:space="preserve"> </w:t>
      </w:r>
      <w:proofErr w:type="spellStart"/>
      <w:r w:rsidRPr="008B6433">
        <w:rPr>
          <w:rFonts w:ascii="Arial"/>
          <w:sz w:val="14"/>
          <w:lang w:val="fr-DZ"/>
        </w:rPr>
        <w:t>dyes</w:t>
      </w:r>
      <w:proofErr w:type="spellEnd"/>
      <w:r w:rsidRPr="008B6433">
        <w:rPr>
          <w:rFonts w:ascii="Arial"/>
          <w:sz w:val="14"/>
          <w:lang w:val="fr-DZ"/>
        </w:rPr>
        <w:t xml:space="preserve"> </w:t>
      </w:r>
      <w:proofErr w:type="spellStart"/>
      <w:r w:rsidRPr="008B6433">
        <w:rPr>
          <w:rFonts w:ascii="Arial"/>
          <w:sz w:val="14"/>
          <w:lang w:val="fr-DZ"/>
        </w:rPr>
        <w:t>from</w:t>
      </w:r>
      <w:proofErr w:type="spellEnd"/>
      <w:r w:rsidRPr="008B6433">
        <w:rPr>
          <w:rFonts w:ascii="Arial"/>
          <w:sz w:val="14"/>
          <w:lang w:val="fr-DZ"/>
        </w:rPr>
        <w:t xml:space="preserve"> </w:t>
      </w:r>
      <w:proofErr w:type="spellStart"/>
      <w:r w:rsidRPr="008B6433">
        <w:rPr>
          <w:rFonts w:ascii="Arial"/>
          <w:sz w:val="14"/>
          <w:lang w:val="fr-DZ"/>
        </w:rPr>
        <w:t>wastewater</w:t>
      </w:r>
      <w:proofErr w:type="spellEnd"/>
      <w:r w:rsidRPr="008B6433">
        <w:rPr>
          <w:rFonts w:ascii="Arial"/>
          <w:sz w:val="14"/>
          <w:lang w:val="fr-DZ"/>
        </w:rPr>
        <w:t xml:space="preserve"> </w:t>
      </w:r>
      <w:proofErr w:type="spellStart"/>
      <w:r w:rsidRPr="008B6433">
        <w:rPr>
          <w:rFonts w:ascii="Arial"/>
          <w:sz w:val="14"/>
          <w:lang w:val="fr-DZ"/>
        </w:rPr>
        <w:t>before</w:t>
      </w:r>
      <w:proofErr w:type="spellEnd"/>
      <w:r w:rsidRPr="008B6433">
        <w:rPr>
          <w:rFonts w:ascii="Arial"/>
          <w:sz w:val="14"/>
          <w:lang w:val="fr-DZ"/>
        </w:rPr>
        <w:t xml:space="preserve"> </w:t>
      </w:r>
      <w:proofErr w:type="spellStart"/>
      <w:r w:rsidRPr="008B6433">
        <w:rPr>
          <w:rFonts w:ascii="Arial"/>
          <w:sz w:val="14"/>
          <w:lang w:val="fr-DZ"/>
        </w:rPr>
        <w:t>discharging</w:t>
      </w:r>
      <w:proofErr w:type="spellEnd"/>
      <w:r w:rsidRPr="008B6433">
        <w:rPr>
          <w:rFonts w:ascii="Arial"/>
          <w:sz w:val="14"/>
          <w:lang w:val="fr-DZ"/>
        </w:rPr>
        <w:t xml:space="preserve">. </w:t>
      </w:r>
      <w:proofErr w:type="spellStart"/>
      <w:r w:rsidRPr="008B6433">
        <w:rPr>
          <w:rFonts w:ascii="Arial"/>
          <w:sz w:val="14"/>
          <w:lang w:val="fr-DZ"/>
        </w:rPr>
        <w:t>Many</w:t>
      </w:r>
      <w:proofErr w:type="spellEnd"/>
      <w:r w:rsidRPr="008B6433">
        <w:rPr>
          <w:rFonts w:ascii="Arial"/>
          <w:sz w:val="14"/>
          <w:lang w:val="fr-DZ"/>
        </w:rPr>
        <w:t xml:space="preserve"> technologies for </w:t>
      </w:r>
      <w:proofErr w:type="spellStart"/>
      <w:r w:rsidRPr="008B6433">
        <w:rPr>
          <w:rFonts w:ascii="Arial"/>
          <w:sz w:val="14"/>
          <w:lang w:val="fr-DZ"/>
        </w:rPr>
        <w:t>removing</w:t>
      </w:r>
      <w:proofErr w:type="spellEnd"/>
      <w:r w:rsidRPr="008B6433">
        <w:rPr>
          <w:rFonts w:ascii="Arial"/>
          <w:sz w:val="14"/>
          <w:lang w:val="fr-DZ"/>
        </w:rPr>
        <w:t xml:space="preserve"> </w:t>
      </w:r>
      <w:proofErr w:type="spellStart"/>
      <w:r w:rsidRPr="008B6433">
        <w:rPr>
          <w:rFonts w:ascii="Arial"/>
          <w:sz w:val="14"/>
          <w:lang w:val="fr-DZ"/>
        </w:rPr>
        <w:t>toxic</w:t>
      </w:r>
      <w:proofErr w:type="spellEnd"/>
      <w:r w:rsidRPr="008B6433">
        <w:rPr>
          <w:rFonts w:ascii="Arial"/>
          <w:sz w:val="14"/>
          <w:lang w:val="fr-DZ"/>
        </w:rPr>
        <w:t xml:space="preserve"> </w:t>
      </w:r>
      <w:proofErr w:type="spellStart"/>
      <w:r w:rsidRPr="008B6433">
        <w:rPr>
          <w:rFonts w:ascii="Arial"/>
          <w:sz w:val="14"/>
          <w:lang w:val="fr-DZ"/>
        </w:rPr>
        <w:t>dye</w:t>
      </w:r>
      <w:proofErr w:type="spellEnd"/>
      <w:r w:rsidRPr="008B6433">
        <w:rPr>
          <w:rFonts w:ascii="Arial"/>
          <w:sz w:val="14"/>
          <w:lang w:val="fr-DZ"/>
        </w:rPr>
        <w:t xml:space="preserve"> </w:t>
      </w:r>
      <w:proofErr w:type="spellStart"/>
      <w:r w:rsidRPr="008B6433">
        <w:rPr>
          <w:rFonts w:ascii="Arial"/>
          <w:sz w:val="14"/>
          <w:lang w:val="fr-DZ"/>
        </w:rPr>
        <w:t>stuffs</w:t>
      </w:r>
      <w:proofErr w:type="spellEnd"/>
      <w:r w:rsidRPr="008B6433">
        <w:rPr>
          <w:rFonts w:ascii="Arial"/>
          <w:sz w:val="14"/>
          <w:lang w:val="fr-DZ"/>
        </w:rPr>
        <w:t xml:space="preserve"> </w:t>
      </w:r>
      <w:proofErr w:type="spellStart"/>
      <w:r w:rsidRPr="008B6433">
        <w:rPr>
          <w:rFonts w:ascii="Arial"/>
          <w:sz w:val="14"/>
          <w:lang w:val="fr-DZ"/>
        </w:rPr>
        <w:t>from</w:t>
      </w:r>
      <w:proofErr w:type="spellEnd"/>
      <w:r w:rsidRPr="008B6433">
        <w:rPr>
          <w:rFonts w:ascii="Arial"/>
          <w:sz w:val="14"/>
          <w:lang w:val="fr-DZ"/>
        </w:rPr>
        <w:t xml:space="preserve"> </w:t>
      </w:r>
      <w:proofErr w:type="spellStart"/>
      <w:r w:rsidRPr="008B6433">
        <w:rPr>
          <w:rFonts w:ascii="Arial"/>
          <w:sz w:val="14"/>
          <w:lang w:val="fr-DZ"/>
        </w:rPr>
        <w:t>aqueous</w:t>
      </w:r>
      <w:proofErr w:type="spellEnd"/>
      <w:r w:rsidRPr="008B6433">
        <w:rPr>
          <w:rFonts w:ascii="Arial"/>
          <w:sz w:val="14"/>
          <w:lang w:val="fr-DZ"/>
        </w:rPr>
        <w:t xml:space="preserve"> solution have been </w:t>
      </w:r>
      <w:proofErr w:type="spellStart"/>
      <w:r w:rsidRPr="008B6433">
        <w:rPr>
          <w:rFonts w:ascii="Arial"/>
          <w:sz w:val="14"/>
          <w:lang w:val="fr-DZ"/>
        </w:rPr>
        <w:t>developed</w:t>
      </w:r>
      <w:proofErr w:type="spellEnd"/>
      <w:r w:rsidRPr="008B6433">
        <w:rPr>
          <w:rFonts w:ascii="Arial"/>
          <w:sz w:val="14"/>
          <w:lang w:val="fr-DZ"/>
        </w:rPr>
        <w:t xml:space="preserve">, </w:t>
      </w:r>
      <w:proofErr w:type="spellStart"/>
      <w:r w:rsidRPr="008B6433">
        <w:rPr>
          <w:rFonts w:ascii="Arial"/>
          <w:sz w:val="14"/>
          <w:lang w:val="fr-DZ"/>
        </w:rPr>
        <w:t>including</w:t>
      </w:r>
      <w:proofErr w:type="spellEnd"/>
      <w:r w:rsidRPr="008B6433">
        <w:rPr>
          <w:rFonts w:ascii="Arial"/>
          <w:sz w:val="14"/>
          <w:lang w:val="fr-DZ"/>
        </w:rPr>
        <w:t xml:space="preserve"> ion exchange [1], adsorption [2,3], </w:t>
      </w:r>
      <w:proofErr w:type="spellStart"/>
      <w:r w:rsidRPr="008B6433">
        <w:rPr>
          <w:rFonts w:ascii="Arial"/>
          <w:sz w:val="14"/>
          <w:lang w:val="fr-DZ"/>
        </w:rPr>
        <w:t>electrochemical</w:t>
      </w:r>
      <w:proofErr w:type="spellEnd"/>
      <w:r w:rsidRPr="008B6433">
        <w:rPr>
          <w:rFonts w:ascii="Arial"/>
          <w:sz w:val="14"/>
          <w:lang w:val="fr-DZ"/>
        </w:rPr>
        <w:t xml:space="preserve"> </w:t>
      </w:r>
      <w:proofErr w:type="spellStart"/>
      <w:r w:rsidRPr="008B6433">
        <w:rPr>
          <w:rFonts w:ascii="Arial"/>
          <w:sz w:val="14"/>
          <w:lang w:val="fr-DZ"/>
        </w:rPr>
        <w:t>treatment</w:t>
      </w:r>
      <w:proofErr w:type="spellEnd"/>
      <w:r w:rsidRPr="008B6433">
        <w:rPr>
          <w:rFonts w:ascii="Arial"/>
          <w:sz w:val="14"/>
          <w:lang w:val="fr-DZ"/>
        </w:rPr>
        <w:t xml:space="preserve"> [4], </w:t>
      </w:r>
      <w:proofErr w:type="spellStart"/>
      <w:r w:rsidRPr="008B6433">
        <w:rPr>
          <w:rFonts w:ascii="Arial"/>
          <w:sz w:val="14"/>
          <w:lang w:val="fr-DZ"/>
        </w:rPr>
        <w:t>biological</w:t>
      </w:r>
      <w:proofErr w:type="spellEnd"/>
      <w:r w:rsidRPr="008B6433">
        <w:rPr>
          <w:rFonts w:ascii="Arial"/>
          <w:sz w:val="14"/>
          <w:lang w:val="fr-DZ"/>
        </w:rPr>
        <w:t xml:space="preserve"> </w:t>
      </w:r>
      <w:proofErr w:type="spellStart"/>
      <w:r w:rsidRPr="008B6433">
        <w:rPr>
          <w:rFonts w:ascii="Arial"/>
          <w:sz w:val="14"/>
          <w:lang w:val="fr-DZ"/>
        </w:rPr>
        <w:t>treatment</w:t>
      </w:r>
      <w:proofErr w:type="spellEnd"/>
      <w:r w:rsidRPr="008B6433">
        <w:rPr>
          <w:rFonts w:ascii="Arial"/>
          <w:sz w:val="14"/>
          <w:lang w:val="fr-DZ"/>
        </w:rPr>
        <w:t xml:space="preserve"> [5].</w:t>
      </w:r>
    </w:p>
    <w:p w14:paraId="154C4FB1" w14:textId="77777777" w:rsidR="008B6433" w:rsidRPr="008B6433" w:rsidRDefault="008B6433" w:rsidP="008B6433">
      <w:pPr>
        <w:spacing w:before="41" w:line="154" w:lineRule="exact"/>
        <w:ind w:left="213" w:right="231"/>
        <w:jc w:val="both"/>
        <w:rPr>
          <w:rFonts w:ascii="Arial"/>
          <w:sz w:val="14"/>
          <w:lang w:val="fr-DZ"/>
        </w:rPr>
      </w:pPr>
      <w:r w:rsidRPr="008B6433">
        <w:rPr>
          <w:rFonts w:ascii="Arial"/>
          <w:sz w:val="14"/>
        </w:rPr>
        <w:t>To solve these above problems, a novel multifunctional magnetic PSS were prepared and investigated in this work, which possessing sufficient acidic functional groups simultaneously. Highly selective adsorption of cationic dyes except for anionic dyes were realized using this adsorbent.</w:t>
      </w:r>
    </w:p>
    <w:p w14:paraId="1CF4666B" w14:textId="2B99F3D2" w:rsidR="00AE3E37" w:rsidRDefault="00AE3E37">
      <w:pPr>
        <w:spacing w:before="41" w:line="154" w:lineRule="exact"/>
        <w:ind w:left="213" w:right="231"/>
        <w:jc w:val="both"/>
        <w:rPr>
          <w:rFonts w:ascii="Arial"/>
          <w:sz w:val="14"/>
        </w:rPr>
      </w:pPr>
    </w:p>
    <w:p w14:paraId="6709E6E4" w14:textId="77777777" w:rsidR="00AE3E37" w:rsidRDefault="00A9710C">
      <w:pPr>
        <w:spacing w:before="62"/>
        <w:ind w:left="4217" w:right="4235"/>
        <w:jc w:val="center"/>
        <w:rPr>
          <w:rFonts w:ascii="Arial"/>
          <w:sz w:val="14"/>
        </w:rPr>
      </w:pPr>
      <w:r>
        <w:rPr>
          <w:rFonts w:ascii="Arial"/>
          <w:sz w:val="14"/>
        </w:rPr>
        <w:t xml:space="preserve">Email: </w:t>
      </w:r>
      <w:hyperlink r:id="rId9" w:history="1">
        <w:r w:rsidR="008756E6" w:rsidRPr="00616076">
          <w:rPr>
            <w:rStyle w:val="Lienhypertexte"/>
            <w:rFonts w:ascii="Arial"/>
            <w:sz w:val="14"/>
          </w:rPr>
          <w:t>drXXXXXXX@xxxmail.com</w:t>
        </w:r>
      </w:hyperlink>
    </w:p>
    <w:p w14:paraId="01EBB8BC" w14:textId="77777777"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14:anchorId="1CC54AA2" wp14:editId="57CCE0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7F7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B1ABA18" w14:textId="77777777" w:rsidR="00AE3E37" w:rsidRDefault="00AE3E37">
      <w:pPr>
        <w:pStyle w:val="Corpsdetexte"/>
        <w:rPr>
          <w:rFonts w:ascii="Arial"/>
          <w:sz w:val="20"/>
        </w:rPr>
      </w:pPr>
    </w:p>
    <w:p w14:paraId="5B621498" w14:textId="77777777" w:rsidR="00AE3E37" w:rsidRDefault="00AE3E37">
      <w:pPr>
        <w:pStyle w:val="Corpsdetexte"/>
        <w:rPr>
          <w:rFonts w:ascii="Arial"/>
          <w:sz w:val="20"/>
        </w:rPr>
      </w:pPr>
    </w:p>
    <w:p w14:paraId="5CBCEEF2" w14:textId="77777777" w:rsidR="00AE3E37" w:rsidRDefault="00AE3E37">
      <w:pPr>
        <w:pStyle w:val="Corpsdetexte"/>
        <w:spacing w:before="7"/>
        <w:rPr>
          <w:rFonts w:ascii="Arial"/>
          <w:sz w:val="29"/>
        </w:rPr>
      </w:pPr>
    </w:p>
    <w:p w14:paraId="5727B10D" w14:textId="77777777" w:rsidR="00AE3E37" w:rsidRDefault="00A9710C" w:rsidP="000534A1">
      <w:pPr>
        <w:spacing w:before="39"/>
        <w:ind w:left="100"/>
        <w:rPr>
          <w:rFonts w:ascii="Minion Pro"/>
          <w:b/>
          <w:sz w:val="20"/>
        </w:rPr>
      </w:pPr>
      <w:r w:rsidRPr="00B21A57">
        <w:rPr>
          <w:rFonts w:ascii="Minion Pro"/>
          <w:b/>
          <w:sz w:val="20"/>
        </w:rPr>
        <w:t>Notes/Comments:</w:t>
      </w:r>
    </w:p>
    <w:p w14:paraId="28C01238" w14:textId="77777777" w:rsidR="00EA7D51" w:rsidRDefault="00EA7D51" w:rsidP="000534A1">
      <w:pPr>
        <w:spacing w:before="39"/>
        <w:ind w:left="100"/>
        <w:rPr>
          <w:rFonts w:ascii="Minion Pro"/>
          <w:b/>
          <w:sz w:val="20"/>
        </w:rPr>
      </w:pPr>
    </w:p>
    <w:p w14:paraId="6B87C7A8" w14:textId="77777777" w:rsidR="00EA7D51" w:rsidRDefault="00EA7D51" w:rsidP="000534A1">
      <w:pPr>
        <w:spacing w:before="39"/>
        <w:ind w:left="100"/>
        <w:rPr>
          <w:rFonts w:ascii="Minion Pro"/>
          <w:b/>
          <w:sz w:val="20"/>
        </w:rPr>
      </w:pPr>
    </w:p>
    <w:p w14:paraId="530365A7" w14:textId="3555C19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B6433">
        <w:rPr>
          <w:sz w:val="20"/>
          <w:szCs w:val="20"/>
          <w:lang w:val="en-NZ"/>
        </w:rPr>
        <w:t xml:space="preserve">zennaki </w:t>
      </w:r>
      <w:proofErr w:type="spellStart"/>
      <w:r w:rsidR="008B6433">
        <w:rPr>
          <w:sz w:val="20"/>
          <w:szCs w:val="20"/>
          <w:lang w:val="en-NZ"/>
        </w:rPr>
        <w:t>mohammed</w:t>
      </w:r>
      <w:proofErr w:type="spellEnd"/>
      <w:r w:rsidR="008B6433">
        <w:rPr>
          <w:sz w:val="20"/>
          <w:szCs w:val="20"/>
          <w:lang w:val="en-NZ"/>
        </w:rPr>
        <w:t xml:space="preserve"> </w:t>
      </w:r>
      <w:proofErr w:type="spellStart"/>
      <w:r w:rsidR="008B6433">
        <w:rPr>
          <w:sz w:val="20"/>
          <w:szCs w:val="20"/>
          <w:lang w:val="en-NZ"/>
        </w:rPr>
        <w:t>el</w:t>
      </w:r>
      <w:proofErr w:type="spellEnd"/>
      <w:r w:rsidR="008B6433">
        <w:rPr>
          <w:sz w:val="20"/>
          <w:szCs w:val="20"/>
          <w:lang w:val="en-NZ"/>
        </w:rPr>
        <w:t xml:space="preserve"> amine</w:t>
      </w:r>
      <w:r w:rsidRPr="00F35A62">
        <w:rPr>
          <w:sz w:val="20"/>
          <w:szCs w:val="20"/>
          <w:lang w:val="en-NZ"/>
        </w:rPr>
        <w:br/>
        <w:t>Contact number:</w:t>
      </w:r>
      <w:r w:rsidR="008B6433">
        <w:rPr>
          <w:sz w:val="20"/>
          <w:szCs w:val="20"/>
          <w:lang w:val="en-NZ"/>
        </w:rPr>
        <w:t xml:space="preserve"> +213 556883432</w:t>
      </w:r>
      <w:r w:rsidRPr="00F35A62">
        <w:rPr>
          <w:sz w:val="20"/>
          <w:szCs w:val="20"/>
          <w:lang w:val="en-NZ"/>
        </w:rPr>
        <w:br/>
        <w:t>Twitter account:</w:t>
      </w:r>
      <w:r w:rsidRPr="00F35A62">
        <w:rPr>
          <w:sz w:val="20"/>
          <w:szCs w:val="20"/>
          <w:lang w:val="en-NZ"/>
        </w:rPr>
        <w:br/>
        <w:t>Linked In account:</w:t>
      </w:r>
    </w:p>
    <w:p w14:paraId="2CCE91A6" w14:textId="77777777" w:rsidR="00445863" w:rsidRDefault="00EA7D51" w:rsidP="00445863">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445863">
        <w:rPr>
          <w:sz w:val="20"/>
          <w:szCs w:val="20"/>
          <w:lang w:val="en-NZ"/>
        </w:rPr>
        <w:t>: poster</w:t>
      </w:r>
    </w:p>
    <w:p w14:paraId="1FE28AF9" w14:textId="0CC64194" w:rsidR="00EA7D51" w:rsidRPr="00445863" w:rsidRDefault="00EA7D51" w:rsidP="00445863">
      <w:pPr>
        <w:autoSpaceDE w:val="0"/>
        <w:autoSpaceDN w:val="0"/>
        <w:adjustRightInd w:val="0"/>
        <w:rPr>
          <w:sz w:val="20"/>
          <w:szCs w:val="20"/>
          <w:lang w:val="en-NZ"/>
        </w:rPr>
        <w:sectPr w:rsidR="00EA7D51" w:rsidRPr="00445863" w:rsidSect="008E5477">
          <w:type w:val="continuous"/>
          <w:pgSz w:w="11910" w:h="16840"/>
          <w:pgMar w:top="995" w:right="600" w:bottom="840" w:left="620" w:header="720" w:footer="720" w:gutter="0"/>
          <w:cols w:space="720"/>
        </w:sectPr>
      </w:pPr>
      <w:r w:rsidRPr="00F35A62">
        <w:rPr>
          <w:sz w:val="20"/>
          <w:szCs w:val="20"/>
          <w:lang w:val="en-NZ"/>
        </w:rPr>
        <w:br/>
      </w:r>
    </w:p>
    <w:p w14:paraId="50FA2C6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98B8A" w14:textId="77777777" w:rsidR="008722D0" w:rsidRDefault="008722D0">
      <w:r>
        <w:separator/>
      </w:r>
    </w:p>
  </w:endnote>
  <w:endnote w:type="continuationSeparator" w:id="0">
    <w:p w14:paraId="08F396B6" w14:textId="77777777" w:rsidR="008722D0" w:rsidRDefault="0087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1EE4"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14:anchorId="4D55453B" wp14:editId="5B4DD7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1D8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DB81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5453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601D8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DB81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45EA3DB" wp14:editId="4DC0E45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F45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2166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A3D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B4F454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2166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04F15C" wp14:editId="64AC5E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853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1AB9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4F15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ED853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1AB9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3BDBD" w14:textId="77777777" w:rsidR="008722D0" w:rsidRDefault="008722D0">
      <w:r>
        <w:separator/>
      </w:r>
    </w:p>
  </w:footnote>
  <w:footnote w:type="continuationSeparator" w:id="0">
    <w:p w14:paraId="2A11888C" w14:textId="77777777" w:rsidR="008722D0" w:rsidRDefault="00872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32208995">
    <w:abstractNumId w:val="0"/>
  </w:num>
  <w:num w:numId="2" w16cid:durableId="267859217">
    <w:abstractNumId w:val="1"/>
  </w:num>
  <w:num w:numId="3" w16cid:durableId="32783430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2E297D"/>
    <w:rsid w:val="00351D9B"/>
    <w:rsid w:val="00380299"/>
    <w:rsid w:val="00404E5B"/>
    <w:rsid w:val="00414F7B"/>
    <w:rsid w:val="00432873"/>
    <w:rsid w:val="004355DC"/>
    <w:rsid w:val="00445863"/>
    <w:rsid w:val="004749B4"/>
    <w:rsid w:val="00475D20"/>
    <w:rsid w:val="00494130"/>
    <w:rsid w:val="004F3523"/>
    <w:rsid w:val="00590D60"/>
    <w:rsid w:val="005973B9"/>
    <w:rsid w:val="005B3A56"/>
    <w:rsid w:val="006060CE"/>
    <w:rsid w:val="0061505C"/>
    <w:rsid w:val="0063497F"/>
    <w:rsid w:val="00714354"/>
    <w:rsid w:val="008722D0"/>
    <w:rsid w:val="00873DF0"/>
    <w:rsid w:val="008756E6"/>
    <w:rsid w:val="00897EC5"/>
    <w:rsid w:val="008A0763"/>
    <w:rsid w:val="008B6433"/>
    <w:rsid w:val="008E5477"/>
    <w:rsid w:val="009B2D44"/>
    <w:rsid w:val="00A07E82"/>
    <w:rsid w:val="00A52075"/>
    <w:rsid w:val="00A9710C"/>
    <w:rsid w:val="00AE3E37"/>
    <w:rsid w:val="00B21A57"/>
    <w:rsid w:val="00BE6743"/>
    <w:rsid w:val="00C33602"/>
    <w:rsid w:val="00C56C74"/>
    <w:rsid w:val="00CD6F55"/>
    <w:rsid w:val="00DD2E91"/>
    <w:rsid w:val="00DE3104"/>
    <w:rsid w:val="00DE6170"/>
    <w:rsid w:val="00E10CE8"/>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6CD5B"/>
  <w15:docId w15:val="{4C8051B2-8DE0-4662-9350-F78E34A3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B6433"/>
    <w:pPr>
      <w:widowControl/>
      <w:spacing w:before="100" w:beforeAutospacing="1" w:after="100" w:afterAutospacing="1"/>
    </w:pPr>
    <w:rPr>
      <w:rFonts w:ascii="Times New Roman" w:eastAsia="Times New Roman" w:hAnsi="Times New Roman" w:cs="Times New Roman"/>
      <w:sz w:val="24"/>
      <w:szCs w:val="24"/>
      <w:lang w:val="fr-DZ" w:eastAsia="f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9452293">
      <w:bodyDiv w:val="1"/>
      <w:marLeft w:val="0"/>
      <w:marRight w:val="0"/>
      <w:marTop w:val="0"/>
      <w:marBottom w:val="0"/>
      <w:divBdr>
        <w:top w:val="none" w:sz="0" w:space="0" w:color="auto"/>
        <w:left w:val="none" w:sz="0" w:space="0" w:color="auto"/>
        <w:bottom w:val="none" w:sz="0" w:space="0" w:color="auto"/>
        <w:right w:val="none" w:sz="0" w:space="0" w:color="auto"/>
      </w:divBdr>
    </w:div>
    <w:div w:id="919674324">
      <w:bodyDiv w:val="1"/>
      <w:marLeft w:val="0"/>
      <w:marRight w:val="0"/>
      <w:marTop w:val="0"/>
      <w:marBottom w:val="0"/>
      <w:divBdr>
        <w:top w:val="none" w:sz="0" w:space="0" w:color="auto"/>
        <w:left w:val="none" w:sz="0" w:space="0" w:color="auto"/>
        <w:bottom w:val="none" w:sz="0" w:space="0" w:color="auto"/>
        <w:right w:val="none" w:sz="0" w:space="0" w:color="auto"/>
      </w:divBdr>
    </w:div>
    <w:div w:id="1104954653">
      <w:bodyDiv w:val="1"/>
      <w:marLeft w:val="0"/>
      <w:marRight w:val="0"/>
      <w:marTop w:val="0"/>
      <w:marBottom w:val="0"/>
      <w:divBdr>
        <w:top w:val="none" w:sz="0" w:space="0" w:color="auto"/>
        <w:left w:val="none" w:sz="0" w:space="0" w:color="auto"/>
        <w:bottom w:val="none" w:sz="0" w:space="0" w:color="auto"/>
        <w:right w:val="none" w:sz="0" w:space="0" w:color="auto"/>
      </w:divBdr>
    </w:div>
    <w:div w:id="1277641982">
      <w:bodyDiv w:val="1"/>
      <w:marLeft w:val="0"/>
      <w:marRight w:val="0"/>
      <w:marTop w:val="0"/>
      <w:marBottom w:val="0"/>
      <w:divBdr>
        <w:top w:val="none" w:sz="0" w:space="0" w:color="auto"/>
        <w:left w:val="none" w:sz="0" w:space="0" w:color="auto"/>
        <w:bottom w:val="none" w:sz="0" w:space="0" w:color="auto"/>
        <w:right w:val="none" w:sz="0" w:space="0" w:color="auto"/>
      </w:divBdr>
    </w:div>
    <w:div w:id="14122361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2583</Characters>
  <Application>Microsoft Office Word</Application>
  <DocSecurity>0</DocSecurity>
  <Lines>66</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amine zennaki</cp:lastModifiedBy>
  <cp:revision>2</cp:revision>
  <dcterms:created xsi:type="dcterms:W3CDTF">2022-09-30T19:14:00Z</dcterms:created>
  <dcterms:modified xsi:type="dcterms:W3CDTF">2022-09-30T19:14:00Z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addf9573bede763f4ede66717ab562c9f25276dcb0984042d81facb7def32260</vt:lpwstr>
  </property>
</Properties>
</file>