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0A5E" w:rsidRPr="009D0A5E" w:rsidRDefault="00504CA9" w:rsidP="009D0A5E">
      <w:pPr>
        <w:pStyle w:val="BodyText"/>
        <w:spacing w:after="200" w:line="276" w:lineRule="auto"/>
        <w:rPr>
          <w:rFonts w:ascii="Times New Roman" w:eastAsia="Minion Pro" w:hAnsi="Times New Roman" w:cs="Times New Roman"/>
          <w:b/>
          <w:bCs/>
          <w:color w:val="337AB7"/>
          <w:sz w:val="32"/>
          <w:szCs w:val="32"/>
        </w:rPr>
      </w:pPr>
      <w:r>
        <w:rPr>
          <w:rFonts w:ascii="Times New Roman" w:eastAsia="Minion Pro" w:hAnsi="Times New Roman" w:cs="Times New Roman"/>
          <w:b/>
          <w:bCs/>
          <w:color w:val="337AB7"/>
          <w:sz w:val="32"/>
          <w:szCs w:val="32"/>
        </w:rPr>
        <w:t>Understanding attention deficit hyperactivity d</w:t>
      </w:r>
      <w:r w:rsidR="009D0A5E" w:rsidRPr="009D0A5E">
        <w:rPr>
          <w:rFonts w:ascii="Times New Roman" w:eastAsia="Minion Pro" w:hAnsi="Times New Roman" w:cs="Times New Roman"/>
          <w:b/>
          <w:bCs/>
          <w:color w:val="337AB7"/>
          <w:sz w:val="32"/>
          <w:szCs w:val="32"/>
        </w:rPr>
        <w:t>iso</w:t>
      </w:r>
      <w:r w:rsidR="00117E40">
        <w:rPr>
          <w:rFonts w:ascii="Times New Roman" w:eastAsia="Minion Pro" w:hAnsi="Times New Roman" w:cs="Times New Roman"/>
          <w:b/>
          <w:bCs/>
          <w:color w:val="337AB7"/>
          <w:sz w:val="32"/>
          <w:szCs w:val="32"/>
        </w:rPr>
        <w:t>rder (ADHD) and the way forward</w:t>
      </w:r>
      <w:bookmarkStart w:id="0" w:name="_GoBack"/>
      <w:bookmarkEnd w:id="0"/>
    </w:p>
    <w:p w:rsidR="009D0A5E" w:rsidRDefault="009D0A5E" w:rsidP="009D0A5E">
      <w:pPr>
        <w:pStyle w:val="BodyText"/>
        <w:spacing w:after="200" w:line="276" w:lineRule="auto"/>
        <w:rPr>
          <w:rFonts w:ascii="Times New Roman" w:hAnsi="Times New Roman" w:cs="Times New Roman"/>
          <w:sz w:val="24"/>
          <w:szCs w:val="24"/>
        </w:rPr>
      </w:pPr>
      <w:r w:rsidRPr="009D0A5E">
        <w:rPr>
          <w:rFonts w:ascii="Times New Roman" w:hAnsi="Times New Roman" w:cs="Times New Roman"/>
          <w:sz w:val="24"/>
          <w:szCs w:val="24"/>
        </w:rPr>
        <w:t>Faizan Fazal</w:t>
      </w:r>
      <w:r>
        <w:rPr>
          <w:rFonts w:ascii="Times New Roman" w:hAnsi="Times New Roman" w:cs="Times New Roman"/>
          <w:sz w:val="24"/>
          <w:szCs w:val="24"/>
        </w:rPr>
        <w:t>*</w:t>
      </w:r>
    </w:p>
    <w:p w:rsidR="009D0A5E" w:rsidRDefault="009D0A5E" w:rsidP="009D0A5E">
      <w:pPr>
        <w:pStyle w:val="BodyText"/>
        <w:spacing w:after="200" w:line="276" w:lineRule="auto"/>
        <w:rPr>
          <w:rFonts w:ascii="Times New Roman" w:hAnsi="Times New Roman" w:cs="Times New Roman"/>
          <w:sz w:val="22"/>
          <w:szCs w:val="24"/>
        </w:rPr>
      </w:pPr>
      <w:r w:rsidRPr="009D0A5E">
        <w:rPr>
          <w:rFonts w:ascii="Times New Roman" w:hAnsi="Times New Roman" w:cs="Times New Roman"/>
          <w:sz w:val="22"/>
          <w:szCs w:val="24"/>
        </w:rPr>
        <w:t>Rawalpindi Medical University</w:t>
      </w:r>
      <w:r>
        <w:rPr>
          <w:rFonts w:ascii="Times New Roman" w:hAnsi="Times New Roman" w:cs="Times New Roman"/>
          <w:sz w:val="22"/>
          <w:szCs w:val="24"/>
        </w:rPr>
        <w:t xml:space="preserve">, </w:t>
      </w:r>
      <w:r w:rsidRPr="009D0A5E">
        <w:rPr>
          <w:rFonts w:ascii="Times New Roman" w:hAnsi="Times New Roman" w:cs="Times New Roman"/>
          <w:sz w:val="22"/>
          <w:szCs w:val="24"/>
        </w:rPr>
        <w:t>Pakistan</w:t>
      </w:r>
      <w:r>
        <w:rPr>
          <w:rFonts w:ascii="Times New Roman" w:hAnsi="Times New Roman" w:cs="Times New Roman"/>
          <w:sz w:val="22"/>
          <w:szCs w:val="24"/>
        </w:rPr>
        <w:t xml:space="preserve"> </w:t>
      </w:r>
    </w:p>
    <w:p w:rsidR="009D0A5E" w:rsidRDefault="00504CA9" w:rsidP="009D0A5E">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Abstract</w:t>
      </w:r>
    </w:p>
    <w:p w:rsidR="009D0A5E" w:rsidRPr="009D0A5E" w:rsidRDefault="009D0A5E" w:rsidP="009D0A5E">
      <w:pPr>
        <w:jc w:val="both"/>
        <w:rPr>
          <w:rFonts w:ascii="Times New Roman" w:eastAsia="Tw Cen MT" w:hAnsi="Times New Roman" w:cs="Times New Roman"/>
          <w:sz w:val="20"/>
          <w:szCs w:val="24"/>
          <w:lang w:val="en-US"/>
        </w:rPr>
      </w:pPr>
      <w:r w:rsidRPr="009D0A5E">
        <w:rPr>
          <w:rFonts w:ascii="Times New Roman" w:eastAsia="Tw Cen MT" w:hAnsi="Times New Roman" w:cs="Times New Roman"/>
          <w:sz w:val="20"/>
          <w:szCs w:val="24"/>
          <w:lang w:val="en-US"/>
        </w:rPr>
        <w:t>Attention deficit hyperactivity disorder (ADHD) is a neurodevelopmental disorder linked to structural a</w:t>
      </w:r>
      <w:r>
        <w:rPr>
          <w:rFonts w:ascii="Times New Roman" w:eastAsia="Tw Cen MT" w:hAnsi="Times New Roman" w:cs="Times New Roman"/>
          <w:sz w:val="20"/>
          <w:szCs w:val="24"/>
          <w:lang w:val="en-US"/>
        </w:rPr>
        <w:t>nd functional changes in CNS 1.</w:t>
      </w:r>
      <w:r w:rsidRPr="009D0A5E">
        <w:rPr>
          <w:rFonts w:ascii="Times New Roman" w:eastAsia="Tw Cen MT" w:hAnsi="Times New Roman" w:cs="Times New Roman"/>
          <w:sz w:val="20"/>
          <w:szCs w:val="24"/>
          <w:lang w:val="en-US"/>
        </w:rPr>
        <w:t>ADHD symptoms persists in 30% to 60% of patients in their adulthoods 2.  Various types of other neurodevelopmental disorders share the same type of genetic abnormali</w:t>
      </w:r>
      <w:r>
        <w:rPr>
          <w:rFonts w:ascii="Times New Roman" w:eastAsia="Tw Cen MT" w:hAnsi="Times New Roman" w:cs="Times New Roman"/>
          <w:sz w:val="20"/>
          <w:szCs w:val="24"/>
          <w:lang w:val="en-US"/>
        </w:rPr>
        <w:t xml:space="preserve">ties that are found in ADHD 3. </w:t>
      </w:r>
      <w:r w:rsidRPr="009D0A5E">
        <w:rPr>
          <w:rFonts w:ascii="Times New Roman" w:eastAsia="Tw Cen MT" w:hAnsi="Times New Roman" w:cs="Times New Roman"/>
          <w:sz w:val="20"/>
          <w:szCs w:val="24"/>
          <w:lang w:val="en-US"/>
        </w:rPr>
        <w:t>ADHD has been shown to be caused by a mix of both Genetic and Environmental factors 4. ADHD is characterized by increased motor activity, impulsive behavior and loss of focus. Global prevalence of ADHD is somewhere between 2% to 7% 5. Brain imaging techniques have shown abnormal neuronal connections as well as abnormal cortical functioning 6. Patients with ADHD experience lower quality of life in multiple domains than patients with other somatic and mental illnesses. ADHD has shown to affect self-esteem, behavior, family activities and cohesion 7. Numerous barriers have been identified in identification, diagnosis, making treatment decisions and treatment acceptance. Treating ADHD merely with pharmacological drugs is not sufficient. Researches have shown that work still needs to be done on certain domains such as earlier diagnosis, dietary interventions, social empowerment of patients, parent counseling an</w:t>
      </w:r>
      <w:r>
        <w:rPr>
          <w:rFonts w:ascii="Times New Roman" w:eastAsia="Tw Cen MT" w:hAnsi="Times New Roman" w:cs="Times New Roman"/>
          <w:sz w:val="20"/>
          <w:szCs w:val="24"/>
          <w:lang w:val="en-US"/>
        </w:rPr>
        <w:t>d positive behavior support 8.</w:t>
      </w:r>
      <w:r w:rsidRPr="009D0A5E">
        <w:rPr>
          <w:rFonts w:ascii="Times New Roman" w:eastAsia="Tw Cen MT" w:hAnsi="Times New Roman" w:cs="Times New Roman"/>
          <w:sz w:val="20"/>
          <w:szCs w:val="24"/>
          <w:lang w:val="en-US"/>
        </w:rPr>
        <w:t>When it comes to revealing further truths that lie in comprehending ADHD, neurobiology is</w:t>
      </w:r>
      <w:r>
        <w:rPr>
          <w:rFonts w:ascii="Times New Roman" w:eastAsia="Tw Cen MT" w:hAnsi="Times New Roman" w:cs="Times New Roman"/>
          <w:sz w:val="20"/>
          <w:szCs w:val="24"/>
          <w:lang w:val="en-US"/>
        </w:rPr>
        <w:t xml:space="preserve"> a promising area to look for. </w:t>
      </w:r>
      <w:r w:rsidRPr="009D0A5E">
        <w:rPr>
          <w:rFonts w:ascii="Times New Roman" w:eastAsia="Tw Cen MT" w:hAnsi="Times New Roman" w:cs="Times New Roman"/>
          <w:sz w:val="20"/>
          <w:szCs w:val="24"/>
          <w:lang w:val="en-US"/>
        </w:rPr>
        <w:t>A better understanding of underlying neurological mechanisms through specific molecular analysis and advanced imaging techniques is required to create novel drugs and to design relevant cognitive and behavioral models to help patients with ADHD.</w:t>
      </w:r>
    </w:p>
    <w:p w:rsidR="009D0A5E" w:rsidRDefault="009D0A5E" w:rsidP="009D0A5E">
      <w:pPr>
        <w:rPr>
          <w:rFonts w:ascii="Times New Roman" w:hAnsi="Times New Roman" w:cs="Times New Roman"/>
          <w:b/>
          <w:sz w:val="24"/>
          <w:szCs w:val="24"/>
        </w:rPr>
      </w:pPr>
      <w:r>
        <w:rPr>
          <w:rFonts w:ascii="Times New Roman" w:hAnsi="Times New Roman" w:cs="Times New Roman"/>
          <w:b/>
          <w:sz w:val="24"/>
          <w:szCs w:val="24"/>
        </w:rPr>
        <w:t>References</w:t>
      </w:r>
    </w:p>
    <w:p w:rsidR="008F5158" w:rsidRPr="008F5158" w:rsidRDefault="008F5158" w:rsidP="008F5158">
      <w:pPr>
        <w:pStyle w:val="ListParagraph"/>
        <w:numPr>
          <w:ilvl w:val="0"/>
          <w:numId w:val="3"/>
        </w:numPr>
        <w:tabs>
          <w:tab w:val="left" w:pos="384"/>
        </w:tabs>
        <w:rPr>
          <w:rFonts w:ascii="Times New Roman" w:hAnsi="Times New Roman" w:cs="Times New Roman"/>
          <w:sz w:val="20"/>
          <w:szCs w:val="24"/>
        </w:rPr>
      </w:pPr>
      <w:r w:rsidRPr="008F5158">
        <w:rPr>
          <w:rFonts w:ascii="Times New Roman" w:hAnsi="Times New Roman" w:cs="Times New Roman"/>
          <w:sz w:val="20"/>
          <w:szCs w:val="24"/>
        </w:rPr>
        <w:t>Purper-Ouakil D, Ramoz N, Lepagnol-Bestel AM, Gorwood P, Simonneau M. Neurobiology of attention deficit/hyperactivity disorder. Pediatric research. 2011 May;69(8):69-76.</w:t>
      </w:r>
    </w:p>
    <w:p w:rsidR="008F5158" w:rsidRPr="008F5158" w:rsidRDefault="008F5158" w:rsidP="008F5158">
      <w:pPr>
        <w:pStyle w:val="ListParagraph"/>
        <w:numPr>
          <w:ilvl w:val="0"/>
          <w:numId w:val="3"/>
        </w:numPr>
        <w:tabs>
          <w:tab w:val="left" w:pos="384"/>
        </w:tabs>
        <w:rPr>
          <w:rFonts w:ascii="Times New Roman" w:hAnsi="Times New Roman" w:cs="Times New Roman"/>
          <w:sz w:val="20"/>
          <w:szCs w:val="24"/>
        </w:rPr>
      </w:pPr>
      <w:r w:rsidRPr="008F5158">
        <w:rPr>
          <w:rFonts w:ascii="Times New Roman" w:hAnsi="Times New Roman" w:cs="Times New Roman"/>
          <w:sz w:val="20"/>
          <w:szCs w:val="24"/>
        </w:rPr>
        <w:t>Kuperman S, Perry PJ, Gaffney GR, Lund BC, Bever-Stille KA, Arndt S, Holman TL, Moser DJ, Paulsen JS. Bupropion SR vs. methylphenidate vs. placebo for attention deficit hyperactivity disorder in adults. Annals of Clinical Psychiatry. 2001 Sep</w:t>
      </w:r>
      <w:proofErr w:type="gramStart"/>
      <w:r w:rsidRPr="008F5158">
        <w:rPr>
          <w:rFonts w:ascii="Times New Roman" w:hAnsi="Times New Roman" w:cs="Times New Roman"/>
          <w:sz w:val="20"/>
          <w:szCs w:val="24"/>
        </w:rPr>
        <w:t>;13</w:t>
      </w:r>
      <w:proofErr w:type="gramEnd"/>
      <w:r w:rsidRPr="008F5158">
        <w:rPr>
          <w:rFonts w:ascii="Times New Roman" w:hAnsi="Times New Roman" w:cs="Times New Roman"/>
          <w:sz w:val="20"/>
          <w:szCs w:val="24"/>
        </w:rPr>
        <w:t>(3):129-34.</w:t>
      </w:r>
    </w:p>
    <w:p w:rsidR="008F5158" w:rsidRPr="008F5158" w:rsidRDefault="008F5158" w:rsidP="008F5158">
      <w:pPr>
        <w:pStyle w:val="ListParagraph"/>
        <w:numPr>
          <w:ilvl w:val="0"/>
          <w:numId w:val="3"/>
        </w:numPr>
        <w:tabs>
          <w:tab w:val="left" w:pos="384"/>
        </w:tabs>
        <w:rPr>
          <w:rFonts w:ascii="Times New Roman" w:hAnsi="Times New Roman" w:cs="Times New Roman"/>
          <w:sz w:val="20"/>
          <w:szCs w:val="24"/>
        </w:rPr>
      </w:pPr>
      <w:r w:rsidRPr="008F5158">
        <w:rPr>
          <w:rFonts w:ascii="Times New Roman" w:hAnsi="Times New Roman" w:cs="Times New Roman"/>
          <w:sz w:val="20"/>
          <w:szCs w:val="24"/>
        </w:rPr>
        <w:t>Morris-Rosendahl DJ, Crocq MA. Neurodevelopmental disorders—the history and future of a diagnostic concept. Dialogues in clinical neuroscience. 2022 Apr 1.</w:t>
      </w:r>
    </w:p>
    <w:p w:rsidR="008F5158" w:rsidRPr="008F5158" w:rsidRDefault="008F5158" w:rsidP="008F5158">
      <w:pPr>
        <w:pStyle w:val="ListParagraph"/>
        <w:numPr>
          <w:ilvl w:val="0"/>
          <w:numId w:val="3"/>
        </w:numPr>
        <w:tabs>
          <w:tab w:val="left" w:pos="384"/>
        </w:tabs>
        <w:rPr>
          <w:rFonts w:ascii="Times New Roman" w:hAnsi="Times New Roman" w:cs="Times New Roman"/>
          <w:sz w:val="20"/>
          <w:szCs w:val="24"/>
        </w:rPr>
      </w:pPr>
      <w:r w:rsidRPr="008F5158">
        <w:rPr>
          <w:rFonts w:ascii="Times New Roman" w:hAnsi="Times New Roman" w:cs="Times New Roman"/>
          <w:sz w:val="20"/>
          <w:szCs w:val="24"/>
        </w:rPr>
        <w:t>Neuman RJ, Lobos E, Reich W, Henderson CA, Sun LW, Todd RD. Prenatal smoking exposure and dopaminergic genotypes interact to cause a severe ADHD subtype. Biological psychiatry. 2007 Jun 15</w:t>
      </w:r>
      <w:proofErr w:type="gramStart"/>
      <w:r w:rsidRPr="008F5158">
        <w:rPr>
          <w:rFonts w:ascii="Times New Roman" w:hAnsi="Times New Roman" w:cs="Times New Roman"/>
          <w:sz w:val="20"/>
          <w:szCs w:val="24"/>
        </w:rPr>
        <w:t>;61</w:t>
      </w:r>
      <w:proofErr w:type="gramEnd"/>
      <w:r w:rsidRPr="008F5158">
        <w:rPr>
          <w:rFonts w:ascii="Times New Roman" w:hAnsi="Times New Roman" w:cs="Times New Roman"/>
          <w:sz w:val="20"/>
          <w:szCs w:val="24"/>
        </w:rPr>
        <w:t>(12):1320-8.</w:t>
      </w:r>
    </w:p>
    <w:p w:rsidR="008F5158" w:rsidRPr="008F5158" w:rsidRDefault="008F5158" w:rsidP="008F5158">
      <w:pPr>
        <w:pStyle w:val="ListParagraph"/>
        <w:numPr>
          <w:ilvl w:val="0"/>
          <w:numId w:val="3"/>
        </w:numPr>
        <w:tabs>
          <w:tab w:val="left" w:pos="384"/>
        </w:tabs>
        <w:rPr>
          <w:rFonts w:ascii="Times New Roman" w:hAnsi="Times New Roman" w:cs="Times New Roman"/>
          <w:sz w:val="20"/>
          <w:szCs w:val="24"/>
        </w:rPr>
      </w:pPr>
      <w:r w:rsidRPr="008F5158">
        <w:rPr>
          <w:rFonts w:ascii="Times New Roman" w:hAnsi="Times New Roman" w:cs="Times New Roman"/>
          <w:sz w:val="20"/>
          <w:szCs w:val="24"/>
        </w:rPr>
        <w:t>Sayal K, Prasad V, Daley D, Ford T, Coghill D. ADHD in children and young people: prevalence, care pathways, and service provision. The Lancet Psychiatry. 2018 Feb 1</w:t>
      </w:r>
      <w:proofErr w:type="gramStart"/>
      <w:r w:rsidRPr="008F5158">
        <w:rPr>
          <w:rFonts w:ascii="Times New Roman" w:hAnsi="Times New Roman" w:cs="Times New Roman"/>
          <w:sz w:val="20"/>
          <w:szCs w:val="24"/>
        </w:rPr>
        <w:t>;5</w:t>
      </w:r>
      <w:proofErr w:type="gramEnd"/>
      <w:r w:rsidRPr="008F5158">
        <w:rPr>
          <w:rFonts w:ascii="Times New Roman" w:hAnsi="Times New Roman" w:cs="Times New Roman"/>
          <w:sz w:val="20"/>
          <w:szCs w:val="24"/>
        </w:rPr>
        <w:t>(2):175-86.</w:t>
      </w:r>
    </w:p>
    <w:p w:rsidR="008F5158" w:rsidRPr="008F5158" w:rsidRDefault="008F5158" w:rsidP="008F5158">
      <w:pPr>
        <w:pStyle w:val="ListParagraph"/>
        <w:numPr>
          <w:ilvl w:val="0"/>
          <w:numId w:val="3"/>
        </w:numPr>
        <w:tabs>
          <w:tab w:val="left" w:pos="384"/>
        </w:tabs>
        <w:rPr>
          <w:rFonts w:ascii="Times New Roman" w:hAnsi="Times New Roman" w:cs="Times New Roman"/>
          <w:sz w:val="20"/>
          <w:szCs w:val="24"/>
        </w:rPr>
      </w:pPr>
      <w:r w:rsidRPr="008F5158">
        <w:rPr>
          <w:rFonts w:ascii="Times New Roman" w:hAnsi="Times New Roman" w:cs="Times New Roman"/>
          <w:sz w:val="20"/>
          <w:szCs w:val="24"/>
        </w:rPr>
        <w:t>Konrad K, Eickhoff SB. Is the ADHD brain wired differently? A review on structural and functional connectivity in attention deficit hyperactivity disorder. Human brain mapping. 2010 Jun</w:t>
      </w:r>
      <w:proofErr w:type="gramStart"/>
      <w:r w:rsidRPr="008F5158">
        <w:rPr>
          <w:rFonts w:ascii="Times New Roman" w:hAnsi="Times New Roman" w:cs="Times New Roman"/>
          <w:sz w:val="20"/>
          <w:szCs w:val="24"/>
        </w:rPr>
        <w:t>;31</w:t>
      </w:r>
      <w:proofErr w:type="gramEnd"/>
      <w:r w:rsidRPr="008F5158">
        <w:rPr>
          <w:rFonts w:ascii="Times New Roman" w:hAnsi="Times New Roman" w:cs="Times New Roman"/>
          <w:sz w:val="20"/>
          <w:szCs w:val="24"/>
        </w:rPr>
        <w:t>(6):904-16.</w:t>
      </w:r>
    </w:p>
    <w:p w:rsidR="008F5158" w:rsidRPr="008F5158" w:rsidRDefault="008F5158" w:rsidP="008F5158">
      <w:pPr>
        <w:pStyle w:val="ListParagraph"/>
        <w:numPr>
          <w:ilvl w:val="0"/>
          <w:numId w:val="3"/>
        </w:numPr>
        <w:tabs>
          <w:tab w:val="left" w:pos="384"/>
        </w:tabs>
        <w:rPr>
          <w:rFonts w:ascii="Times New Roman" w:hAnsi="Times New Roman" w:cs="Times New Roman"/>
          <w:sz w:val="20"/>
          <w:szCs w:val="24"/>
        </w:rPr>
      </w:pPr>
      <w:r w:rsidRPr="008F5158">
        <w:rPr>
          <w:rFonts w:ascii="Times New Roman" w:hAnsi="Times New Roman" w:cs="Times New Roman"/>
          <w:sz w:val="20"/>
          <w:szCs w:val="24"/>
        </w:rPr>
        <w:t>Klassen AF, Miller A, Fine S. Health-related quality of life in children and adolescents who have a diagnosis of attention-deficit/hyperactivity disorder. Pediatrics. 2004 Nov</w:t>
      </w:r>
      <w:proofErr w:type="gramStart"/>
      <w:r w:rsidRPr="008F5158">
        <w:rPr>
          <w:rFonts w:ascii="Times New Roman" w:hAnsi="Times New Roman" w:cs="Times New Roman"/>
          <w:sz w:val="20"/>
          <w:szCs w:val="24"/>
        </w:rPr>
        <w:t>;114</w:t>
      </w:r>
      <w:proofErr w:type="gramEnd"/>
      <w:r w:rsidRPr="008F5158">
        <w:rPr>
          <w:rFonts w:ascii="Times New Roman" w:hAnsi="Times New Roman" w:cs="Times New Roman"/>
          <w:sz w:val="20"/>
          <w:szCs w:val="24"/>
        </w:rPr>
        <w:t>(5):e541-7.</w:t>
      </w:r>
    </w:p>
    <w:p w:rsidR="008F5158" w:rsidRPr="008F5158" w:rsidRDefault="008F5158" w:rsidP="008F5158">
      <w:pPr>
        <w:pStyle w:val="ListParagraph"/>
        <w:numPr>
          <w:ilvl w:val="0"/>
          <w:numId w:val="3"/>
        </w:numPr>
        <w:tabs>
          <w:tab w:val="left" w:pos="384"/>
        </w:tabs>
        <w:rPr>
          <w:rFonts w:ascii="Times New Roman" w:hAnsi="Times New Roman" w:cs="Times New Roman"/>
          <w:sz w:val="20"/>
          <w:szCs w:val="24"/>
        </w:rPr>
      </w:pPr>
      <w:r w:rsidRPr="008F5158">
        <w:rPr>
          <w:rFonts w:ascii="Times New Roman" w:hAnsi="Times New Roman" w:cs="Times New Roman"/>
          <w:sz w:val="20"/>
          <w:szCs w:val="24"/>
        </w:rPr>
        <w:t>Purper-Ouakil D, Ramoz N, Lepagnol-Bestel AM, Gorwood P, Simonneau M. Neurobiology of attention deficit/hyperactivity disorder. Pediatric research. 2011 May</w:t>
      </w:r>
      <w:proofErr w:type="gramStart"/>
      <w:r w:rsidRPr="008F5158">
        <w:rPr>
          <w:rFonts w:ascii="Times New Roman" w:hAnsi="Times New Roman" w:cs="Times New Roman"/>
          <w:sz w:val="20"/>
          <w:szCs w:val="24"/>
        </w:rPr>
        <w:t>;69</w:t>
      </w:r>
      <w:proofErr w:type="gramEnd"/>
      <w:r w:rsidRPr="008F5158">
        <w:rPr>
          <w:rFonts w:ascii="Times New Roman" w:hAnsi="Times New Roman" w:cs="Times New Roman"/>
          <w:sz w:val="20"/>
          <w:szCs w:val="24"/>
        </w:rPr>
        <w:t>(8):69-76.</w:t>
      </w:r>
    </w:p>
    <w:p w:rsidR="008F5158" w:rsidRPr="008F5158" w:rsidRDefault="008F5158" w:rsidP="008F5158">
      <w:pPr>
        <w:tabs>
          <w:tab w:val="left" w:pos="384"/>
        </w:tabs>
        <w:rPr>
          <w:rFonts w:ascii="Times New Roman" w:eastAsia="Calibri" w:hAnsi="Times New Roman" w:cs="Times New Roman"/>
          <w:sz w:val="20"/>
          <w:szCs w:val="24"/>
          <w:lang w:val="en-US"/>
        </w:rPr>
      </w:pPr>
    </w:p>
    <w:p w:rsidR="009D0A5E" w:rsidRDefault="009D0A5E" w:rsidP="009D0A5E">
      <w:pPr>
        <w:tabs>
          <w:tab w:val="left" w:pos="384"/>
        </w:tabs>
        <w:rPr>
          <w:rFonts w:ascii="Times New Roman" w:hAnsi="Times New Roman" w:cs="Times New Roman"/>
          <w:b/>
          <w:sz w:val="24"/>
          <w:szCs w:val="24"/>
        </w:rPr>
      </w:pPr>
      <w:r>
        <w:rPr>
          <w:rFonts w:ascii="Times New Roman" w:hAnsi="Times New Roman" w:cs="Times New Roman"/>
          <w:b/>
          <w:sz w:val="24"/>
          <w:szCs w:val="24"/>
        </w:rPr>
        <w:t>Biography</w:t>
      </w:r>
    </w:p>
    <w:p w:rsidR="009D0A5E" w:rsidRPr="005C0C86" w:rsidRDefault="008F5158" w:rsidP="009D0A5E">
      <w:pPr>
        <w:jc w:val="both"/>
        <w:rPr>
          <w:rFonts w:ascii="Times New Roman" w:hAnsi="Times New Roman" w:cs="Times New Roman"/>
          <w:sz w:val="20"/>
          <w:szCs w:val="24"/>
          <w:lang w:val="en-US"/>
        </w:rPr>
      </w:pPr>
      <w:r w:rsidRPr="008F5158">
        <w:rPr>
          <w:rFonts w:ascii="Times New Roman" w:hAnsi="Times New Roman" w:cs="Times New Roman"/>
          <w:sz w:val="20"/>
          <w:szCs w:val="24"/>
          <w:lang w:val="en-US"/>
        </w:rPr>
        <w:t xml:space="preserve">Faizan Fazal is a 4th year medical student at Rawalpindi Medical University, Pakistan. He is pursuing an undergraduate degree in MBBS (Bachelor of Medicine, Bachelor of Surgery). Faizan is an avid, keen and active researcher. He holds a distinguished post of Student Trainee Editor at Student Supplement of Journal of Rawalpindi Medical College (SJRMC). He has published 8 papers up till now in reputed national and </w:t>
      </w:r>
      <w:r w:rsidRPr="008F5158">
        <w:rPr>
          <w:rFonts w:ascii="Times New Roman" w:hAnsi="Times New Roman" w:cs="Times New Roman"/>
          <w:sz w:val="20"/>
          <w:szCs w:val="24"/>
          <w:lang w:val="en-US"/>
        </w:rPr>
        <w:lastRenderedPageBreak/>
        <w:t xml:space="preserve">international journals and is currently working on a number of research projects in Pakistan including original studies, case reports, meta-analysis </w:t>
      </w:r>
      <w:r>
        <w:rPr>
          <w:rFonts w:ascii="Times New Roman" w:hAnsi="Times New Roman" w:cs="Times New Roman"/>
          <w:sz w:val="20"/>
          <w:szCs w:val="24"/>
          <w:lang w:val="en-US"/>
        </w:rPr>
        <w:t>and randomized controlled trial</w:t>
      </w:r>
      <w:r w:rsidR="009D0A5E">
        <w:rPr>
          <w:rFonts w:ascii="Times New Roman" w:hAnsi="Times New Roman" w:cs="Times New Roman"/>
          <w:sz w:val="20"/>
          <w:szCs w:val="24"/>
          <w:lang w:val="en-US"/>
        </w:rPr>
        <w:t>.</w:t>
      </w:r>
    </w:p>
    <w:p w:rsidR="00BE6B7C" w:rsidRDefault="00BE6B7C"/>
    <w:sectPr w:rsidR="00BE6B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30B749C"/>
    <w:multiLevelType w:val="hybridMultilevel"/>
    <w:tmpl w:val="B2421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A5E"/>
    <w:rsid w:val="00117E40"/>
    <w:rsid w:val="00504CA9"/>
    <w:rsid w:val="008F5158"/>
    <w:rsid w:val="009D0A5E"/>
    <w:rsid w:val="00BE6B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semiHidden/>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semiHidden/>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587</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3</cp:revision>
  <dcterms:created xsi:type="dcterms:W3CDTF">2022-09-29T04:24:00Z</dcterms:created>
  <dcterms:modified xsi:type="dcterms:W3CDTF">2022-09-29T06:18:00Z</dcterms:modified>
</cp:coreProperties>
</file>