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27C1D" w14:textId="1390D43B" w:rsidR="004F203A" w:rsidRPr="00126FA7" w:rsidRDefault="008C57CC" w:rsidP="00126FA7">
      <w:pPr>
        <w:spacing w:line="36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126FA7">
        <w:rPr>
          <w:rFonts w:ascii="Times New Roman" w:eastAsia="SimSun" w:hAnsi="Times New Roman" w:cs="Times New Roman"/>
          <w:b/>
          <w:bCs/>
          <w:sz w:val="24"/>
          <w:szCs w:val="24"/>
        </w:rPr>
        <w:t>F</w:t>
      </w:r>
      <w:r w:rsidR="004F203A" w:rsidRPr="00126FA7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actors associated with </w:t>
      </w:r>
      <w:r w:rsidR="008068A7" w:rsidRPr="00126FA7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the uptake of </w:t>
      </w:r>
      <w:r w:rsidR="004F203A" w:rsidRPr="00126FA7">
        <w:rPr>
          <w:rFonts w:ascii="Times New Roman" w:eastAsia="SimSun" w:hAnsi="Times New Roman" w:cs="Times New Roman"/>
          <w:b/>
          <w:bCs/>
          <w:sz w:val="24"/>
          <w:szCs w:val="24"/>
        </w:rPr>
        <w:t>biosimilar for breast cancer treatment</w:t>
      </w:r>
      <w:r w:rsidR="00D80ECA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="004F203A" w:rsidRPr="00126FA7">
        <w:rPr>
          <w:rFonts w:ascii="Times New Roman" w:eastAsia="SimSun" w:hAnsi="Times New Roman" w:cs="Times New Roman"/>
          <w:b/>
          <w:bCs/>
          <w:sz w:val="24"/>
          <w:szCs w:val="24"/>
        </w:rPr>
        <w:t>from the perspectives of physicians and patient</w:t>
      </w:r>
      <w:r w:rsidRPr="00126FA7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s-Evidence from </w:t>
      </w:r>
      <w:r w:rsidR="00DD1063" w:rsidRPr="00126FA7">
        <w:rPr>
          <w:rFonts w:ascii="Times New Roman" w:eastAsia="SimSun" w:hAnsi="Times New Roman" w:cs="Times New Roman"/>
          <w:b/>
          <w:bCs/>
          <w:sz w:val="24"/>
          <w:szCs w:val="24"/>
        </w:rPr>
        <w:t>China</w:t>
      </w:r>
    </w:p>
    <w:p w14:paraId="0C902E05" w14:textId="5F19F96C" w:rsidR="00EF2502" w:rsidRPr="00E50D58" w:rsidRDefault="00EF2502" w:rsidP="00126FA7">
      <w:pPr>
        <w:spacing w:line="36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</w:rPr>
      </w:pPr>
      <w:proofErr w:type="spellStart"/>
      <w:r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Qiyou</w:t>
      </w:r>
      <w:proofErr w:type="spellEnd"/>
      <w:r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Wu</w:t>
      </w:r>
      <w:r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1</w:t>
      </w:r>
      <w:r w:rsidR="00126FA7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*</w:t>
      </w:r>
      <w:r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Zhiwei</w:t>
      </w:r>
      <w:proofErr w:type="spellEnd"/>
      <w:r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Lian</w:t>
      </w:r>
      <w:r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2</w:t>
      </w:r>
      <w:r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, 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Xin Wang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1</w:t>
      </w:r>
      <w:r w:rsidR="00E50E2A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632662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Hanchao</w:t>
      </w:r>
      <w:proofErr w:type="spellEnd"/>
      <w:r w:rsidR="00632662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Cheng</w:t>
      </w:r>
      <w:r w:rsidR="00632662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1</w:t>
      </w:r>
      <w:r w:rsidR="00632662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, </w:t>
      </w:r>
      <w:r w:rsidR="00E50E2A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Jing Sun</w:t>
      </w:r>
      <w:r w:rsidR="00E50E2A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1*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, Hui Yu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2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, Gong Zhang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2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, Fan Wu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2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, Jian Liu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2</w:t>
      </w:r>
      <w:r w:rsidR="00126FA7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="00126FA7" w:rsidRPr="00E50D58">
        <w:rPr>
          <w:rFonts w:ascii="Times New Roman" w:eastAsia="SimSun" w:hAnsi="Times New Roman" w:cs="Times New Roman"/>
          <w:sz w:val="24"/>
          <w:szCs w:val="24"/>
        </w:rPr>
        <w:t xml:space="preserve">and </w:t>
      </w:r>
      <w:proofErr w:type="spellStart"/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>Chuanben</w:t>
      </w:r>
      <w:proofErr w:type="spellEnd"/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Chen</w:t>
      </w:r>
      <w:r w:rsidR="0055477B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2</w:t>
      </w:r>
      <w:r w:rsidR="003947AF" w:rsidRPr="00E50D58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*</w:t>
      </w:r>
    </w:p>
    <w:p w14:paraId="124D705B" w14:textId="17724A43" w:rsidR="00EF2502" w:rsidRPr="00126FA7" w:rsidRDefault="00EF2502" w:rsidP="00126FA7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26FA7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126FA7">
        <w:rPr>
          <w:rFonts w:ascii="Times New Roman" w:eastAsia="SimSun" w:hAnsi="Times New Roman" w:cs="Times New Roman"/>
          <w:sz w:val="24"/>
          <w:szCs w:val="24"/>
        </w:rPr>
        <w:t>School of Health Policy and Management, Chinese Academy of Medical Sciences &amp; Peking Union Medical College, Beijing, China</w:t>
      </w:r>
    </w:p>
    <w:p w14:paraId="7B8701F6" w14:textId="77777777" w:rsidR="00DC498B" w:rsidRDefault="00EF2502" w:rsidP="00126FA7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26FA7"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  <w:r w:rsidR="00F73E58" w:rsidRPr="00126FA7">
        <w:rPr>
          <w:rFonts w:ascii="Times New Roman" w:hAnsi="Times New Roman" w:cs="Times New Roman"/>
          <w:sz w:val="24"/>
          <w:szCs w:val="24"/>
        </w:rPr>
        <w:t xml:space="preserve"> </w:t>
      </w:r>
      <w:r w:rsidR="00F73E58" w:rsidRPr="00126FA7">
        <w:rPr>
          <w:rFonts w:ascii="Times New Roman" w:eastAsia="SimSun" w:hAnsi="Times New Roman" w:cs="Times New Roman"/>
          <w:sz w:val="24"/>
          <w:szCs w:val="24"/>
        </w:rPr>
        <w:t>Clinical Oncology School of Fujian Medical University, Fujian Cancer Hospital</w:t>
      </w:r>
      <w:r w:rsidRPr="00126FA7">
        <w:rPr>
          <w:rFonts w:ascii="Times New Roman" w:eastAsia="SimSun" w:hAnsi="Times New Roman" w:cs="Times New Roman"/>
          <w:sz w:val="24"/>
          <w:szCs w:val="24"/>
        </w:rPr>
        <w:t>, Fuzhou, Fujian, China</w:t>
      </w:r>
    </w:p>
    <w:p w14:paraId="62429A5C" w14:textId="05634510" w:rsidR="004F203A" w:rsidRPr="00DC498B" w:rsidRDefault="004F203A" w:rsidP="00DC498B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126FA7">
        <w:rPr>
          <w:rFonts w:ascii="Times New Roman" w:eastAsia="SimSun" w:hAnsi="Times New Roman" w:cs="Times New Roman"/>
          <w:b/>
          <w:bCs/>
          <w:sz w:val="24"/>
          <w:szCs w:val="24"/>
        </w:rPr>
        <w:t>Abstract</w:t>
      </w:r>
    </w:p>
    <w:p w14:paraId="35D94F5D" w14:textId="41DA6EBB" w:rsidR="001F4450" w:rsidRPr="00126FA7" w:rsidRDefault="00F415A4" w:rsidP="00126FA7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26FA7">
        <w:rPr>
          <w:rFonts w:ascii="Times New Roman" w:eastAsia="SimSun" w:hAnsi="Times New Roman" w:cs="Times New Roman"/>
          <w:sz w:val="24"/>
          <w:szCs w:val="24"/>
        </w:rPr>
        <w:t>The o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bjective o</w:t>
      </w:r>
      <w:r w:rsidRPr="00126FA7">
        <w:rPr>
          <w:rFonts w:ascii="Times New Roman" w:eastAsia="SimSun" w:hAnsi="Times New Roman" w:cs="Times New Roman"/>
          <w:sz w:val="24"/>
          <w:szCs w:val="24"/>
        </w:rPr>
        <w:t>f this study is to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F4E22" w:rsidRPr="00126FA7">
        <w:rPr>
          <w:rFonts w:ascii="Times New Roman" w:eastAsia="SimSun" w:hAnsi="Times New Roman" w:cs="Times New Roman"/>
          <w:sz w:val="24"/>
          <w:szCs w:val="24"/>
        </w:rPr>
        <w:t>investigate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the factors associated with </w:t>
      </w:r>
      <w:r w:rsidR="00E50E2A" w:rsidRPr="00126FA7">
        <w:rPr>
          <w:rFonts w:ascii="Times New Roman" w:eastAsia="SimSun" w:hAnsi="Times New Roman" w:cs="Times New Roman"/>
          <w:sz w:val="24"/>
          <w:szCs w:val="24"/>
        </w:rPr>
        <w:t xml:space="preserve">treatment of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breast cancer </w:t>
      </w:r>
      <w:r w:rsidR="00E50E2A" w:rsidRPr="00126FA7">
        <w:rPr>
          <w:rFonts w:ascii="Times New Roman" w:eastAsia="SimSun" w:hAnsi="Times New Roman" w:cs="Times New Roman"/>
          <w:sz w:val="24"/>
          <w:szCs w:val="24"/>
        </w:rPr>
        <w:t>with biosimilars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from the perspectives of physicians and patients</w:t>
      </w:r>
      <w:r w:rsidR="004F4E22" w:rsidRPr="00126FA7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and to generate evidence for promoting</w:t>
      </w:r>
      <w:r w:rsidR="00E50E2A" w:rsidRPr="00126FA7">
        <w:rPr>
          <w:rFonts w:ascii="Times New Roman" w:eastAsia="SimSun" w:hAnsi="Times New Roman" w:cs="Times New Roman"/>
          <w:sz w:val="24"/>
          <w:szCs w:val="24"/>
        </w:rPr>
        <w:t xml:space="preserve"> the uptake of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biosimilar</w:t>
      </w:r>
      <w:r w:rsidR="00E50E2A" w:rsidRPr="00126FA7">
        <w:rPr>
          <w:rFonts w:ascii="Times New Roman" w:eastAsia="SimSun" w:hAnsi="Times New Roman" w:cs="Times New Roman"/>
          <w:sz w:val="24"/>
          <w:szCs w:val="24"/>
        </w:rPr>
        <w:t>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.</w:t>
      </w:r>
      <w:r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This study </w:t>
      </w:r>
      <w:r w:rsidR="00272EC9" w:rsidRPr="00126FA7">
        <w:rPr>
          <w:rFonts w:ascii="Times New Roman" w:eastAsia="SimSun" w:hAnsi="Times New Roman" w:cs="Times New Roman"/>
          <w:sz w:val="24"/>
          <w:szCs w:val="24"/>
        </w:rPr>
        <w:t>target</w:t>
      </w:r>
      <w:r w:rsidR="0091587A" w:rsidRPr="00126FA7">
        <w:rPr>
          <w:rFonts w:ascii="Times New Roman" w:eastAsia="SimSun" w:hAnsi="Times New Roman" w:cs="Times New Roman"/>
          <w:sz w:val="24"/>
          <w:szCs w:val="24"/>
        </w:rPr>
        <w:t>ed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trastuzumab </w:t>
      </w:r>
      <w:r w:rsidR="00272EC9" w:rsidRPr="00126FA7">
        <w:rPr>
          <w:rFonts w:ascii="Times New Roman" w:eastAsia="SimSun" w:hAnsi="Times New Roman" w:cs="Times New Roman"/>
          <w:sz w:val="24"/>
          <w:szCs w:val="24"/>
        </w:rPr>
        <w:t>and its indicated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human epidermal growth factor receptor 2 (HER2) positive breast </w:t>
      </w:r>
      <w:proofErr w:type="gramStart"/>
      <w:r w:rsidR="004F203A" w:rsidRPr="00126FA7">
        <w:rPr>
          <w:rFonts w:ascii="Times New Roman" w:eastAsia="SimSun" w:hAnsi="Times New Roman" w:cs="Times New Roman"/>
          <w:sz w:val="24"/>
          <w:szCs w:val="24"/>
        </w:rPr>
        <w:t>cancer</w:t>
      </w:r>
      <w:r w:rsidR="00003211" w:rsidRPr="00126FA7">
        <w:rPr>
          <w:rFonts w:ascii="Times New Roman" w:eastAsia="SimSun" w:hAnsi="Times New Roman" w:cs="Times New Roman"/>
          <w:sz w:val="24"/>
          <w:szCs w:val="24"/>
        </w:rPr>
        <w:t>, and</w:t>
      </w:r>
      <w:proofErr w:type="gramEnd"/>
      <w:r w:rsidR="00003211" w:rsidRPr="00126FA7">
        <w:rPr>
          <w:rFonts w:ascii="Times New Roman" w:eastAsia="SimSun" w:hAnsi="Times New Roman" w:cs="Times New Roman"/>
          <w:sz w:val="24"/>
          <w:szCs w:val="24"/>
        </w:rPr>
        <w:t xml:space="preserve"> included</w:t>
      </w:r>
      <w:r w:rsidR="00E50E2A" w:rsidRPr="00126FA7">
        <w:rPr>
          <w:rFonts w:ascii="Times New Roman" w:eastAsia="SimSun" w:hAnsi="Times New Roman" w:cs="Times New Roman"/>
          <w:sz w:val="24"/>
          <w:szCs w:val="24"/>
        </w:rPr>
        <w:t xml:space="preserve"> female </w:t>
      </w:r>
      <w:r w:rsidR="00003211" w:rsidRPr="00126FA7">
        <w:rPr>
          <w:rFonts w:ascii="Times New Roman" w:eastAsia="SimSun" w:hAnsi="Times New Roman" w:cs="Times New Roman"/>
          <w:sz w:val="24"/>
          <w:szCs w:val="24"/>
        </w:rPr>
        <w:t>HER2 positive breast cancer patients</w:t>
      </w:r>
      <w:r w:rsidR="00E50E2A" w:rsidRPr="00126FA7">
        <w:rPr>
          <w:rFonts w:ascii="Times New Roman" w:eastAsia="SimSun" w:hAnsi="Times New Roman" w:cs="Times New Roman"/>
          <w:sz w:val="24"/>
          <w:szCs w:val="24"/>
        </w:rPr>
        <w:t xml:space="preserve"> under treatment of trastuzumab at a provincial oncology medical center in southern China from January 1, 2021, to December 31, 2021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E50E2A" w:rsidRPr="00126FA7">
        <w:rPr>
          <w:rFonts w:ascii="Times New Roman" w:eastAsia="SimSun" w:hAnsi="Times New Roman" w:cs="Times New Roman"/>
          <w:sz w:val="24"/>
          <w:szCs w:val="24"/>
        </w:rPr>
        <w:t xml:space="preserve">The study 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>ext</w:t>
      </w:r>
      <w:r w:rsidR="00E50E2A" w:rsidRPr="00126FA7">
        <w:rPr>
          <w:rFonts w:ascii="Times New Roman" w:eastAsia="SimSun" w:hAnsi="Times New Roman" w:cs="Times New Roman"/>
          <w:sz w:val="24"/>
          <w:szCs w:val="24"/>
        </w:rPr>
        <w:t xml:space="preserve">racted patients’ demographic, socioeconomic and clinical </w:t>
      </w:r>
      <w:proofErr w:type="gramStart"/>
      <w:r w:rsidR="00E50E2A" w:rsidRPr="00126FA7">
        <w:rPr>
          <w:rFonts w:ascii="Times New Roman" w:eastAsia="SimSun" w:hAnsi="Times New Roman" w:cs="Times New Roman"/>
          <w:sz w:val="24"/>
          <w:szCs w:val="24"/>
        </w:rPr>
        <w:t>information</w:t>
      </w:r>
      <w:proofErr w:type="gramEnd"/>
      <w:r w:rsidR="00E50E2A" w:rsidRPr="00126FA7">
        <w:rPr>
          <w:rFonts w:ascii="Times New Roman" w:eastAsia="SimSun" w:hAnsi="Times New Roman" w:cs="Times New Roman"/>
          <w:sz w:val="24"/>
          <w:szCs w:val="24"/>
        </w:rPr>
        <w:t xml:space="preserve"> and the basic information of their attending physicians from the hospital information system. </w:t>
      </w:r>
      <w:r w:rsidR="00272EC9" w:rsidRPr="00126FA7">
        <w:rPr>
          <w:rFonts w:ascii="Times New Roman" w:eastAsia="SimSun" w:hAnsi="Times New Roman" w:cs="Times New Roman"/>
          <w:sz w:val="24"/>
          <w:szCs w:val="24"/>
        </w:rPr>
        <w:t>We performed a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bi</w:t>
      </w:r>
      <w:r w:rsidR="009D7C32" w:rsidRPr="00126FA7">
        <w:rPr>
          <w:rFonts w:ascii="Times New Roman" w:eastAsia="SimSun" w:hAnsi="Times New Roman" w:cs="Times New Roman"/>
          <w:sz w:val="24"/>
          <w:szCs w:val="24"/>
        </w:rPr>
        <w:t>variate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multiple logistic regression analys</w:t>
      </w:r>
      <w:r w:rsidR="00003211" w:rsidRPr="00126FA7">
        <w:rPr>
          <w:rFonts w:ascii="Times New Roman" w:eastAsia="SimSun" w:hAnsi="Times New Roman" w:cs="Times New Roman"/>
          <w:sz w:val="24"/>
          <w:szCs w:val="24"/>
        </w:rPr>
        <w:t>is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03211" w:rsidRPr="00126FA7">
        <w:rPr>
          <w:rFonts w:ascii="Times New Roman" w:eastAsia="SimSun" w:hAnsi="Times New Roman" w:cs="Times New Roman"/>
          <w:sz w:val="24"/>
          <w:szCs w:val="24"/>
        </w:rPr>
        <w:t xml:space="preserve">of 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 xml:space="preserve">factors </w:t>
      </w:r>
      <w:r w:rsidR="00334435" w:rsidRPr="00126FA7">
        <w:rPr>
          <w:rFonts w:ascii="Times New Roman" w:eastAsia="SimSun" w:hAnsi="Times New Roman" w:cs="Times New Roman"/>
          <w:sz w:val="24"/>
          <w:szCs w:val="24"/>
        </w:rPr>
        <w:t>predictive of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 xml:space="preserve"> the use of trastuzumab </w:t>
      </w:r>
      <w:r w:rsidR="004A1218" w:rsidRPr="00126FA7">
        <w:rPr>
          <w:rFonts w:ascii="Times New Roman" w:eastAsia="SimSun" w:hAnsi="Times New Roman" w:cs="Times New Roman"/>
          <w:sz w:val="24"/>
          <w:szCs w:val="24"/>
        </w:rPr>
        <w:t>biosimilar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>.</w:t>
      </w:r>
      <w:r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>A total of 446 patients (range</w:t>
      </w:r>
      <w:r w:rsidR="00C21D5F" w:rsidRPr="00126FA7">
        <w:rPr>
          <w:rFonts w:ascii="Times New Roman" w:eastAsia="SimSun" w:hAnsi="Times New Roman" w:cs="Times New Roman"/>
          <w:sz w:val="24"/>
          <w:szCs w:val="24"/>
        </w:rPr>
        <w:t>d between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 xml:space="preserve"> 26</w:t>
      </w:r>
      <w:r w:rsidR="00C21D5F" w:rsidRPr="00126FA7">
        <w:rPr>
          <w:rFonts w:ascii="Times New Roman" w:eastAsia="SimSun" w:hAnsi="Times New Roman" w:cs="Times New Roman"/>
          <w:sz w:val="24"/>
          <w:szCs w:val="24"/>
        </w:rPr>
        <w:t xml:space="preserve"> and 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>74</w:t>
      </w:r>
      <w:r w:rsidR="00281109" w:rsidRPr="00126FA7">
        <w:rPr>
          <w:rFonts w:ascii="Times New Roman" w:eastAsia="SimSun" w:hAnsi="Times New Roman" w:cs="Times New Roman"/>
          <w:sz w:val="24"/>
          <w:szCs w:val="24"/>
        </w:rPr>
        <w:t>, 51</w:t>
      </w:r>
      <w:r w:rsidR="00F03776" w:rsidRPr="00126FA7">
        <w:rPr>
          <w:rFonts w:ascii="Times New Roman" w:eastAsia="SimSun" w:hAnsi="Times New Roman" w:cs="Times New Roman"/>
          <w:sz w:val="24"/>
          <w:szCs w:val="24"/>
        </w:rPr>
        <w:t>.4±9.06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>) were inclu</w:t>
      </w:r>
      <w:r w:rsidR="00662E89" w:rsidRPr="00126FA7">
        <w:rPr>
          <w:rFonts w:ascii="Times New Roman" w:eastAsia="SimSun" w:hAnsi="Times New Roman" w:cs="Times New Roman"/>
          <w:sz w:val="24"/>
          <w:szCs w:val="24"/>
        </w:rPr>
        <w:t xml:space="preserve">ded in the analysis. 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>19.1%</w:t>
      </w:r>
      <w:r w:rsidR="00662E89" w:rsidRPr="00126FA7">
        <w:rPr>
          <w:rFonts w:ascii="Times New Roman" w:eastAsia="SimSun" w:hAnsi="Times New Roman" w:cs="Times New Roman"/>
          <w:sz w:val="24"/>
          <w:szCs w:val="24"/>
        </w:rPr>
        <w:t xml:space="preserve"> of </w:t>
      </w:r>
      <w:r w:rsidR="00C21D5F" w:rsidRPr="00126FA7">
        <w:rPr>
          <w:rFonts w:ascii="Times New Roman" w:eastAsia="SimSun" w:hAnsi="Times New Roman" w:cs="Times New Roman"/>
          <w:sz w:val="24"/>
          <w:szCs w:val="24"/>
        </w:rPr>
        <w:t xml:space="preserve">them 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>chose bio</w:t>
      </w:r>
      <w:r w:rsidR="00662E89" w:rsidRPr="00126FA7">
        <w:rPr>
          <w:rFonts w:ascii="Times New Roman" w:eastAsia="SimSun" w:hAnsi="Times New Roman" w:cs="Times New Roman"/>
          <w:sz w:val="24"/>
          <w:szCs w:val="24"/>
        </w:rPr>
        <w:t>similar</w:t>
      </w:r>
      <w:r w:rsidR="00FB004A" w:rsidRPr="00126FA7">
        <w:rPr>
          <w:rFonts w:ascii="Times New Roman" w:eastAsia="SimSun" w:hAnsi="Times New Roman" w:cs="Times New Roman"/>
          <w:sz w:val="24"/>
          <w:szCs w:val="24"/>
        </w:rPr>
        <w:t xml:space="preserve"> trastuzumab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>, of wh</w:t>
      </w:r>
      <w:r w:rsidR="003B1C1C" w:rsidRPr="00126FA7">
        <w:rPr>
          <w:rFonts w:ascii="Times New Roman" w:eastAsia="SimSun" w:hAnsi="Times New Roman" w:cs="Times New Roman"/>
          <w:sz w:val="24"/>
          <w:szCs w:val="24"/>
        </w:rPr>
        <w:t>ich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 xml:space="preserve"> 6</w:t>
      </w:r>
      <w:r w:rsidR="00FB004A" w:rsidRPr="00126FA7">
        <w:rPr>
          <w:rFonts w:ascii="Times New Roman" w:eastAsia="SimSun" w:hAnsi="Times New Roman" w:cs="Times New Roman"/>
          <w:sz w:val="24"/>
          <w:szCs w:val="24"/>
        </w:rPr>
        <w:t xml:space="preserve"> were s</w:t>
      </w:r>
      <w:r w:rsidR="00806669" w:rsidRPr="00126FA7">
        <w:rPr>
          <w:rFonts w:ascii="Times New Roman" w:eastAsia="SimSun" w:hAnsi="Times New Roman" w:cs="Times New Roman"/>
          <w:sz w:val="24"/>
          <w:szCs w:val="24"/>
        </w:rPr>
        <w:t>witch</w:t>
      </w:r>
      <w:r w:rsidR="00FB004A" w:rsidRPr="00126FA7">
        <w:rPr>
          <w:rFonts w:ascii="Times New Roman" w:eastAsia="SimSun" w:hAnsi="Times New Roman" w:cs="Times New Roman"/>
          <w:sz w:val="24"/>
          <w:szCs w:val="24"/>
        </w:rPr>
        <w:t>ed from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 xml:space="preserve"> reference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 xml:space="preserve"> trastuzumab</w:t>
      </w:r>
      <w:r w:rsidR="005D4BF3" w:rsidRPr="00126FA7">
        <w:rPr>
          <w:rFonts w:ascii="Times New Roman" w:eastAsia="SimSun" w:hAnsi="Times New Roman" w:cs="Times New Roman"/>
          <w:sz w:val="24"/>
          <w:szCs w:val="24"/>
        </w:rPr>
        <w:t>.</w:t>
      </w:r>
      <w:r w:rsidR="006B511F" w:rsidRPr="00126FA7">
        <w:rPr>
          <w:rFonts w:ascii="Times New Roman" w:eastAsia="SimSun" w:hAnsi="Times New Roman" w:cs="Times New Roman"/>
          <w:sz w:val="24"/>
          <w:szCs w:val="24"/>
        </w:rPr>
        <w:t xml:space="preserve"> Older patients,</w:t>
      </w:r>
      <w:r w:rsidR="003B1C1C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B511F" w:rsidRPr="00126FA7">
        <w:rPr>
          <w:rFonts w:ascii="Times New Roman" w:eastAsia="SimSun" w:hAnsi="Times New Roman" w:cs="Times New Roman"/>
          <w:sz w:val="24"/>
          <w:szCs w:val="24"/>
        </w:rPr>
        <w:t>p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atient</w:t>
      </w:r>
      <w:r w:rsidR="00062504" w:rsidRPr="00126FA7">
        <w:rPr>
          <w:rFonts w:ascii="Times New Roman" w:eastAsia="SimSun" w:hAnsi="Times New Roman" w:cs="Times New Roman"/>
          <w:sz w:val="24"/>
          <w:szCs w:val="24"/>
        </w:rPr>
        <w:t xml:space="preserve">s initiated treatment </w:t>
      </w:r>
      <w:r w:rsidR="00C74FFF" w:rsidRPr="00126FA7">
        <w:rPr>
          <w:rFonts w:ascii="Times New Roman" w:eastAsia="SimSun" w:hAnsi="Times New Roman" w:cs="Times New Roman"/>
          <w:sz w:val="24"/>
          <w:szCs w:val="24"/>
        </w:rPr>
        <w:t>after</w:t>
      </w:r>
      <w:r w:rsidR="00062504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532D6" w:rsidRPr="00126FA7">
        <w:rPr>
          <w:rFonts w:ascii="Times New Roman" w:eastAsia="SimSun" w:hAnsi="Times New Roman" w:cs="Times New Roman"/>
          <w:sz w:val="24"/>
          <w:szCs w:val="24"/>
        </w:rPr>
        <w:t xml:space="preserve">January </w:t>
      </w:r>
      <w:r w:rsidR="00062504" w:rsidRPr="00126FA7">
        <w:rPr>
          <w:rFonts w:ascii="Times New Roman" w:eastAsia="SimSun" w:hAnsi="Times New Roman" w:cs="Times New Roman"/>
          <w:sz w:val="24"/>
          <w:szCs w:val="24"/>
        </w:rPr>
        <w:t>2021</w:t>
      </w:r>
      <w:r w:rsidR="00464D3C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 xml:space="preserve">when biosimilar of trastuzumab entered clinical use </w:t>
      </w:r>
      <w:r w:rsidR="00464D3C" w:rsidRPr="00126FA7">
        <w:rPr>
          <w:rFonts w:ascii="Times New Roman" w:eastAsia="SimSun" w:hAnsi="Times New Roman" w:cs="Times New Roman"/>
          <w:sz w:val="24"/>
          <w:szCs w:val="24"/>
        </w:rPr>
        <w:t xml:space="preserve">compared with those 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 xml:space="preserve">initiated treatment </w:t>
      </w:r>
      <w:r w:rsidR="00FB004A" w:rsidRPr="00126FA7">
        <w:rPr>
          <w:rFonts w:ascii="Times New Roman" w:eastAsia="SimSun" w:hAnsi="Times New Roman" w:cs="Times New Roman"/>
          <w:sz w:val="24"/>
          <w:szCs w:val="24"/>
        </w:rPr>
        <w:t xml:space="preserve">before </w:t>
      </w:r>
      <w:proofErr w:type="spellStart"/>
      <w:r w:rsidR="00FB004A" w:rsidRPr="00126FA7">
        <w:rPr>
          <w:rFonts w:ascii="Times New Roman" w:eastAsia="SimSun" w:hAnsi="Times New Roman" w:cs="Times New Roman"/>
          <w:sz w:val="24"/>
          <w:szCs w:val="24"/>
        </w:rPr>
        <w:t>Janauary</w:t>
      </w:r>
      <w:proofErr w:type="spellEnd"/>
      <w:r w:rsidR="00FB004A" w:rsidRPr="00126FA7">
        <w:rPr>
          <w:rFonts w:ascii="Times New Roman" w:eastAsia="SimSun" w:hAnsi="Times New Roman" w:cs="Times New Roman"/>
          <w:sz w:val="24"/>
          <w:szCs w:val="24"/>
        </w:rPr>
        <w:t xml:space="preserve"> 2021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, patient</w:t>
      </w:r>
      <w:r w:rsidR="00062504" w:rsidRPr="00126FA7">
        <w:rPr>
          <w:rFonts w:ascii="Times New Roman" w:eastAsia="SimSun" w:hAnsi="Times New Roman" w:cs="Times New Roman"/>
          <w:sz w:val="24"/>
          <w:szCs w:val="24"/>
        </w:rPr>
        <w:t>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enrolled in the urban and rural resident health insurance program compared with those enrolled in the urban employee health insurance program, 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 xml:space="preserve">patients with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younger attending physician</w:t>
      </w:r>
      <w:r w:rsidR="003A67B1" w:rsidRPr="00126FA7">
        <w:rPr>
          <w:rFonts w:ascii="Times New Roman" w:eastAsia="SimSun" w:hAnsi="Times New Roman" w:cs="Times New Roman"/>
          <w:sz w:val="24"/>
          <w:szCs w:val="24"/>
        </w:rPr>
        <w:t>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A3567C" w:rsidRPr="00126FA7">
        <w:rPr>
          <w:rFonts w:ascii="Times New Roman" w:eastAsia="SimSun" w:hAnsi="Times New Roman" w:cs="Times New Roman"/>
          <w:sz w:val="24"/>
          <w:szCs w:val="24"/>
        </w:rPr>
        <w:t xml:space="preserve">with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male attending physician</w:t>
      </w:r>
      <w:r w:rsidR="003A67B1" w:rsidRPr="00126FA7">
        <w:rPr>
          <w:rFonts w:ascii="Times New Roman" w:eastAsia="SimSun" w:hAnsi="Times New Roman" w:cs="Times New Roman"/>
          <w:sz w:val="24"/>
          <w:szCs w:val="24"/>
        </w:rPr>
        <w:t>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compared with female attending physician</w:t>
      </w:r>
      <w:r w:rsidR="003A67B1" w:rsidRPr="00126FA7">
        <w:rPr>
          <w:rFonts w:ascii="Times New Roman" w:eastAsia="SimSun" w:hAnsi="Times New Roman" w:cs="Times New Roman"/>
          <w:sz w:val="24"/>
          <w:szCs w:val="24"/>
        </w:rPr>
        <w:t>s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>,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 xml:space="preserve">and </w:t>
      </w:r>
      <w:r w:rsidR="00A3567C" w:rsidRPr="00126FA7">
        <w:rPr>
          <w:rFonts w:ascii="Times New Roman" w:eastAsia="SimSun" w:hAnsi="Times New Roman" w:cs="Times New Roman"/>
          <w:sz w:val="24"/>
          <w:szCs w:val="24"/>
        </w:rPr>
        <w:t xml:space="preserve">with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chief physician</w:t>
      </w:r>
      <w:r w:rsidR="00C476FD" w:rsidRPr="00126FA7">
        <w:rPr>
          <w:rFonts w:ascii="Times New Roman" w:eastAsia="SimSun" w:hAnsi="Times New Roman" w:cs="Times New Roman"/>
          <w:sz w:val="24"/>
          <w:szCs w:val="24"/>
        </w:rPr>
        <w:t>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compared with deputy chief physician</w:t>
      </w:r>
      <w:r w:rsidR="00C476FD" w:rsidRPr="00126FA7">
        <w:rPr>
          <w:rFonts w:ascii="Times New Roman" w:eastAsia="SimSun" w:hAnsi="Times New Roman" w:cs="Times New Roman"/>
          <w:sz w:val="24"/>
          <w:szCs w:val="24"/>
        </w:rPr>
        <w:t>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>were more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2436D6" w:rsidRPr="00126FA7">
        <w:rPr>
          <w:rFonts w:ascii="Times New Roman" w:eastAsia="SimSun" w:hAnsi="Times New Roman" w:cs="Times New Roman"/>
          <w:sz w:val="24"/>
          <w:szCs w:val="24"/>
        </w:rPr>
        <w:t>likel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>y to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adopt biosimilar 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 xml:space="preserve">trastuzumab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for </w:t>
      </w:r>
      <w:r w:rsidR="007E5107" w:rsidRPr="00126FA7">
        <w:rPr>
          <w:rFonts w:ascii="Times New Roman" w:eastAsia="SimSun" w:hAnsi="Times New Roman" w:cs="Times New Roman"/>
          <w:sz w:val="24"/>
          <w:szCs w:val="24"/>
        </w:rPr>
        <w:t xml:space="preserve">treatment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(</w:t>
      </w:r>
      <w:r w:rsidR="004F203A" w:rsidRPr="00126FA7">
        <w:rPr>
          <w:rFonts w:ascii="Times New Roman" w:eastAsia="SimSun" w:hAnsi="Times New Roman" w:cs="Times New Roman"/>
          <w:i/>
          <w:sz w:val="24"/>
          <w:szCs w:val="24"/>
        </w:rPr>
        <w:t>P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&lt;0.05). </w:t>
      </w:r>
      <w:r w:rsidR="001375FD" w:rsidRPr="00126FA7">
        <w:rPr>
          <w:rFonts w:ascii="Times New Roman" w:eastAsia="SimSun" w:hAnsi="Times New Roman" w:cs="Times New Roman"/>
          <w:sz w:val="24"/>
          <w:szCs w:val="24"/>
        </w:rPr>
        <w:t>C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ontrolling the other factors unchanged, when patient’s attending physician was </w:t>
      </w:r>
      <w:r w:rsidR="00F72924" w:rsidRPr="00126FA7">
        <w:rPr>
          <w:rFonts w:ascii="Times New Roman" w:eastAsia="SimSun" w:hAnsi="Times New Roman" w:cs="Times New Roman"/>
          <w:sz w:val="24"/>
          <w:szCs w:val="24"/>
        </w:rPr>
        <w:t xml:space="preserve">deputy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chief physician, increasing 1 year age of patient was associated with </w:t>
      </w:r>
      <w:r w:rsidR="00361057" w:rsidRPr="00126FA7">
        <w:rPr>
          <w:rFonts w:ascii="Times New Roman" w:eastAsia="SimSun" w:hAnsi="Times New Roman" w:cs="Times New Roman"/>
          <w:sz w:val="24"/>
          <w:szCs w:val="24"/>
        </w:rPr>
        <w:t xml:space="preserve">increased </w:t>
      </w:r>
      <w:r w:rsidR="002436D6" w:rsidRPr="00126FA7">
        <w:rPr>
          <w:rFonts w:ascii="Times New Roman" w:eastAsia="SimSun" w:hAnsi="Times New Roman" w:cs="Times New Roman"/>
          <w:sz w:val="24"/>
          <w:szCs w:val="24"/>
        </w:rPr>
        <w:t>probability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of adopting biosimilar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 xml:space="preserve"> trastuzumab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by 0.8% (</w:t>
      </w:r>
      <w:proofErr w:type="spellStart"/>
      <w:r w:rsidR="00FE0BF3" w:rsidRPr="00126FA7">
        <w:rPr>
          <w:rFonts w:ascii="Times New Roman" w:eastAsia="SimSun" w:hAnsi="Times New Roman" w:cs="Times New Roman"/>
          <w:i/>
          <w:iCs/>
          <w:sz w:val="24"/>
          <w:szCs w:val="24"/>
        </w:rPr>
        <w:t>dy</w:t>
      </w:r>
      <w:proofErr w:type="spellEnd"/>
      <w:r w:rsidR="00FE0BF3" w:rsidRPr="00126FA7">
        <w:rPr>
          <w:rFonts w:ascii="Times New Roman" w:eastAsia="SimSun" w:hAnsi="Times New Roman" w:cs="Times New Roman"/>
          <w:i/>
          <w:iCs/>
          <w:sz w:val="24"/>
          <w:szCs w:val="24"/>
        </w:rPr>
        <w:t>/dx</w:t>
      </w:r>
      <w:r w:rsidR="00FE0BF3" w:rsidRPr="00126FA7">
        <w:rPr>
          <w:rFonts w:ascii="Times New Roman" w:eastAsia="SimSun" w:hAnsi="Times New Roman" w:cs="Times New Roman"/>
          <w:sz w:val="24"/>
          <w:szCs w:val="24"/>
        </w:rPr>
        <w:t>=0.008, 95%</w:t>
      </w:r>
      <w:r w:rsidR="00FE0BF3" w:rsidRPr="00126FA7">
        <w:rPr>
          <w:rFonts w:ascii="Times New Roman" w:eastAsia="SimSun" w:hAnsi="Times New Roman" w:cs="Times New Roman"/>
          <w:i/>
          <w:sz w:val="24"/>
          <w:szCs w:val="24"/>
        </w:rPr>
        <w:t>CI</w:t>
      </w:r>
      <w:r w:rsidR="00FE0BF3" w:rsidRPr="00126FA7">
        <w:rPr>
          <w:rFonts w:ascii="Times New Roman" w:eastAsia="SimSun" w:hAnsi="Times New Roman" w:cs="Times New Roman"/>
          <w:sz w:val="24"/>
          <w:szCs w:val="24"/>
        </w:rPr>
        <w:t xml:space="preserve">: 0.002~0.01, </w:t>
      </w:r>
      <w:r w:rsidR="00FE0BF3" w:rsidRPr="00126FA7">
        <w:rPr>
          <w:rFonts w:ascii="Times New Roman" w:eastAsia="SimSun" w:hAnsi="Times New Roman" w:cs="Times New Roman"/>
          <w:i/>
          <w:sz w:val="24"/>
          <w:szCs w:val="24"/>
        </w:rPr>
        <w:t>P</w:t>
      </w:r>
      <w:r w:rsidR="00FE0BF3" w:rsidRPr="00126FA7">
        <w:rPr>
          <w:rFonts w:ascii="Times New Roman" w:eastAsia="SimSun" w:hAnsi="Times New Roman" w:cs="Times New Roman"/>
          <w:sz w:val="24"/>
          <w:szCs w:val="24"/>
        </w:rPr>
        <w:t>=0.01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). When patient was </w:t>
      </w:r>
      <w:r w:rsidR="00642206" w:rsidRPr="00126FA7">
        <w:rPr>
          <w:rFonts w:ascii="Times New Roman" w:eastAsia="SimSun" w:hAnsi="Times New Roman" w:cs="Times New Roman"/>
          <w:sz w:val="24"/>
          <w:szCs w:val="24"/>
        </w:rPr>
        <w:t>aged between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92F8C" w:rsidRPr="00126FA7">
        <w:rPr>
          <w:rFonts w:ascii="Times New Roman" w:eastAsia="SimSun" w:hAnsi="Times New Roman" w:cs="Times New Roman"/>
          <w:sz w:val="24"/>
          <w:szCs w:val="24"/>
        </w:rPr>
        <w:t>2</w:t>
      </w:r>
      <w:r w:rsidR="0004148D" w:rsidRPr="00126FA7">
        <w:rPr>
          <w:rFonts w:ascii="Times New Roman" w:eastAsia="SimSun" w:hAnsi="Times New Roman" w:cs="Times New Roman"/>
          <w:sz w:val="24"/>
          <w:szCs w:val="24"/>
        </w:rPr>
        <w:t>6</w:t>
      </w:r>
      <w:r w:rsidR="00192F8C" w:rsidRPr="00126FA7">
        <w:rPr>
          <w:rFonts w:ascii="Times New Roman" w:eastAsia="SimSun" w:hAnsi="Times New Roman" w:cs="Times New Roman"/>
          <w:sz w:val="24"/>
          <w:szCs w:val="24"/>
        </w:rPr>
        <w:t xml:space="preserve"> and 6</w:t>
      </w:r>
      <w:r w:rsidR="0004148D" w:rsidRPr="00126FA7">
        <w:rPr>
          <w:rFonts w:ascii="Times New Roman" w:eastAsia="SimSun" w:hAnsi="Times New Roman" w:cs="Times New Roman"/>
          <w:sz w:val="24"/>
          <w:szCs w:val="24"/>
        </w:rPr>
        <w:t>0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, the </w:t>
      </w:r>
      <w:r w:rsidR="002436D6" w:rsidRPr="00126FA7">
        <w:rPr>
          <w:rFonts w:ascii="Times New Roman" w:eastAsia="SimSun" w:hAnsi="Times New Roman" w:cs="Times New Roman"/>
          <w:sz w:val="24"/>
          <w:szCs w:val="24"/>
        </w:rPr>
        <w:t>probability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6560E" w:rsidRPr="00126FA7">
        <w:rPr>
          <w:rFonts w:ascii="Times New Roman" w:eastAsia="SimSun" w:hAnsi="Times New Roman" w:cs="Times New Roman"/>
          <w:sz w:val="24"/>
          <w:szCs w:val="24"/>
        </w:rPr>
        <w:t>to adopt biosimilar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 xml:space="preserve"> trastuzumab for patient whose attending physician was</w:t>
      </w:r>
      <w:r w:rsidR="0080519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chief physician was higher than 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>those whose attending physician was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deputy chief physician. When patient was at the age of 45, the gap </w:t>
      </w:r>
      <w:r w:rsidR="00A3567C" w:rsidRPr="00126FA7">
        <w:rPr>
          <w:rFonts w:ascii="Times New Roman" w:eastAsia="SimSun" w:hAnsi="Times New Roman" w:cs="Times New Roman"/>
          <w:sz w:val="24"/>
          <w:szCs w:val="24"/>
        </w:rPr>
        <w:t xml:space="preserve">of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="002436D6" w:rsidRPr="00126FA7">
        <w:rPr>
          <w:rFonts w:ascii="Times New Roman" w:eastAsia="SimSun" w:hAnsi="Times New Roman" w:cs="Times New Roman"/>
          <w:sz w:val="24"/>
          <w:szCs w:val="24"/>
        </w:rPr>
        <w:t>probability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6560E" w:rsidRPr="00126FA7">
        <w:rPr>
          <w:rFonts w:ascii="Times New Roman" w:eastAsia="SimSun" w:hAnsi="Times New Roman" w:cs="Times New Roman"/>
          <w:sz w:val="24"/>
          <w:szCs w:val="24"/>
        </w:rPr>
        <w:t>to adopt biosimilar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 xml:space="preserve"> trastuzumab</w:t>
      </w:r>
      <w:r w:rsidR="00C476FD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was</w:t>
      </w:r>
      <w:r w:rsidR="00A3567C" w:rsidRPr="00126FA7">
        <w:rPr>
          <w:rFonts w:ascii="Times New Roman" w:eastAsia="SimSun" w:hAnsi="Times New Roman" w:cs="Times New Roman"/>
          <w:sz w:val="24"/>
          <w:szCs w:val="24"/>
        </w:rPr>
        <w:t xml:space="preserve"> the </w:t>
      </w:r>
      <w:r w:rsidR="0036586D" w:rsidRPr="00126FA7">
        <w:rPr>
          <w:rFonts w:ascii="Times New Roman" w:eastAsia="SimSun" w:hAnsi="Times New Roman" w:cs="Times New Roman"/>
          <w:sz w:val="24"/>
          <w:szCs w:val="24"/>
        </w:rPr>
        <w:t>larg</w:t>
      </w:r>
      <w:r w:rsidR="00A3567C" w:rsidRPr="00126FA7">
        <w:rPr>
          <w:rFonts w:ascii="Times New Roman" w:eastAsia="SimSun" w:hAnsi="Times New Roman" w:cs="Times New Roman"/>
          <w:sz w:val="24"/>
          <w:szCs w:val="24"/>
        </w:rPr>
        <w:t xml:space="preserve">est. The probability 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 xml:space="preserve">to adopt biosimilar trastuzumab for </w:t>
      </w:r>
      <w:r w:rsidR="00A3567C" w:rsidRPr="00126FA7">
        <w:rPr>
          <w:rFonts w:ascii="Times New Roman" w:eastAsia="SimSun" w:hAnsi="Times New Roman" w:cs="Times New Roman"/>
          <w:sz w:val="24"/>
          <w:szCs w:val="24"/>
        </w:rPr>
        <w:t xml:space="preserve">patient 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>whose attending physician was</w:t>
      </w:r>
      <w:r w:rsidR="00A3567C" w:rsidRPr="00126FA7">
        <w:rPr>
          <w:rFonts w:ascii="Times New Roman" w:eastAsia="SimSun" w:hAnsi="Times New Roman" w:cs="Times New Roman"/>
          <w:sz w:val="24"/>
          <w:szCs w:val="24"/>
        </w:rPr>
        <w:t xml:space="preserve"> chief physician was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7132EF" w:rsidRPr="00126FA7">
        <w:rPr>
          <w:rFonts w:ascii="Times New Roman" w:eastAsia="SimSun" w:hAnsi="Times New Roman" w:cs="Times New Roman"/>
          <w:sz w:val="24"/>
          <w:szCs w:val="24"/>
        </w:rPr>
        <w:t>20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% higher than </w:t>
      </w:r>
      <w:r w:rsidR="00655436" w:rsidRPr="00126FA7">
        <w:rPr>
          <w:rFonts w:ascii="Times New Roman" w:eastAsia="SimSun" w:hAnsi="Times New Roman" w:cs="Times New Roman"/>
          <w:sz w:val="24"/>
          <w:szCs w:val="24"/>
        </w:rPr>
        <w:t>those whose attending physician was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deputy chief physician (</w:t>
      </w:r>
      <w:proofErr w:type="spellStart"/>
      <w:r w:rsidR="00474550" w:rsidRPr="00126FA7">
        <w:rPr>
          <w:rFonts w:ascii="Times New Roman" w:eastAsia="SimSun" w:hAnsi="Times New Roman" w:cs="Times New Roman"/>
          <w:i/>
          <w:iCs/>
          <w:sz w:val="24"/>
          <w:szCs w:val="24"/>
        </w:rPr>
        <w:t>dy</w:t>
      </w:r>
      <w:proofErr w:type="spellEnd"/>
      <w:r w:rsidR="00474550" w:rsidRPr="00126FA7">
        <w:rPr>
          <w:rFonts w:ascii="Times New Roman" w:eastAsia="SimSun" w:hAnsi="Times New Roman" w:cs="Times New Roman"/>
          <w:i/>
          <w:iCs/>
          <w:sz w:val="24"/>
          <w:szCs w:val="24"/>
        </w:rPr>
        <w:t>/dx</w:t>
      </w:r>
      <w:r w:rsidR="00474550" w:rsidRPr="00126FA7">
        <w:rPr>
          <w:rFonts w:ascii="Times New Roman" w:eastAsia="SimSun" w:hAnsi="Times New Roman" w:cs="Times New Roman"/>
          <w:sz w:val="24"/>
          <w:szCs w:val="24"/>
        </w:rPr>
        <w:t>=0.</w:t>
      </w:r>
      <w:r w:rsidR="007132EF" w:rsidRPr="00126FA7">
        <w:rPr>
          <w:rFonts w:ascii="Times New Roman" w:eastAsia="SimSun" w:hAnsi="Times New Roman" w:cs="Times New Roman"/>
          <w:sz w:val="24"/>
          <w:szCs w:val="24"/>
        </w:rPr>
        <w:t>20</w:t>
      </w:r>
      <w:r w:rsidR="00474550" w:rsidRPr="00126FA7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95%CI: 0.1</w:t>
      </w:r>
      <w:r w:rsidR="007132EF" w:rsidRPr="00126FA7">
        <w:rPr>
          <w:rFonts w:ascii="Times New Roman" w:eastAsia="SimSun" w:hAnsi="Times New Roman" w:cs="Times New Roman"/>
          <w:sz w:val="24"/>
          <w:szCs w:val="24"/>
        </w:rPr>
        <w:t>3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-0.27, </w:t>
      </w:r>
      <w:r w:rsidR="004F203A" w:rsidRPr="00126FA7">
        <w:rPr>
          <w:rFonts w:ascii="Times New Roman" w:eastAsia="SimSun" w:hAnsi="Times New Roman" w:cs="Times New Roman"/>
          <w:i/>
          <w:sz w:val="24"/>
          <w:szCs w:val="24"/>
        </w:rPr>
        <w:t>P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&lt;0.01). </w:t>
      </w:r>
      <w:r w:rsidRPr="00126FA7">
        <w:rPr>
          <w:rFonts w:ascii="Times New Roman" w:eastAsia="SimSun" w:hAnsi="Times New Roman" w:cs="Times New Roman"/>
          <w:sz w:val="24"/>
          <w:szCs w:val="24"/>
        </w:rPr>
        <w:t>To conclude, we find that d</w:t>
      </w:r>
      <w:r w:rsidR="001F4450" w:rsidRPr="00126FA7">
        <w:rPr>
          <w:rFonts w:ascii="Times New Roman" w:eastAsia="SimSun" w:hAnsi="Times New Roman" w:cs="Times New Roman"/>
          <w:sz w:val="24"/>
          <w:szCs w:val="24"/>
        </w:rPr>
        <w:t>isc</w:t>
      </w:r>
      <w:r w:rsidRPr="00126FA7">
        <w:rPr>
          <w:rFonts w:ascii="Times New Roman" w:eastAsia="SimSun" w:hAnsi="Times New Roman" w:cs="Times New Roman"/>
          <w:sz w:val="24"/>
          <w:szCs w:val="24"/>
        </w:rPr>
        <w:t>l</w:t>
      </w:r>
      <w:r w:rsidR="001F4450" w:rsidRPr="00126FA7">
        <w:rPr>
          <w:rFonts w:ascii="Times New Roman" w:eastAsia="SimSun" w:hAnsi="Times New Roman" w:cs="Times New Roman"/>
          <w:sz w:val="24"/>
          <w:szCs w:val="24"/>
        </w:rPr>
        <w:t>osure of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clinical </w:t>
      </w:r>
      <w:r w:rsidR="001F4450" w:rsidRPr="00126FA7">
        <w:rPr>
          <w:rFonts w:ascii="Times New Roman" w:eastAsia="SimSun" w:hAnsi="Times New Roman" w:cs="Times New Roman"/>
          <w:sz w:val="24"/>
          <w:szCs w:val="24"/>
        </w:rPr>
        <w:t xml:space="preserve">data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>of biosimilar</w:t>
      </w:r>
      <w:r w:rsidR="001F4450" w:rsidRPr="00126FA7">
        <w:rPr>
          <w:rFonts w:ascii="Times New Roman" w:eastAsia="SimSun" w:hAnsi="Times New Roman" w:cs="Times New Roman"/>
          <w:sz w:val="24"/>
          <w:szCs w:val="24"/>
        </w:rPr>
        <w:t xml:space="preserve"> to the public and making</w:t>
      </w:r>
      <w:r w:rsidR="00256921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9078B" w:rsidRPr="00126FA7">
        <w:rPr>
          <w:rFonts w:ascii="Times New Roman" w:eastAsia="SimSun" w:hAnsi="Times New Roman" w:cs="Times New Roman"/>
          <w:sz w:val="24"/>
          <w:szCs w:val="24"/>
        </w:rPr>
        <w:t>recommend</w:t>
      </w:r>
      <w:r w:rsidR="001F4450" w:rsidRPr="00126FA7">
        <w:rPr>
          <w:rFonts w:ascii="Times New Roman" w:eastAsia="SimSun" w:hAnsi="Times New Roman" w:cs="Times New Roman"/>
          <w:sz w:val="24"/>
          <w:szCs w:val="24"/>
        </w:rPr>
        <w:t xml:space="preserve">ation </w:t>
      </w:r>
      <w:r w:rsidR="0099078B" w:rsidRPr="00126FA7">
        <w:rPr>
          <w:rFonts w:ascii="Times New Roman" w:eastAsia="SimSun" w:hAnsi="Times New Roman" w:cs="Times New Roman"/>
          <w:sz w:val="24"/>
          <w:szCs w:val="24"/>
        </w:rPr>
        <w:t>to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6560E" w:rsidRPr="00126FA7">
        <w:rPr>
          <w:rFonts w:ascii="Times New Roman" w:eastAsia="SimSun" w:hAnsi="Times New Roman" w:cs="Times New Roman"/>
          <w:sz w:val="24"/>
          <w:szCs w:val="24"/>
        </w:rPr>
        <w:t xml:space="preserve">the indicated 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patient at the </w:t>
      </w:r>
      <w:r w:rsidR="00E6560E" w:rsidRPr="00126FA7">
        <w:rPr>
          <w:rFonts w:ascii="Times New Roman" w:eastAsia="SimSun" w:hAnsi="Times New Roman" w:cs="Times New Roman"/>
          <w:sz w:val="24"/>
          <w:szCs w:val="24"/>
        </w:rPr>
        <w:t xml:space="preserve">initiation </w:t>
      </w:r>
      <w:r w:rsidR="00B922EA" w:rsidRPr="00126FA7">
        <w:rPr>
          <w:rFonts w:ascii="Times New Roman" w:eastAsia="SimSun" w:hAnsi="Times New Roman" w:cs="Times New Roman"/>
          <w:sz w:val="24"/>
          <w:szCs w:val="24"/>
        </w:rPr>
        <w:t xml:space="preserve">stage </w:t>
      </w:r>
      <w:r w:rsidR="00E6560E" w:rsidRPr="00126FA7">
        <w:rPr>
          <w:rFonts w:ascii="Times New Roman" w:eastAsia="SimSun" w:hAnsi="Times New Roman" w:cs="Times New Roman"/>
          <w:sz w:val="24"/>
          <w:szCs w:val="24"/>
        </w:rPr>
        <w:t>of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treatment</w:t>
      </w:r>
      <w:r w:rsidR="00C17FAD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F4450" w:rsidRPr="00126FA7">
        <w:rPr>
          <w:rFonts w:ascii="Times New Roman" w:eastAsia="SimSun" w:hAnsi="Times New Roman" w:cs="Times New Roman"/>
          <w:sz w:val="24"/>
          <w:szCs w:val="24"/>
        </w:rPr>
        <w:t>are helpful to avoid reduced willingness of switching to biosimilar due to non-clinical reasons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224FD0" w:rsidRPr="00126FA7">
        <w:rPr>
          <w:rFonts w:ascii="Times New Roman" w:eastAsia="SimSun" w:hAnsi="Times New Roman" w:cs="Times New Roman"/>
          <w:sz w:val="24"/>
          <w:szCs w:val="24"/>
        </w:rPr>
        <w:t>Patient</w:t>
      </w:r>
      <w:r w:rsidR="00256921" w:rsidRPr="00126FA7">
        <w:rPr>
          <w:rFonts w:ascii="Times New Roman" w:eastAsia="SimSun" w:hAnsi="Times New Roman" w:cs="Times New Roman"/>
          <w:sz w:val="24"/>
          <w:szCs w:val="24"/>
        </w:rPr>
        <w:t>s</w:t>
      </w:r>
      <w:r w:rsidR="00224FD0" w:rsidRPr="00126FA7">
        <w:rPr>
          <w:rFonts w:ascii="Times New Roman" w:eastAsia="SimSun" w:hAnsi="Times New Roman" w:cs="Times New Roman"/>
          <w:sz w:val="24"/>
          <w:szCs w:val="24"/>
        </w:rPr>
        <w:t xml:space="preserve"> with lower ability-to-pay gain </w:t>
      </w:r>
      <w:r w:rsidR="00C17FAD" w:rsidRPr="00126FA7">
        <w:rPr>
          <w:rFonts w:ascii="Times New Roman" w:eastAsia="SimSun" w:hAnsi="Times New Roman" w:cs="Times New Roman"/>
          <w:sz w:val="24"/>
          <w:szCs w:val="24"/>
        </w:rPr>
        <w:t xml:space="preserve">more </w:t>
      </w:r>
      <w:r w:rsidR="00224FD0" w:rsidRPr="00126FA7">
        <w:rPr>
          <w:rFonts w:ascii="Times New Roman" w:eastAsia="SimSun" w:hAnsi="Times New Roman" w:cs="Times New Roman"/>
          <w:sz w:val="24"/>
          <w:szCs w:val="24"/>
        </w:rPr>
        <w:t>economic</w:t>
      </w:r>
      <w:r w:rsidR="001F4450" w:rsidRPr="00126FA7">
        <w:rPr>
          <w:rFonts w:ascii="Times New Roman" w:eastAsia="SimSun" w:hAnsi="Times New Roman" w:cs="Times New Roman"/>
          <w:sz w:val="24"/>
          <w:szCs w:val="24"/>
        </w:rPr>
        <w:t>ally</w:t>
      </w:r>
      <w:r w:rsidR="00224FD0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17FAD" w:rsidRPr="00126FA7">
        <w:rPr>
          <w:rFonts w:ascii="Times New Roman" w:eastAsia="SimSun" w:hAnsi="Times New Roman" w:cs="Times New Roman"/>
          <w:sz w:val="24"/>
          <w:szCs w:val="24"/>
        </w:rPr>
        <w:t xml:space="preserve">from </w:t>
      </w:r>
      <w:r w:rsidR="00796FC4" w:rsidRPr="00126FA7">
        <w:rPr>
          <w:rFonts w:ascii="Times New Roman" w:eastAsia="SimSun" w:hAnsi="Times New Roman" w:cs="Times New Roman"/>
          <w:sz w:val="24"/>
          <w:szCs w:val="24"/>
        </w:rPr>
        <w:t>uptake of</w:t>
      </w:r>
      <w:r w:rsidR="001F4450" w:rsidRPr="00126FA7">
        <w:rPr>
          <w:rFonts w:ascii="Times New Roman" w:eastAsia="SimSun" w:hAnsi="Times New Roman" w:cs="Times New Roman"/>
          <w:sz w:val="24"/>
          <w:szCs w:val="24"/>
        </w:rPr>
        <w:t xml:space="preserve"> biosimilar.</w:t>
      </w:r>
      <w:r w:rsidR="00224FD0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817445" w:rsidRPr="00126FA7">
        <w:rPr>
          <w:rFonts w:ascii="Times New Roman" w:eastAsia="SimSun" w:hAnsi="Times New Roman" w:cs="Times New Roman"/>
          <w:sz w:val="24"/>
          <w:szCs w:val="24"/>
        </w:rPr>
        <w:t>Official guidelines and p</w:t>
      </w:r>
      <w:r w:rsidR="00E6560E" w:rsidRPr="00126FA7">
        <w:rPr>
          <w:rFonts w:ascii="Times New Roman" w:eastAsia="SimSun" w:hAnsi="Times New Roman" w:cs="Times New Roman"/>
          <w:sz w:val="24"/>
          <w:szCs w:val="24"/>
        </w:rPr>
        <w:t xml:space="preserve">rofessional training </w:t>
      </w:r>
      <w:r w:rsidR="00817445" w:rsidRPr="00126FA7">
        <w:rPr>
          <w:rFonts w:ascii="Times New Roman" w:eastAsia="SimSun" w:hAnsi="Times New Roman" w:cs="Times New Roman"/>
          <w:sz w:val="24"/>
          <w:szCs w:val="24"/>
        </w:rPr>
        <w:t>are</w:t>
      </w:r>
      <w:r w:rsidR="00E6560E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17FAD" w:rsidRPr="00126FA7">
        <w:rPr>
          <w:rFonts w:ascii="Times New Roman" w:eastAsia="SimSun" w:hAnsi="Times New Roman" w:cs="Times New Roman"/>
          <w:sz w:val="24"/>
          <w:szCs w:val="24"/>
        </w:rPr>
        <w:t xml:space="preserve">critical </w:t>
      </w:r>
      <w:r w:rsidR="00806669" w:rsidRPr="00126FA7">
        <w:rPr>
          <w:rFonts w:ascii="Times New Roman" w:eastAsia="SimSun" w:hAnsi="Times New Roman" w:cs="Times New Roman"/>
          <w:sz w:val="24"/>
          <w:szCs w:val="24"/>
        </w:rPr>
        <w:t>to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enhance</w:t>
      </w:r>
      <w:r w:rsidR="00806669" w:rsidRPr="00126FA7">
        <w:rPr>
          <w:rFonts w:ascii="Times New Roman" w:eastAsia="SimSun" w:hAnsi="Times New Roman" w:cs="Times New Roman"/>
          <w:sz w:val="24"/>
          <w:szCs w:val="24"/>
        </w:rPr>
        <w:t xml:space="preserve"> physician</w:t>
      </w:r>
      <w:r w:rsidR="00256921" w:rsidRPr="00126FA7">
        <w:rPr>
          <w:rFonts w:ascii="Times New Roman" w:eastAsia="SimSun" w:hAnsi="Times New Roman" w:cs="Times New Roman"/>
          <w:sz w:val="24"/>
          <w:szCs w:val="24"/>
        </w:rPr>
        <w:t>s</w:t>
      </w:r>
      <w:r w:rsidR="00806669" w:rsidRPr="00126FA7">
        <w:rPr>
          <w:rFonts w:ascii="Times New Roman" w:eastAsia="SimSun" w:hAnsi="Times New Roman" w:cs="Times New Roman"/>
          <w:sz w:val="24"/>
          <w:szCs w:val="24"/>
        </w:rPr>
        <w:t>’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willingness and </w:t>
      </w:r>
      <w:r w:rsidR="00806669" w:rsidRPr="00126FA7">
        <w:rPr>
          <w:rFonts w:ascii="Times New Roman" w:eastAsia="SimSun" w:hAnsi="Times New Roman" w:cs="Times New Roman"/>
          <w:sz w:val="24"/>
          <w:szCs w:val="24"/>
        </w:rPr>
        <w:t>confidence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 of</w:t>
      </w:r>
      <w:r w:rsidR="001F4450" w:rsidRPr="00126FA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796FC4" w:rsidRPr="00126FA7">
        <w:rPr>
          <w:rFonts w:ascii="Times New Roman" w:eastAsia="SimSun" w:hAnsi="Times New Roman" w:cs="Times New Roman"/>
          <w:sz w:val="24"/>
          <w:szCs w:val="24"/>
        </w:rPr>
        <w:t xml:space="preserve">adoption of </w:t>
      </w:r>
      <w:r w:rsidR="00806669" w:rsidRPr="00126FA7">
        <w:rPr>
          <w:rFonts w:ascii="Times New Roman" w:eastAsia="SimSun" w:hAnsi="Times New Roman" w:cs="Times New Roman"/>
          <w:sz w:val="24"/>
          <w:szCs w:val="24"/>
        </w:rPr>
        <w:t>biosimilar</w:t>
      </w:r>
      <w:r w:rsidR="004F203A" w:rsidRPr="00126FA7">
        <w:rPr>
          <w:rFonts w:ascii="Times New Roman" w:eastAsia="SimSun" w:hAnsi="Times New Roman" w:cs="Times New Roman"/>
          <w:sz w:val="24"/>
          <w:szCs w:val="24"/>
        </w:rPr>
        <w:t xml:space="preserve">. </w:t>
      </w:r>
    </w:p>
    <w:p w14:paraId="619F885D" w14:textId="77777777" w:rsidR="00DC498B" w:rsidRDefault="004F203A" w:rsidP="00DC498B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26FA7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Key words </w:t>
      </w:r>
      <w:r w:rsidRPr="00126FA7">
        <w:rPr>
          <w:rFonts w:ascii="Times New Roman" w:eastAsia="SimSun" w:hAnsi="Times New Roman" w:cs="Times New Roman"/>
          <w:sz w:val="24"/>
          <w:szCs w:val="24"/>
        </w:rPr>
        <w:t xml:space="preserve">Biosimilar; </w:t>
      </w:r>
      <w:r w:rsidR="00272EC9" w:rsidRPr="00126FA7">
        <w:rPr>
          <w:rFonts w:ascii="Times New Roman" w:eastAsia="SimSun" w:hAnsi="Times New Roman" w:cs="Times New Roman"/>
          <w:sz w:val="24"/>
          <w:szCs w:val="24"/>
        </w:rPr>
        <w:t>Uptake</w:t>
      </w:r>
      <w:r w:rsidRPr="00126FA7">
        <w:rPr>
          <w:rFonts w:ascii="Times New Roman" w:eastAsia="SimSun" w:hAnsi="Times New Roman" w:cs="Times New Roman"/>
          <w:sz w:val="24"/>
          <w:szCs w:val="24"/>
        </w:rPr>
        <w:t xml:space="preserve">; </w:t>
      </w:r>
      <w:r w:rsidR="00272EC9" w:rsidRPr="00126FA7">
        <w:rPr>
          <w:rFonts w:ascii="Times New Roman" w:eastAsia="SimSun" w:hAnsi="Times New Roman" w:cs="Times New Roman"/>
          <w:sz w:val="24"/>
          <w:szCs w:val="24"/>
        </w:rPr>
        <w:t xml:space="preserve">Breast cancer; </w:t>
      </w:r>
      <w:r w:rsidRPr="00126FA7">
        <w:rPr>
          <w:rFonts w:ascii="Times New Roman" w:eastAsia="SimSun" w:hAnsi="Times New Roman" w:cs="Times New Roman"/>
          <w:sz w:val="24"/>
          <w:szCs w:val="24"/>
        </w:rPr>
        <w:t>Physician; Patient</w:t>
      </w:r>
    </w:p>
    <w:p w14:paraId="57450BEB" w14:textId="77777777" w:rsidR="00DC498B" w:rsidRDefault="00DC498B" w:rsidP="00DC498B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2FB3B909" w14:textId="0EE72B90" w:rsidR="00DC498B" w:rsidRDefault="00DC498B" w:rsidP="00DC498B">
      <w:pPr>
        <w:spacing w:line="36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DC498B">
        <w:rPr>
          <w:rFonts w:ascii="Times New Roman" w:eastAsia="SimSun" w:hAnsi="Times New Roman" w:cs="Times New Roman"/>
          <w:b/>
          <w:bCs/>
          <w:sz w:val="24"/>
          <w:szCs w:val="24"/>
        </w:rPr>
        <w:t>Biography</w:t>
      </w:r>
    </w:p>
    <w:p w14:paraId="51EE2FD5" w14:textId="0FBC6F5B" w:rsidR="00761743" w:rsidRPr="00456FFA" w:rsidRDefault="00DC498B" w:rsidP="00126FA7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proofErr w:type="spellStart"/>
      <w:r w:rsidRPr="00DC498B">
        <w:rPr>
          <w:rFonts w:ascii="Times New Roman" w:eastAsia="SimSun" w:hAnsi="Times New Roman" w:cs="Times New Roman"/>
          <w:sz w:val="24"/>
          <w:szCs w:val="24"/>
        </w:rPr>
        <w:t>Qiyou</w:t>
      </w:r>
      <w:proofErr w:type="spellEnd"/>
      <w:r w:rsidRPr="00DC498B">
        <w:rPr>
          <w:rFonts w:ascii="Times New Roman" w:eastAsia="SimSun" w:hAnsi="Times New Roman" w:cs="Times New Roman"/>
          <w:sz w:val="24"/>
          <w:szCs w:val="24"/>
        </w:rPr>
        <w:t xml:space="preserve"> Wu</w:t>
      </w:r>
      <w:r w:rsidRPr="00DC498B">
        <w:rPr>
          <w:rFonts w:ascii="Times New Roman" w:eastAsia="SimSun" w:hAnsi="Times New Roman" w:cs="Times New Roman"/>
          <w:sz w:val="24"/>
          <w:szCs w:val="24"/>
        </w:rPr>
        <w:t xml:space="preserve"> is affiliated to the </w:t>
      </w:r>
      <w:r w:rsidRPr="00DC498B">
        <w:rPr>
          <w:rFonts w:ascii="Times New Roman" w:eastAsia="SimSun" w:hAnsi="Times New Roman" w:cs="Times New Roman"/>
          <w:sz w:val="24"/>
          <w:szCs w:val="24"/>
        </w:rPr>
        <w:t>School of Health Policy and Management, Chinese Academy of Medical Sciences &amp; Peking Union Medical College, Beijing, China</w:t>
      </w:r>
    </w:p>
    <w:sectPr w:rsidR="00761743" w:rsidRPr="00456FFA" w:rsidSect="00A82AA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E9181" w14:textId="77777777" w:rsidR="00432290" w:rsidRDefault="00432290" w:rsidP="00057ECF">
      <w:r>
        <w:separator/>
      </w:r>
    </w:p>
  </w:endnote>
  <w:endnote w:type="continuationSeparator" w:id="0">
    <w:p w14:paraId="6E204A5F" w14:textId="77777777" w:rsidR="00432290" w:rsidRDefault="00432290" w:rsidP="0005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AE286" w14:textId="77777777" w:rsidR="00432290" w:rsidRDefault="00432290" w:rsidP="00057ECF">
      <w:r>
        <w:separator/>
      </w:r>
    </w:p>
  </w:footnote>
  <w:footnote w:type="continuationSeparator" w:id="0">
    <w:p w14:paraId="7F6F3900" w14:textId="77777777" w:rsidR="00432290" w:rsidRDefault="00432290" w:rsidP="00057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61DDB"/>
    <w:multiLevelType w:val="multilevel"/>
    <w:tmpl w:val="4990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04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3A"/>
    <w:rsid w:val="00003211"/>
    <w:rsid w:val="0000436D"/>
    <w:rsid w:val="00005853"/>
    <w:rsid w:val="000147E5"/>
    <w:rsid w:val="0002224E"/>
    <w:rsid w:val="00031F05"/>
    <w:rsid w:val="00040CAD"/>
    <w:rsid w:val="0004148D"/>
    <w:rsid w:val="00045E46"/>
    <w:rsid w:val="00046221"/>
    <w:rsid w:val="00053D8D"/>
    <w:rsid w:val="00056330"/>
    <w:rsid w:val="00057ECF"/>
    <w:rsid w:val="000602AE"/>
    <w:rsid w:val="0006179D"/>
    <w:rsid w:val="00062504"/>
    <w:rsid w:val="00065634"/>
    <w:rsid w:val="00065D1B"/>
    <w:rsid w:val="000667A2"/>
    <w:rsid w:val="00073C40"/>
    <w:rsid w:val="000763D4"/>
    <w:rsid w:val="000768A6"/>
    <w:rsid w:val="00081009"/>
    <w:rsid w:val="00082444"/>
    <w:rsid w:val="00085271"/>
    <w:rsid w:val="0009002C"/>
    <w:rsid w:val="00091504"/>
    <w:rsid w:val="0009616C"/>
    <w:rsid w:val="000A03A7"/>
    <w:rsid w:val="000A059B"/>
    <w:rsid w:val="000B5F46"/>
    <w:rsid w:val="000B7CB2"/>
    <w:rsid w:val="000C0E33"/>
    <w:rsid w:val="000C215F"/>
    <w:rsid w:val="000C40AC"/>
    <w:rsid w:val="000C6458"/>
    <w:rsid w:val="000C7154"/>
    <w:rsid w:val="000D0DD2"/>
    <w:rsid w:val="000D13D1"/>
    <w:rsid w:val="000D1D69"/>
    <w:rsid w:val="000D4F0D"/>
    <w:rsid w:val="000E2622"/>
    <w:rsid w:val="000E4402"/>
    <w:rsid w:val="000F05EE"/>
    <w:rsid w:val="00101D57"/>
    <w:rsid w:val="00111E7D"/>
    <w:rsid w:val="00115A33"/>
    <w:rsid w:val="00117E96"/>
    <w:rsid w:val="0012054E"/>
    <w:rsid w:val="00126FA7"/>
    <w:rsid w:val="00131F59"/>
    <w:rsid w:val="00132A36"/>
    <w:rsid w:val="001375FD"/>
    <w:rsid w:val="001377E3"/>
    <w:rsid w:val="00140AF5"/>
    <w:rsid w:val="00143EBA"/>
    <w:rsid w:val="00147FF4"/>
    <w:rsid w:val="00153CF1"/>
    <w:rsid w:val="00161575"/>
    <w:rsid w:val="00162696"/>
    <w:rsid w:val="001655A3"/>
    <w:rsid w:val="0016784A"/>
    <w:rsid w:val="00172AF5"/>
    <w:rsid w:val="00176E9F"/>
    <w:rsid w:val="00187C94"/>
    <w:rsid w:val="00192F8C"/>
    <w:rsid w:val="001B139F"/>
    <w:rsid w:val="001B6FFD"/>
    <w:rsid w:val="001B7643"/>
    <w:rsid w:val="001B7B37"/>
    <w:rsid w:val="001C20DF"/>
    <w:rsid w:val="001C50E4"/>
    <w:rsid w:val="001C6EB5"/>
    <w:rsid w:val="001D1256"/>
    <w:rsid w:val="001D3C1B"/>
    <w:rsid w:val="001D5792"/>
    <w:rsid w:val="001F24C0"/>
    <w:rsid w:val="001F3334"/>
    <w:rsid w:val="001F4450"/>
    <w:rsid w:val="001F4E4A"/>
    <w:rsid w:val="00200378"/>
    <w:rsid w:val="002115C1"/>
    <w:rsid w:val="00211A1A"/>
    <w:rsid w:val="00213346"/>
    <w:rsid w:val="00217243"/>
    <w:rsid w:val="002179B9"/>
    <w:rsid w:val="00224FD0"/>
    <w:rsid w:val="00227DFD"/>
    <w:rsid w:val="00231667"/>
    <w:rsid w:val="0023226F"/>
    <w:rsid w:val="002325D3"/>
    <w:rsid w:val="00232621"/>
    <w:rsid w:val="00236A25"/>
    <w:rsid w:val="00236CF2"/>
    <w:rsid w:val="00241CDD"/>
    <w:rsid w:val="002436D6"/>
    <w:rsid w:val="0024418C"/>
    <w:rsid w:val="00244A7B"/>
    <w:rsid w:val="002502B6"/>
    <w:rsid w:val="00256921"/>
    <w:rsid w:val="00256E92"/>
    <w:rsid w:val="0025780A"/>
    <w:rsid w:val="00260F1C"/>
    <w:rsid w:val="0027160A"/>
    <w:rsid w:val="00272EC9"/>
    <w:rsid w:val="00281109"/>
    <w:rsid w:val="00285306"/>
    <w:rsid w:val="002905A4"/>
    <w:rsid w:val="00290D9D"/>
    <w:rsid w:val="002912A0"/>
    <w:rsid w:val="00291D8C"/>
    <w:rsid w:val="002925B1"/>
    <w:rsid w:val="00297D9B"/>
    <w:rsid w:val="002A642D"/>
    <w:rsid w:val="002A68FF"/>
    <w:rsid w:val="002A7326"/>
    <w:rsid w:val="002B00F1"/>
    <w:rsid w:val="002C05AC"/>
    <w:rsid w:val="002C1163"/>
    <w:rsid w:val="002C35D2"/>
    <w:rsid w:val="002C56CD"/>
    <w:rsid w:val="002C5BA0"/>
    <w:rsid w:val="002D08B5"/>
    <w:rsid w:val="002D722E"/>
    <w:rsid w:val="002F1770"/>
    <w:rsid w:val="002F297F"/>
    <w:rsid w:val="002F3465"/>
    <w:rsid w:val="002F4413"/>
    <w:rsid w:val="002F78A2"/>
    <w:rsid w:val="0030025C"/>
    <w:rsid w:val="003004E2"/>
    <w:rsid w:val="00310693"/>
    <w:rsid w:val="003259D0"/>
    <w:rsid w:val="0033221A"/>
    <w:rsid w:val="003331D0"/>
    <w:rsid w:val="003335B2"/>
    <w:rsid w:val="00333D23"/>
    <w:rsid w:val="00334435"/>
    <w:rsid w:val="00345408"/>
    <w:rsid w:val="00345AAC"/>
    <w:rsid w:val="0034690F"/>
    <w:rsid w:val="00346C96"/>
    <w:rsid w:val="00346E3A"/>
    <w:rsid w:val="00350B3B"/>
    <w:rsid w:val="00352168"/>
    <w:rsid w:val="0035302C"/>
    <w:rsid w:val="003542F3"/>
    <w:rsid w:val="00357DEE"/>
    <w:rsid w:val="00361057"/>
    <w:rsid w:val="00361E67"/>
    <w:rsid w:val="0036586D"/>
    <w:rsid w:val="00366248"/>
    <w:rsid w:val="003703BE"/>
    <w:rsid w:val="00370A53"/>
    <w:rsid w:val="00372F10"/>
    <w:rsid w:val="00377982"/>
    <w:rsid w:val="00385430"/>
    <w:rsid w:val="003927EC"/>
    <w:rsid w:val="003947AF"/>
    <w:rsid w:val="003A67B1"/>
    <w:rsid w:val="003B1C1C"/>
    <w:rsid w:val="003B723E"/>
    <w:rsid w:val="003C1A6E"/>
    <w:rsid w:val="003D1381"/>
    <w:rsid w:val="003D4933"/>
    <w:rsid w:val="003D5595"/>
    <w:rsid w:val="003E4B5F"/>
    <w:rsid w:val="003E703C"/>
    <w:rsid w:val="003F2567"/>
    <w:rsid w:val="003F2A8E"/>
    <w:rsid w:val="003F57AC"/>
    <w:rsid w:val="00401CE1"/>
    <w:rsid w:val="00403C30"/>
    <w:rsid w:val="004047A8"/>
    <w:rsid w:val="00404B10"/>
    <w:rsid w:val="004107F0"/>
    <w:rsid w:val="0041302F"/>
    <w:rsid w:val="004176D6"/>
    <w:rsid w:val="00422283"/>
    <w:rsid w:val="004229D9"/>
    <w:rsid w:val="00422FC2"/>
    <w:rsid w:val="00424072"/>
    <w:rsid w:val="00424131"/>
    <w:rsid w:val="00432290"/>
    <w:rsid w:val="00433FB0"/>
    <w:rsid w:val="00434292"/>
    <w:rsid w:val="004455DB"/>
    <w:rsid w:val="004507EF"/>
    <w:rsid w:val="0045585E"/>
    <w:rsid w:val="00455BF5"/>
    <w:rsid w:val="00456F0F"/>
    <w:rsid w:val="00456FFA"/>
    <w:rsid w:val="00464D3C"/>
    <w:rsid w:val="00471552"/>
    <w:rsid w:val="00474550"/>
    <w:rsid w:val="004753B4"/>
    <w:rsid w:val="0048050A"/>
    <w:rsid w:val="004826A2"/>
    <w:rsid w:val="0049295E"/>
    <w:rsid w:val="004A1218"/>
    <w:rsid w:val="004A65D5"/>
    <w:rsid w:val="004B2B61"/>
    <w:rsid w:val="004B6C54"/>
    <w:rsid w:val="004D4609"/>
    <w:rsid w:val="004E3B41"/>
    <w:rsid w:val="004E3BA4"/>
    <w:rsid w:val="004E7BCD"/>
    <w:rsid w:val="004F203A"/>
    <w:rsid w:val="004F3440"/>
    <w:rsid w:val="004F4E22"/>
    <w:rsid w:val="004F54B7"/>
    <w:rsid w:val="004F63EA"/>
    <w:rsid w:val="0050254A"/>
    <w:rsid w:val="00507D13"/>
    <w:rsid w:val="005129C6"/>
    <w:rsid w:val="00516B74"/>
    <w:rsid w:val="0052210D"/>
    <w:rsid w:val="005325E4"/>
    <w:rsid w:val="005368AE"/>
    <w:rsid w:val="00536C77"/>
    <w:rsid w:val="00544519"/>
    <w:rsid w:val="005450C8"/>
    <w:rsid w:val="005515A6"/>
    <w:rsid w:val="005527C1"/>
    <w:rsid w:val="0055477B"/>
    <w:rsid w:val="00554ECA"/>
    <w:rsid w:val="0057358E"/>
    <w:rsid w:val="00576D5C"/>
    <w:rsid w:val="00590662"/>
    <w:rsid w:val="00596E39"/>
    <w:rsid w:val="00597510"/>
    <w:rsid w:val="005A07F2"/>
    <w:rsid w:val="005A4F09"/>
    <w:rsid w:val="005C57A7"/>
    <w:rsid w:val="005D0B86"/>
    <w:rsid w:val="005D1C7E"/>
    <w:rsid w:val="005D4BF3"/>
    <w:rsid w:val="005E2757"/>
    <w:rsid w:val="005E6F61"/>
    <w:rsid w:val="005F2A67"/>
    <w:rsid w:val="00604301"/>
    <w:rsid w:val="00607FF6"/>
    <w:rsid w:val="006120FC"/>
    <w:rsid w:val="0061238B"/>
    <w:rsid w:val="00625308"/>
    <w:rsid w:val="00632662"/>
    <w:rsid w:val="00634FB3"/>
    <w:rsid w:val="00642206"/>
    <w:rsid w:val="0064548B"/>
    <w:rsid w:val="00646C88"/>
    <w:rsid w:val="00651737"/>
    <w:rsid w:val="00652686"/>
    <w:rsid w:val="00655436"/>
    <w:rsid w:val="00655437"/>
    <w:rsid w:val="0065554A"/>
    <w:rsid w:val="00657CE7"/>
    <w:rsid w:val="00662E89"/>
    <w:rsid w:val="00664D77"/>
    <w:rsid w:val="00680738"/>
    <w:rsid w:val="006808E5"/>
    <w:rsid w:val="00685606"/>
    <w:rsid w:val="00692BC4"/>
    <w:rsid w:val="006979D7"/>
    <w:rsid w:val="006A296C"/>
    <w:rsid w:val="006A5C62"/>
    <w:rsid w:val="006B2B57"/>
    <w:rsid w:val="006B511F"/>
    <w:rsid w:val="006C4D5A"/>
    <w:rsid w:val="006D11EB"/>
    <w:rsid w:val="006D6D09"/>
    <w:rsid w:val="006F6701"/>
    <w:rsid w:val="00705FDB"/>
    <w:rsid w:val="007132EF"/>
    <w:rsid w:val="00714409"/>
    <w:rsid w:val="0071698D"/>
    <w:rsid w:val="00723961"/>
    <w:rsid w:val="007401EA"/>
    <w:rsid w:val="007409DF"/>
    <w:rsid w:val="007522B0"/>
    <w:rsid w:val="00752701"/>
    <w:rsid w:val="0075778B"/>
    <w:rsid w:val="00761743"/>
    <w:rsid w:val="007711FB"/>
    <w:rsid w:val="00774D98"/>
    <w:rsid w:val="0077607B"/>
    <w:rsid w:val="00781C3B"/>
    <w:rsid w:val="007826E2"/>
    <w:rsid w:val="00787BF8"/>
    <w:rsid w:val="00792236"/>
    <w:rsid w:val="00796FC4"/>
    <w:rsid w:val="007971F0"/>
    <w:rsid w:val="00797D20"/>
    <w:rsid w:val="007A1FAC"/>
    <w:rsid w:val="007A2254"/>
    <w:rsid w:val="007A2E62"/>
    <w:rsid w:val="007A646E"/>
    <w:rsid w:val="007A7D78"/>
    <w:rsid w:val="007C35F0"/>
    <w:rsid w:val="007D0371"/>
    <w:rsid w:val="007D0AF0"/>
    <w:rsid w:val="007D3A68"/>
    <w:rsid w:val="007E1C98"/>
    <w:rsid w:val="007E4DE7"/>
    <w:rsid w:val="007E5107"/>
    <w:rsid w:val="007F3ACA"/>
    <w:rsid w:val="007F7D3D"/>
    <w:rsid w:val="00802179"/>
    <w:rsid w:val="0080519A"/>
    <w:rsid w:val="00806669"/>
    <w:rsid w:val="008068A7"/>
    <w:rsid w:val="00815387"/>
    <w:rsid w:val="00816A03"/>
    <w:rsid w:val="00817445"/>
    <w:rsid w:val="00820CDD"/>
    <w:rsid w:val="008358FF"/>
    <w:rsid w:val="00835CAC"/>
    <w:rsid w:val="00835F84"/>
    <w:rsid w:val="008374FD"/>
    <w:rsid w:val="00851264"/>
    <w:rsid w:val="008547EB"/>
    <w:rsid w:val="00857F31"/>
    <w:rsid w:val="008636D4"/>
    <w:rsid w:val="00870E8E"/>
    <w:rsid w:val="008715C2"/>
    <w:rsid w:val="0087227E"/>
    <w:rsid w:val="008818F1"/>
    <w:rsid w:val="00886C22"/>
    <w:rsid w:val="00890A2C"/>
    <w:rsid w:val="00892B3A"/>
    <w:rsid w:val="0089303C"/>
    <w:rsid w:val="008A443B"/>
    <w:rsid w:val="008A597D"/>
    <w:rsid w:val="008A616B"/>
    <w:rsid w:val="008A6C4C"/>
    <w:rsid w:val="008B48F6"/>
    <w:rsid w:val="008C16A7"/>
    <w:rsid w:val="008C57CC"/>
    <w:rsid w:val="008C7824"/>
    <w:rsid w:val="008D5C88"/>
    <w:rsid w:val="008D7449"/>
    <w:rsid w:val="008E53AF"/>
    <w:rsid w:val="008E7877"/>
    <w:rsid w:val="008F5D51"/>
    <w:rsid w:val="008F66F8"/>
    <w:rsid w:val="008F7722"/>
    <w:rsid w:val="00901871"/>
    <w:rsid w:val="0090243D"/>
    <w:rsid w:val="009048F9"/>
    <w:rsid w:val="0090567B"/>
    <w:rsid w:val="00907FF3"/>
    <w:rsid w:val="0091587A"/>
    <w:rsid w:val="009236B4"/>
    <w:rsid w:val="00923F52"/>
    <w:rsid w:val="00927A7F"/>
    <w:rsid w:val="0093356C"/>
    <w:rsid w:val="00947F5D"/>
    <w:rsid w:val="009559F8"/>
    <w:rsid w:val="00956B67"/>
    <w:rsid w:val="00964718"/>
    <w:rsid w:val="009710BA"/>
    <w:rsid w:val="0097694A"/>
    <w:rsid w:val="009801A5"/>
    <w:rsid w:val="00983818"/>
    <w:rsid w:val="00987540"/>
    <w:rsid w:val="0099078B"/>
    <w:rsid w:val="00994CC8"/>
    <w:rsid w:val="009B0657"/>
    <w:rsid w:val="009B2C4C"/>
    <w:rsid w:val="009C1CBD"/>
    <w:rsid w:val="009C2E8B"/>
    <w:rsid w:val="009C7B5B"/>
    <w:rsid w:val="009D1D4D"/>
    <w:rsid w:val="009D5240"/>
    <w:rsid w:val="009D7C32"/>
    <w:rsid w:val="009E456A"/>
    <w:rsid w:val="009E45B9"/>
    <w:rsid w:val="009F34CF"/>
    <w:rsid w:val="009F7C42"/>
    <w:rsid w:val="00A01403"/>
    <w:rsid w:val="00A124B2"/>
    <w:rsid w:val="00A17D99"/>
    <w:rsid w:val="00A262CF"/>
    <w:rsid w:val="00A30A10"/>
    <w:rsid w:val="00A3197F"/>
    <w:rsid w:val="00A3567C"/>
    <w:rsid w:val="00A4606E"/>
    <w:rsid w:val="00A51821"/>
    <w:rsid w:val="00A53AFD"/>
    <w:rsid w:val="00A611B7"/>
    <w:rsid w:val="00A82AA5"/>
    <w:rsid w:val="00A830CA"/>
    <w:rsid w:val="00A94175"/>
    <w:rsid w:val="00A948B0"/>
    <w:rsid w:val="00A94B1F"/>
    <w:rsid w:val="00AA4BCE"/>
    <w:rsid w:val="00AA59F0"/>
    <w:rsid w:val="00AA7DBA"/>
    <w:rsid w:val="00AB584B"/>
    <w:rsid w:val="00AC5C5D"/>
    <w:rsid w:val="00AD5B02"/>
    <w:rsid w:val="00AD7A1A"/>
    <w:rsid w:val="00AE137F"/>
    <w:rsid w:val="00AE367A"/>
    <w:rsid w:val="00AE4D8D"/>
    <w:rsid w:val="00AE67CF"/>
    <w:rsid w:val="00B0350B"/>
    <w:rsid w:val="00B258B8"/>
    <w:rsid w:val="00B379DE"/>
    <w:rsid w:val="00B4660B"/>
    <w:rsid w:val="00B46B89"/>
    <w:rsid w:val="00B510C5"/>
    <w:rsid w:val="00B632B5"/>
    <w:rsid w:val="00B65D3A"/>
    <w:rsid w:val="00B74AA4"/>
    <w:rsid w:val="00B826A9"/>
    <w:rsid w:val="00B85F99"/>
    <w:rsid w:val="00B87AE5"/>
    <w:rsid w:val="00B922EA"/>
    <w:rsid w:val="00BA1105"/>
    <w:rsid w:val="00BA43B4"/>
    <w:rsid w:val="00BB193C"/>
    <w:rsid w:val="00BC1984"/>
    <w:rsid w:val="00BD56FB"/>
    <w:rsid w:val="00BD7FD7"/>
    <w:rsid w:val="00BE05ED"/>
    <w:rsid w:val="00BE6665"/>
    <w:rsid w:val="00BF5C75"/>
    <w:rsid w:val="00C06961"/>
    <w:rsid w:val="00C06F02"/>
    <w:rsid w:val="00C13B48"/>
    <w:rsid w:val="00C17FAD"/>
    <w:rsid w:val="00C2148A"/>
    <w:rsid w:val="00C21D5F"/>
    <w:rsid w:val="00C23D24"/>
    <w:rsid w:val="00C25700"/>
    <w:rsid w:val="00C2691C"/>
    <w:rsid w:val="00C3196D"/>
    <w:rsid w:val="00C34E58"/>
    <w:rsid w:val="00C3653A"/>
    <w:rsid w:val="00C4036E"/>
    <w:rsid w:val="00C42B75"/>
    <w:rsid w:val="00C45FE7"/>
    <w:rsid w:val="00C476FD"/>
    <w:rsid w:val="00C55F48"/>
    <w:rsid w:val="00C57E31"/>
    <w:rsid w:val="00C61527"/>
    <w:rsid w:val="00C61AE7"/>
    <w:rsid w:val="00C73A58"/>
    <w:rsid w:val="00C74FFF"/>
    <w:rsid w:val="00C75B08"/>
    <w:rsid w:val="00C8219E"/>
    <w:rsid w:val="00C82F8A"/>
    <w:rsid w:val="00C94525"/>
    <w:rsid w:val="00C97F3E"/>
    <w:rsid w:val="00CA4CCC"/>
    <w:rsid w:val="00CA5B1B"/>
    <w:rsid w:val="00CB04A1"/>
    <w:rsid w:val="00CB128E"/>
    <w:rsid w:val="00CB191C"/>
    <w:rsid w:val="00CB4E8B"/>
    <w:rsid w:val="00CC2503"/>
    <w:rsid w:val="00CC299F"/>
    <w:rsid w:val="00CD0CDA"/>
    <w:rsid w:val="00CD1C29"/>
    <w:rsid w:val="00CD3E74"/>
    <w:rsid w:val="00CD44F1"/>
    <w:rsid w:val="00CD6808"/>
    <w:rsid w:val="00CE27F9"/>
    <w:rsid w:val="00CE7382"/>
    <w:rsid w:val="00CF04AB"/>
    <w:rsid w:val="00CF399F"/>
    <w:rsid w:val="00CF40CE"/>
    <w:rsid w:val="00D06165"/>
    <w:rsid w:val="00D06C37"/>
    <w:rsid w:val="00D07D5E"/>
    <w:rsid w:val="00D151EE"/>
    <w:rsid w:val="00D22FD8"/>
    <w:rsid w:val="00D25E0C"/>
    <w:rsid w:val="00D25F4B"/>
    <w:rsid w:val="00D26773"/>
    <w:rsid w:val="00D35E02"/>
    <w:rsid w:val="00D40C2D"/>
    <w:rsid w:val="00D4408F"/>
    <w:rsid w:val="00D441DA"/>
    <w:rsid w:val="00D4578D"/>
    <w:rsid w:val="00D532D6"/>
    <w:rsid w:val="00D603BB"/>
    <w:rsid w:val="00D65E45"/>
    <w:rsid w:val="00D80ECA"/>
    <w:rsid w:val="00D903E1"/>
    <w:rsid w:val="00D93681"/>
    <w:rsid w:val="00D96487"/>
    <w:rsid w:val="00D96587"/>
    <w:rsid w:val="00DA4E2D"/>
    <w:rsid w:val="00DA710E"/>
    <w:rsid w:val="00DB6C59"/>
    <w:rsid w:val="00DC1D81"/>
    <w:rsid w:val="00DC498B"/>
    <w:rsid w:val="00DC4FAE"/>
    <w:rsid w:val="00DD1063"/>
    <w:rsid w:val="00DD1AF1"/>
    <w:rsid w:val="00DD3B4E"/>
    <w:rsid w:val="00DE6D26"/>
    <w:rsid w:val="00DF0BA8"/>
    <w:rsid w:val="00DF62CF"/>
    <w:rsid w:val="00E01375"/>
    <w:rsid w:val="00E01E6C"/>
    <w:rsid w:val="00E03A93"/>
    <w:rsid w:val="00E068B7"/>
    <w:rsid w:val="00E06DA8"/>
    <w:rsid w:val="00E10BD0"/>
    <w:rsid w:val="00E15C0F"/>
    <w:rsid w:val="00E24D6E"/>
    <w:rsid w:val="00E32338"/>
    <w:rsid w:val="00E33ADC"/>
    <w:rsid w:val="00E40508"/>
    <w:rsid w:val="00E41035"/>
    <w:rsid w:val="00E46C3F"/>
    <w:rsid w:val="00E50D58"/>
    <w:rsid w:val="00E50E2A"/>
    <w:rsid w:val="00E55722"/>
    <w:rsid w:val="00E55F93"/>
    <w:rsid w:val="00E6560E"/>
    <w:rsid w:val="00E67989"/>
    <w:rsid w:val="00E71221"/>
    <w:rsid w:val="00E7472C"/>
    <w:rsid w:val="00E75E70"/>
    <w:rsid w:val="00E828AE"/>
    <w:rsid w:val="00E8495F"/>
    <w:rsid w:val="00E86BC4"/>
    <w:rsid w:val="00E9392A"/>
    <w:rsid w:val="00E954EE"/>
    <w:rsid w:val="00EA0131"/>
    <w:rsid w:val="00EA33FE"/>
    <w:rsid w:val="00EA69C3"/>
    <w:rsid w:val="00EB0A47"/>
    <w:rsid w:val="00EB1F5D"/>
    <w:rsid w:val="00EB5FBA"/>
    <w:rsid w:val="00ED08DC"/>
    <w:rsid w:val="00ED0D4E"/>
    <w:rsid w:val="00ED50E0"/>
    <w:rsid w:val="00EE0BDB"/>
    <w:rsid w:val="00EF2502"/>
    <w:rsid w:val="00EF7A62"/>
    <w:rsid w:val="00F01F79"/>
    <w:rsid w:val="00F03776"/>
    <w:rsid w:val="00F07FA1"/>
    <w:rsid w:val="00F111F7"/>
    <w:rsid w:val="00F11A2D"/>
    <w:rsid w:val="00F15DFC"/>
    <w:rsid w:val="00F27A59"/>
    <w:rsid w:val="00F32DA3"/>
    <w:rsid w:val="00F415A4"/>
    <w:rsid w:val="00F4336B"/>
    <w:rsid w:val="00F43AD9"/>
    <w:rsid w:val="00F512B2"/>
    <w:rsid w:val="00F516DB"/>
    <w:rsid w:val="00F530B5"/>
    <w:rsid w:val="00F61B02"/>
    <w:rsid w:val="00F67319"/>
    <w:rsid w:val="00F71D1B"/>
    <w:rsid w:val="00F72499"/>
    <w:rsid w:val="00F72924"/>
    <w:rsid w:val="00F738AB"/>
    <w:rsid w:val="00F73D1D"/>
    <w:rsid w:val="00F73E58"/>
    <w:rsid w:val="00F751DC"/>
    <w:rsid w:val="00F91E2D"/>
    <w:rsid w:val="00FA110E"/>
    <w:rsid w:val="00FA3938"/>
    <w:rsid w:val="00FA6825"/>
    <w:rsid w:val="00FB004A"/>
    <w:rsid w:val="00FB4BC5"/>
    <w:rsid w:val="00FC5452"/>
    <w:rsid w:val="00FC5AFA"/>
    <w:rsid w:val="00FD187E"/>
    <w:rsid w:val="00FE0BF3"/>
    <w:rsid w:val="00FE23CB"/>
    <w:rsid w:val="00FE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37E7F5"/>
  <w15:chartTrackingRefBased/>
  <w15:docId w15:val="{B82C46D8-7A02-0B46-8CBD-2BED8775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3A"/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4AA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74AA4"/>
    <w:pPr>
      <w:widowControl w:val="0"/>
      <w:jc w:val="both"/>
    </w:pPr>
    <w:rPr>
      <w:szCs w:val="22"/>
    </w:rPr>
  </w:style>
  <w:style w:type="paragraph" w:styleId="Header">
    <w:name w:val="header"/>
    <w:basedOn w:val="Normal"/>
    <w:link w:val="HeaderChar"/>
    <w:uiPriority w:val="99"/>
    <w:unhideWhenUsed/>
    <w:rsid w:val="00057E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57EC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57EC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57ECF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9002C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002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002C"/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0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02C"/>
    <w:rPr>
      <w:b/>
      <w:bCs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02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02C"/>
    <w:rPr>
      <w:sz w:val="18"/>
      <w:szCs w:val="18"/>
    </w:rPr>
  </w:style>
  <w:style w:type="paragraph" w:styleId="Revision">
    <w:name w:val="Revision"/>
    <w:hidden/>
    <w:uiPriority w:val="99"/>
    <w:semiHidden/>
    <w:rsid w:val="00456F0F"/>
    <w:rPr>
      <w:szCs w:val="22"/>
    </w:rPr>
  </w:style>
  <w:style w:type="character" w:styleId="Hyperlink">
    <w:name w:val="Hyperlink"/>
    <w:basedOn w:val="DefaultParagraphFont"/>
    <w:uiPriority w:val="99"/>
    <w:unhideWhenUsed/>
    <w:rsid w:val="005515A6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5515A6"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rsid w:val="00031F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1F0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1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4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6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9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72AF3-C976-4F1A-A10F-F406EC8C3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其佑</dc:creator>
  <cp:keywords/>
  <dc:description/>
  <cp:lastModifiedBy>Marine Biology</cp:lastModifiedBy>
  <cp:revision>7</cp:revision>
  <dcterms:created xsi:type="dcterms:W3CDTF">2022-08-26T08:09:00Z</dcterms:created>
  <dcterms:modified xsi:type="dcterms:W3CDTF">2022-08-26T10:14:00Z</dcterms:modified>
</cp:coreProperties>
</file>