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8E8" w:rsidRPr="00B25111" w:rsidRDefault="00974B75" w:rsidP="00B25111">
      <w:pPr>
        <w:pStyle w:val="Title"/>
        <w:tabs>
          <w:tab w:val="left" w:pos="700"/>
          <w:tab w:val="left" w:pos="701"/>
        </w:tabs>
        <w:ind w:left="113" w:firstLine="0"/>
        <w:jc w:val="center"/>
        <w:rPr>
          <w:sz w:val="40"/>
          <w:szCs w:val="40"/>
        </w:rPr>
      </w:pPr>
      <w:r w:rsidRPr="00B25111">
        <w:rPr>
          <w:sz w:val="40"/>
          <w:szCs w:val="40"/>
        </w:rPr>
        <w:t>Prevalence</w:t>
      </w:r>
      <w:r w:rsidRPr="00B25111">
        <w:rPr>
          <w:spacing w:val="-3"/>
          <w:sz w:val="40"/>
          <w:szCs w:val="40"/>
        </w:rPr>
        <w:t xml:space="preserve"> </w:t>
      </w:r>
      <w:r w:rsidRPr="00B25111">
        <w:rPr>
          <w:sz w:val="40"/>
          <w:szCs w:val="40"/>
        </w:rPr>
        <w:t>of anemia and</w:t>
      </w:r>
      <w:r w:rsidRPr="00B25111">
        <w:rPr>
          <w:spacing w:val="-3"/>
          <w:sz w:val="40"/>
          <w:szCs w:val="40"/>
        </w:rPr>
        <w:t xml:space="preserve"> </w:t>
      </w:r>
      <w:r w:rsidRPr="00B25111">
        <w:rPr>
          <w:sz w:val="40"/>
          <w:szCs w:val="40"/>
        </w:rPr>
        <w:t>physiological symptoms</w:t>
      </w:r>
      <w:r w:rsidRPr="00B25111">
        <w:rPr>
          <w:spacing w:val="-1"/>
          <w:sz w:val="40"/>
          <w:szCs w:val="40"/>
        </w:rPr>
        <w:t xml:space="preserve"> </w:t>
      </w:r>
      <w:r w:rsidRPr="00B25111">
        <w:rPr>
          <w:sz w:val="40"/>
          <w:szCs w:val="40"/>
        </w:rPr>
        <w:t>of</w:t>
      </w:r>
    </w:p>
    <w:p w:rsidR="00CD58E8" w:rsidRPr="00B25111" w:rsidRDefault="00974B75" w:rsidP="00B25111">
      <w:pPr>
        <w:pStyle w:val="Title"/>
        <w:tabs>
          <w:tab w:val="left" w:pos="700"/>
          <w:tab w:val="left" w:pos="701"/>
        </w:tabs>
        <w:spacing w:before="207"/>
        <w:ind w:left="113" w:firstLine="0"/>
        <w:jc w:val="center"/>
        <w:rPr>
          <w:sz w:val="40"/>
          <w:szCs w:val="40"/>
        </w:rPr>
      </w:pPr>
      <w:r w:rsidRPr="00B25111">
        <w:rPr>
          <w:sz w:val="40"/>
          <w:szCs w:val="40"/>
        </w:rPr>
        <w:t>pregnancy</w:t>
      </w:r>
      <w:r w:rsidRPr="00B25111">
        <w:rPr>
          <w:spacing w:val="-2"/>
          <w:sz w:val="40"/>
          <w:szCs w:val="40"/>
        </w:rPr>
        <w:t xml:space="preserve"> </w:t>
      </w:r>
      <w:r w:rsidRPr="00B25111">
        <w:rPr>
          <w:sz w:val="40"/>
          <w:szCs w:val="40"/>
        </w:rPr>
        <w:t>during</w:t>
      </w:r>
      <w:r w:rsidRPr="00B25111">
        <w:rPr>
          <w:spacing w:val="-1"/>
          <w:sz w:val="40"/>
          <w:szCs w:val="40"/>
        </w:rPr>
        <w:t xml:space="preserve"> </w:t>
      </w:r>
      <w:r w:rsidRPr="00B25111">
        <w:rPr>
          <w:sz w:val="40"/>
          <w:szCs w:val="40"/>
        </w:rPr>
        <w:t>first</w:t>
      </w:r>
      <w:r w:rsidRPr="00B25111">
        <w:rPr>
          <w:spacing w:val="-1"/>
          <w:sz w:val="40"/>
          <w:szCs w:val="40"/>
        </w:rPr>
        <w:t xml:space="preserve"> </w:t>
      </w:r>
      <w:r w:rsidRPr="00B25111">
        <w:rPr>
          <w:sz w:val="40"/>
          <w:szCs w:val="40"/>
        </w:rPr>
        <w:t>trimester</w:t>
      </w:r>
    </w:p>
    <w:p w:rsidR="00CD58E8" w:rsidRPr="00B25111" w:rsidRDefault="00CD58E8" w:rsidP="00B25111">
      <w:pPr>
        <w:spacing w:before="292"/>
        <w:ind w:left="113" w:right="10098"/>
        <w:jc w:val="right"/>
        <w:rPr>
          <w:rFonts w:ascii="Calibri"/>
        </w:rPr>
      </w:pPr>
    </w:p>
    <w:p w:rsidR="00CD58E8" w:rsidRPr="00B25111" w:rsidRDefault="00B25111" w:rsidP="00B25111">
      <w:pPr>
        <w:tabs>
          <w:tab w:val="left" w:pos="700"/>
          <w:tab w:val="left" w:pos="701"/>
          <w:tab w:val="left" w:pos="1945"/>
        </w:tabs>
        <w:spacing w:before="194"/>
        <w:ind w:left="113"/>
        <w:jc w:val="both"/>
        <w:rPr>
          <w:b/>
          <w:sz w:val="24"/>
        </w:rPr>
      </w:pPr>
      <w:r w:rsidRPr="00B25111">
        <w:rPr>
          <w:b/>
          <w:sz w:val="24"/>
        </w:rPr>
        <w:t>Author</w:t>
      </w:r>
      <w:r>
        <w:rPr>
          <w:b/>
          <w:sz w:val="24"/>
        </w:rPr>
        <w:t xml:space="preserve">: </w:t>
      </w:r>
      <w:r w:rsidR="00974B75" w:rsidRPr="00B25111">
        <w:rPr>
          <w:b/>
          <w:sz w:val="24"/>
        </w:rPr>
        <w:t>Dr</w:t>
      </w:r>
      <w:r w:rsidR="00974B75" w:rsidRPr="00B25111">
        <w:rPr>
          <w:b/>
          <w:spacing w:val="-3"/>
          <w:sz w:val="24"/>
        </w:rPr>
        <w:t xml:space="preserve"> </w:t>
      </w:r>
      <w:proofErr w:type="spellStart"/>
      <w:r w:rsidR="00974B75" w:rsidRPr="00B25111">
        <w:rPr>
          <w:b/>
          <w:sz w:val="24"/>
        </w:rPr>
        <w:t>Zaeem</w:t>
      </w:r>
      <w:proofErr w:type="spellEnd"/>
      <w:r w:rsidR="00974B75" w:rsidRPr="00B25111">
        <w:rPr>
          <w:b/>
          <w:spacing w:val="1"/>
          <w:sz w:val="24"/>
        </w:rPr>
        <w:t xml:space="preserve"> </w:t>
      </w:r>
      <w:proofErr w:type="spellStart"/>
      <w:r w:rsidR="00974B75" w:rsidRPr="00B25111">
        <w:rPr>
          <w:b/>
          <w:sz w:val="24"/>
        </w:rPr>
        <w:t>Sohail</w:t>
      </w:r>
      <w:proofErr w:type="spellEnd"/>
      <w:r w:rsidR="00974B75" w:rsidRPr="00B25111">
        <w:rPr>
          <w:b/>
          <w:sz w:val="24"/>
        </w:rPr>
        <w:t xml:space="preserve"> </w:t>
      </w:r>
      <w:proofErr w:type="spellStart"/>
      <w:r w:rsidR="00974B75" w:rsidRPr="00B25111">
        <w:rPr>
          <w:b/>
          <w:sz w:val="24"/>
        </w:rPr>
        <w:t>Jafar</w:t>
      </w:r>
      <w:bookmarkStart w:id="0" w:name="_GoBack"/>
      <w:bookmarkEnd w:id="0"/>
      <w:proofErr w:type="spellEnd"/>
    </w:p>
    <w:p w:rsidR="00CD58E8" w:rsidRPr="00B25111" w:rsidRDefault="00974B75" w:rsidP="00B25111">
      <w:pPr>
        <w:tabs>
          <w:tab w:val="left" w:pos="700"/>
          <w:tab w:val="left" w:pos="701"/>
          <w:tab w:val="left" w:pos="1936"/>
        </w:tabs>
        <w:spacing w:before="132"/>
        <w:ind w:left="113"/>
        <w:jc w:val="both"/>
        <w:rPr>
          <w:b/>
          <w:sz w:val="24"/>
        </w:rPr>
      </w:pPr>
      <w:r w:rsidRPr="00B25111">
        <w:rPr>
          <w:b/>
          <w:sz w:val="24"/>
        </w:rPr>
        <w:t>Email</w:t>
      </w:r>
      <w:r w:rsidR="00B25111">
        <w:rPr>
          <w:b/>
          <w:sz w:val="24"/>
        </w:rPr>
        <w:t xml:space="preserve">: </w:t>
      </w:r>
      <w:hyperlink r:id="rId8">
        <w:r w:rsidRPr="00B25111">
          <w:rPr>
            <w:b/>
            <w:color w:val="0000FF"/>
            <w:sz w:val="24"/>
            <w:u w:val="thick" w:color="0000FF"/>
          </w:rPr>
          <w:t>zaeemsohailjafar9@gmail.com</w:t>
        </w:r>
      </w:hyperlink>
    </w:p>
    <w:p w:rsidR="00CD58E8" w:rsidRPr="00B25111" w:rsidRDefault="00B25111" w:rsidP="00B25111">
      <w:pPr>
        <w:tabs>
          <w:tab w:val="left" w:pos="700"/>
          <w:tab w:val="left" w:pos="701"/>
        </w:tabs>
        <w:spacing w:before="130"/>
        <w:ind w:left="113"/>
        <w:jc w:val="both"/>
        <w:rPr>
          <w:b/>
          <w:sz w:val="24"/>
        </w:rPr>
      </w:pPr>
      <w:r w:rsidRPr="00B25111">
        <w:rPr>
          <w:b/>
          <w:sz w:val="24"/>
        </w:rPr>
        <w:t>Affiliation</w:t>
      </w:r>
      <w:r>
        <w:rPr>
          <w:b/>
          <w:sz w:val="24"/>
        </w:rPr>
        <w:t>:</w:t>
      </w:r>
      <w:r w:rsidRPr="00B25111">
        <w:rPr>
          <w:b/>
          <w:sz w:val="24"/>
        </w:rPr>
        <w:t xml:space="preserve"> Punjab</w:t>
      </w:r>
      <w:r w:rsidR="00974B75" w:rsidRPr="00B25111">
        <w:rPr>
          <w:b/>
          <w:spacing w:val="-2"/>
          <w:sz w:val="24"/>
        </w:rPr>
        <w:t xml:space="preserve"> </w:t>
      </w:r>
      <w:r w:rsidR="00974B75" w:rsidRPr="00B25111">
        <w:rPr>
          <w:b/>
          <w:sz w:val="24"/>
        </w:rPr>
        <w:t>Health</w:t>
      </w:r>
      <w:r w:rsidR="00974B75" w:rsidRPr="00B25111">
        <w:rPr>
          <w:b/>
          <w:spacing w:val="-1"/>
          <w:sz w:val="24"/>
        </w:rPr>
        <w:t xml:space="preserve"> </w:t>
      </w:r>
      <w:r w:rsidR="00974B75" w:rsidRPr="00B25111">
        <w:rPr>
          <w:b/>
          <w:sz w:val="24"/>
        </w:rPr>
        <w:t>Facilities</w:t>
      </w:r>
      <w:r w:rsidR="00974B75" w:rsidRPr="00B25111">
        <w:rPr>
          <w:b/>
          <w:spacing w:val="-2"/>
          <w:sz w:val="24"/>
        </w:rPr>
        <w:t xml:space="preserve"> </w:t>
      </w:r>
      <w:r w:rsidR="00974B75" w:rsidRPr="00B25111">
        <w:rPr>
          <w:b/>
          <w:sz w:val="24"/>
        </w:rPr>
        <w:t>Management</w:t>
      </w:r>
      <w:r w:rsidR="00974B75" w:rsidRPr="00B25111">
        <w:rPr>
          <w:b/>
          <w:spacing w:val="-1"/>
          <w:sz w:val="24"/>
        </w:rPr>
        <w:t xml:space="preserve"> </w:t>
      </w:r>
      <w:r w:rsidR="00974B75" w:rsidRPr="00B25111">
        <w:rPr>
          <w:b/>
          <w:sz w:val="24"/>
        </w:rPr>
        <w:t>Company</w:t>
      </w:r>
      <w:r w:rsidR="00974B75" w:rsidRPr="00B25111">
        <w:rPr>
          <w:b/>
          <w:spacing w:val="-2"/>
          <w:sz w:val="24"/>
        </w:rPr>
        <w:t xml:space="preserve"> </w:t>
      </w:r>
      <w:proofErr w:type="spellStart"/>
      <w:r w:rsidR="00974B75" w:rsidRPr="00B25111">
        <w:rPr>
          <w:b/>
          <w:sz w:val="24"/>
        </w:rPr>
        <w:t>Chakwal</w:t>
      </w:r>
      <w:proofErr w:type="spellEnd"/>
    </w:p>
    <w:p w:rsidR="00CD58E8" w:rsidRDefault="00B25111" w:rsidP="00B25111">
      <w:pPr>
        <w:tabs>
          <w:tab w:val="left" w:pos="700"/>
          <w:tab w:val="left" w:pos="701"/>
          <w:tab w:val="left" w:pos="1885"/>
        </w:tabs>
        <w:spacing w:before="132"/>
        <w:ind w:left="113"/>
        <w:jc w:val="both"/>
        <w:rPr>
          <w:b/>
          <w:sz w:val="24"/>
        </w:rPr>
      </w:pPr>
      <w:r w:rsidRPr="00B25111">
        <w:rPr>
          <w:b/>
          <w:sz w:val="24"/>
        </w:rPr>
        <w:t>Country</w:t>
      </w:r>
      <w:r>
        <w:rPr>
          <w:b/>
          <w:sz w:val="24"/>
        </w:rPr>
        <w:t>:</w:t>
      </w:r>
      <w:r w:rsidRPr="00B25111">
        <w:rPr>
          <w:b/>
          <w:sz w:val="24"/>
        </w:rPr>
        <w:t xml:space="preserve"> Pakistan</w:t>
      </w:r>
    </w:p>
    <w:p w:rsidR="00B25111" w:rsidRPr="00B25111" w:rsidRDefault="00B25111" w:rsidP="00B25111">
      <w:pPr>
        <w:tabs>
          <w:tab w:val="left" w:pos="700"/>
          <w:tab w:val="left" w:pos="701"/>
          <w:tab w:val="left" w:pos="1885"/>
        </w:tabs>
        <w:spacing w:before="132"/>
        <w:ind w:left="113"/>
        <w:jc w:val="both"/>
        <w:rPr>
          <w:b/>
          <w:sz w:val="24"/>
        </w:rPr>
      </w:pPr>
    </w:p>
    <w:p w:rsidR="00CD58E8" w:rsidRPr="00B25111" w:rsidRDefault="00974B75" w:rsidP="00B25111">
      <w:pPr>
        <w:pStyle w:val="Heading1"/>
        <w:tabs>
          <w:tab w:val="left" w:pos="700"/>
          <w:tab w:val="left" w:pos="701"/>
        </w:tabs>
        <w:ind w:left="113" w:firstLine="0"/>
        <w:rPr>
          <w:sz w:val="24"/>
          <w:szCs w:val="24"/>
        </w:rPr>
      </w:pPr>
      <w:r w:rsidRPr="00B25111">
        <w:rPr>
          <w:sz w:val="24"/>
          <w:szCs w:val="24"/>
        </w:rPr>
        <w:t>Abstract</w:t>
      </w:r>
    </w:p>
    <w:p w:rsidR="00CD58E8" w:rsidRPr="00B25111" w:rsidRDefault="00974B75" w:rsidP="00B25111">
      <w:pPr>
        <w:tabs>
          <w:tab w:val="left" w:pos="700"/>
          <w:tab w:val="left" w:pos="701"/>
        </w:tabs>
        <w:spacing w:before="186"/>
        <w:ind w:left="113"/>
        <w:rPr>
          <w:sz w:val="24"/>
          <w:szCs w:val="24"/>
        </w:rPr>
      </w:pPr>
      <w:r w:rsidRPr="00B25111">
        <w:rPr>
          <w:b/>
          <w:spacing w:val="-1"/>
          <w:sz w:val="24"/>
          <w:szCs w:val="24"/>
        </w:rPr>
        <w:t>Objectives:</w:t>
      </w:r>
      <w:r w:rsidRPr="00B25111">
        <w:rPr>
          <w:b/>
          <w:spacing w:val="-22"/>
          <w:sz w:val="24"/>
          <w:szCs w:val="24"/>
        </w:rPr>
        <w:t xml:space="preserve"> </w:t>
      </w:r>
      <w:r w:rsidRPr="00B25111">
        <w:rPr>
          <w:spacing w:val="-1"/>
          <w:sz w:val="24"/>
          <w:szCs w:val="24"/>
        </w:rPr>
        <w:t>To</w:t>
      </w:r>
      <w:r w:rsidRPr="00B25111">
        <w:rPr>
          <w:sz w:val="24"/>
          <w:szCs w:val="24"/>
        </w:rPr>
        <w:t xml:space="preserve"> </w:t>
      </w:r>
      <w:r w:rsidRPr="00B25111">
        <w:rPr>
          <w:spacing w:val="-1"/>
          <w:sz w:val="24"/>
          <w:szCs w:val="24"/>
        </w:rPr>
        <w:t>determine</w:t>
      </w:r>
      <w:r w:rsidRPr="00B25111">
        <w:rPr>
          <w:sz w:val="24"/>
          <w:szCs w:val="24"/>
        </w:rPr>
        <w:t xml:space="preserve"> </w:t>
      </w:r>
      <w:r w:rsidRPr="00B25111">
        <w:rPr>
          <w:spacing w:val="-1"/>
          <w:sz w:val="24"/>
          <w:szCs w:val="24"/>
        </w:rPr>
        <w:t>the</w:t>
      </w:r>
      <w:r w:rsidRPr="00B25111">
        <w:rPr>
          <w:sz w:val="24"/>
          <w:szCs w:val="24"/>
        </w:rPr>
        <w:t xml:space="preserve"> </w:t>
      </w:r>
      <w:r w:rsidRPr="00B25111">
        <w:rPr>
          <w:spacing w:val="-1"/>
          <w:sz w:val="24"/>
          <w:szCs w:val="24"/>
        </w:rPr>
        <w:t>frequency of</w:t>
      </w:r>
      <w:r w:rsidRPr="00B25111">
        <w:rPr>
          <w:sz w:val="24"/>
          <w:szCs w:val="24"/>
        </w:rPr>
        <w:t xml:space="preserve"> anemia and</w:t>
      </w:r>
      <w:r w:rsidRPr="00B25111">
        <w:rPr>
          <w:spacing w:val="1"/>
          <w:sz w:val="24"/>
          <w:szCs w:val="24"/>
        </w:rPr>
        <w:t xml:space="preserve"> </w:t>
      </w:r>
      <w:r w:rsidRPr="00B25111">
        <w:rPr>
          <w:sz w:val="24"/>
          <w:szCs w:val="24"/>
        </w:rPr>
        <w:t>frequency</w:t>
      </w:r>
      <w:r w:rsidRPr="00B25111">
        <w:rPr>
          <w:spacing w:val="2"/>
          <w:sz w:val="24"/>
          <w:szCs w:val="24"/>
        </w:rPr>
        <w:t xml:space="preserve"> </w:t>
      </w:r>
      <w:r w:rsidRPr="00B25111">
        <w:rPr>
          <w:sz w:val="24"/>
          <w:szCs w:val="24"/>
        </w:rPr>
        <w:t>of physiological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symptoms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of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pregnancy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the first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trimester.</w:t>
      </w:r>
    </w:p>
    <w:p w:rsidR="00CD58E8" w:rsidRPr="00B25111" w:rsidRDefault="00974B75" w:rsidP="00B25111">
      <w:pPr>
        <w:tabs>
          <w:tab w:val="left" w:pos="700"/>
          <w:tab w:val="left" w:pos="701"/>
        </w:tabs>
        <w:spacing w:before="161"/>
        <w:ind w:left="113"/>
        <w:jc w:val="both"/>
        <w:rPr>
          <w:sz w:val="24"/>
          <w:szCs w:val="24"/>
        </w:rPr>
      </w:pPr>
      <w:r w:rsidRPr="00B25111">
        <w:rPr>
          <w:b/>
          <w:spacing w:val="-1"/>
          <w:sz w:val="24"/>
          <w:szCs w:val="24"/>
        </w:rPr>
        <w:t>Method</w:t>
      </w:r>
      <w:r w:rsidRPr="00B25111">
        <w:rPr>
          <w:spacing w:val="-1"/>
          <w:sz w:val="24"/>
          <w:szCs w:val="24"/>
        </w:rPr>
        <w:t>:</w:t>
      </w:r>
      <w:r w:rsidRPr="00B25111">
        <w:rPr>
          <w:spacing w:val="-21"/>
          <w:sz w:val="24"/>
          <w:szCs w:val="24"/>
        </w:rPr>
        <w:t xml:space="preserve"> </w:t>
      </w:r>
      <w:r w:rsidRPr="00B25111">
        <w:rPr>
          <w:spacing w:val="-1"/>
          <w:sz w:val="24"/>
          <w:szCs w:val="24"/>
        </w:rPr>
        <w:t>A</w:t>
      </w:r>
      <w:r w:rsidRPr="00B25111">
        <w:rPr>
          <w:spacing w:val="2"/>
          <w:sz w:val="24"/>
          <w:szCs w:val="24"/>
        </w:rPr>
        <w:t xml:space="preserve"> </w:t>
      </w:r>
      <w:r w:rsidRPr="00B25111">
        <w:rPr>
          <w:spacing w:val="-1"/>
          <w:sz w:val="24"/>
          <w:szCs w:val="24"/>
        </w:rPr>
        <w:t>cross-sectional study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was</w:t>
      </w:r>
      <w:r w:rsidRPr="00B25111">
        <w:rPr>
          <w:spacing w:val="1"/>
          <w:sz w:val="24"/>
          <w:szCs w:val="24"/>
        </w:rPr>
        <w:t xml:space="preserve"> </w:t>
      </w:r>
      <w:r w:rsidRPr="00B25111">
        <w:rPr>
          <w:sz w:val="24"/>
          <w:szCs w:val="24"/>
        </w:rPr>
        <w:t>conducted</w:t>
      </w:r>
      <w:r w:rsidRPr="00B25111">
        <w:rPr>
          <w:spacing w:val="1"/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1"/>
          <w:sz w:val="24"/>
          <w:szCs w:val="24"/>
        </w:rPr>
        <w:t xml:space="preserve"> </w:t>
      </w:r>
      <w:r w:rsidRPr="00B25111">
        <w:rPr>
          <w:sz w:val="24"/>
          <w:szCs w:val="24"/>
        </w:rPr>
        <w:t>a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rural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health center from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January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2021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to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November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2021.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Sample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size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of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801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patients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was taken.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Mean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age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of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women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were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27.2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color w:val="4D5155"/>
          <w:sz w:val="24"/>
          <w:szCs w:val="24"/>
        </w:rPr>
        <w:t>±</w:t>
      </w:r>
      <w:r w:rsidRPr="00B25111">
        <w:rPr>
          <w:color w:val="4D5155"/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4.6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years.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Demographical data,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hemoglobin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levels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and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symptoms</w:t>
      </w:r>
      <w:r w:rsidRPr="00B25111">
        <w:rPr>
          <w:spacing w:val="-7"/>
          <w:sz w:val="24"/>
          <w:szCs w:val="24"/>
        </w:rPr>
        <w:t xml:space="preserve"> </w:t>
      </w:r>
      <w:r w:rsidRPr="00B25111">
        <w:rPr>
          <w:sz w:val="24"/>
          <w:szCs w:val="24"/>
        </w:rPr>
        <w:t>which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occurred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during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pregnancy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first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trimester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were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taken.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Mean</w:t>
      </w:r>
      <w:r w:rsidRPr="00B25111">
        <w:rPr>
          <w:spacing w:val="-4"/>
          <w:sz w:val="24"/>
          <w:szCs w:val="24"/>
        </w:rPr>
        <w:t xml:space="preserve"> </w:t>
      </w:r>
      <w:proofErr w:type="spellStart"/>
      <w:r w:rsidRPr="00B25111">
        <w:rPr>
          <w:sz w:val="24"/>
          <w:szCs w:val="24"/>
        </w:rPr>
        <w:t>Hb</w:t>
      </w:r>
      <w:proofErr w:type="spellEnd"/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levels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were</w:t>
      </w:r>
      <w:r w:rsidRPr="00B25111">
        <w:rPr>
          <w:spacing w:val="-2"/>
          <w:sz w:val="24"/>
          <w:szCs w:val="24"/>
        </w:rPr>
        <w:t xml:space="preserve"> </w:t>
      </w:r>
      <w:proofErr w:type="gramStart"/>
      <w:r w:rsidRPr="00B25111">
        <w:rPr>
          <w:sz w:val="24"/>
          <w:szCs w:val="24"/>
        </w:rPr>
        <w:t>9.82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±0.66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g/dl</w:t>
      </w:r>
      <w:proofErr w:type="gramEnd"/>
      <w:r w:rsidRPr="00B25111">
        <w:rPr>
          <w:sz w:val="24"/>
          <w:szCs w:val="24"/>
        </w:rPr>
        <w:t>.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Urinalysis reports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were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obtained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from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the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hospital’s</w:t>
      </w:r>
      <w:r w:rsidRPr="00B25111">
        <w:rPr>
          <w:spacing w:val="-7"/>
          <w:sz w:val="24"/>
          <w:szCs w:val="24"/>
        </w:rPr>
        <w:t xml:space="preserve"> </w:t>
      </w:r>
      <w:r w:rsidRPr="00B25111">
        <w:rPr>
          <w:sz w:val="24"/>
          <w:szCs w:val="24"/>
        </w:rPr>
        <w:t>laboratory.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Data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was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analyzed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and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results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were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generated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using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SPSS</w:t>
      </w:r>
    </w:p>
    <w:p w:rsidR="00B25111" w:rsidRPr="00B25111" w:rsidRDefault="00B25111" w:rsidP="00B25111">
      <w:pPr>
        <w:tabs>
          <w:tab w:val="left" w:pos="700"/>
          <w:tab w:val="left" w:pos="701"/>
        </w:tabs>
        <w:spacing w:before="163"/>
        <w:ind w:left="113"/>
        <w:jc w:val="both"/>
        <w:rPr>
          <w:sz w:val="24"/>
          <w:szCs w:val="24"/>
        </w:rPr>
      </w:pPr>
    </w:p>
    <w:p w:rsidR="00CD58E8" w:rsidRPr="00B25111" w:rsidRDefault="00974B75" w:rsidP="00B25111">
      <w:pPr>
        <w:tabs>
          <w:tab w:val="left" w:pos="700"/>
          <w:tab w:val="left" w:pos="701"/>
        </w:tabs>
        <w:ind w:left="113"/>
        <w:jc w:val="both"/>
        <w:rPr>
          <w:sz w:val="24"/>
          <w:szCs w:val="24"/>
        </w:rPr>
      </w:pPr>
      <w:r w:rsidRPr="00B25111">
        <w:rPr>
          <w:b/>
          <w:spacing w:val="-1"/>
          <w:sz w:val="24"/>
          <w:szCs w:val="24"/>
        </w:rPr>
        <w:t>RESULTS:</w:t>
      </w:r>
      <w:r w:rsidRPr="00B25111">
        <w:rPr>
          <w:b/>
          <w:spacing w:val="-22"/>
          <w:sz w:val="24"/>
          <w:szCs w:val="24"/>
        </w:rPr>
        <w:t xml:space="preserve"> </w:t>
      </w:r>
      <w:r w:rsidRPr="00B25111">
        <w:rPr>
          <w:spacing w:val="-1"/>
          <w:sz w:val="24"/>
          <w:szCs w:val="24"/>
        </w:rPr>
        <w:t>The</w:t>
      </w:r>
      <w:r w:rsidRPr="00B25111">
        <w:rPr>
          <w:sz w:val="24"/>
          <w:szCs w:val="24"/>
        </w:rPr>
        <w:t xml:space="preserve"> </w:t>
      </w:r>
      <w:r w:rsidRPr="00B25111">
        <w:rPr>
          <w:spacing w:val="-1"/>
          <w:sz w:val="24"/>
          <w:szCs w:val="24"/>
        </w:rPr>
        <w:t>frequency of</w:t>
      </w:r>
      <w:r w:rsidRPr="00B25111">
        <w:rPr>
          <w:sz w:val="24"/>
          <w:szCs w:val="24"/>
        </w:rPr>
        <w:t xml:space="preserve"> anemia among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pregnant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women</w:t>
      </w:r>
      <w:r w:rsidRPr="00B25111">
        <w:rPr>
          <w:spacing w:val="2"/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1"/>
          <w:sz w:val="24"/>
          <w:szCs w:val="24"/>
        </w:rPr>
        <w:t xml:space="preserve"> </w:t>
      </w:r>
      <w:r w:rsidRPr="00B25111">
        <w:rPr>
          <w:sz w:val="24"/>
          <w:szCs w:val="24"/>
        </w:rPr>
        <w:t>sample size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was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96.5%.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Most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of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the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women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were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mildly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anemic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(71.5%),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5.9%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were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moderately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anemic,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0.3%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were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severely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anemic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and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only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2.8%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were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non-anemic.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Collectively,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among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anemic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and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non-anemic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women,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nausea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and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vomiting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were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the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most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common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symptom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reported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1"/>
          <w:sz w:val="24"/>
          <w:szCs w:val="24"/>
        </w:rPr>
        <w:t xml:space="preserve"> </w:t>
      </w:r>
      <w:r w:rsidRPr="00B25111">
        <w:rPr>
          <w:sz w:val="24"/>
          <w:szCs w:val="24"/>
        </w:rPr>
        <w:t>190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(23.7%),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heart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burn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in 117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(14.6%),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UTI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97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(12.1%),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constipation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39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(4.9%),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backache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in 33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(4.1%)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and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28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(3.5%)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women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reported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pelvic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pain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the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first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trimester.</w:t>
      </w:r>
    </w:p>
    <w:p w:rsidR="00CD58E8" w:rsidRPr="00B25111" w:rsidRDefault="00974B75" w:rsidP="00B25111">
      <w:pPr>
        <w:tabs>
          <w:tab w:val="left" w:pos="700"/>
          <w:tab w:val="left" w:pos="701"/>
        </w:tabs>
        <w:spacing w:before="163"/>
        <w:ind w:left="113"/>
        <w:jc w:val="both"/>
        <w:rPr>
          <w:sz w:val="24"/>
          <w:szCs w:val="24"/>
        </w:rPr>
      </w:pPr>
      <w:r w:rsidRPr="00B25111">
        <w:rPr>
          <w:b/>
          <w:spacing w:val="-1"/>
          <w:sz w:val="24"/>
          <w:szCs w:val="24"/>
        </w:rPr>
        <w:t>Conclusion:</w:t>
      </w:r>
      <w:r w:rsidRPr="00B25111">
        <w:rPr>
          <w:b/>
          <w:spacing w:val="-22"/>
          <w:sz w:val="24"/>
          <w:szCs w:val="24"/>
        </w:rPr>
        <w:t xml:space="preserve"> </w:t>
      </w:r>
      <w:r w:rsidRPr="00B25111">
        <w:rPr>
          <w:spacing w:val="-1"/>
          <w:sz w:val="24"/>
          <w:szCs w:val="24"/>
        </w:rPr>
        <w:t>There</w:t>
      </w:r>
      <w:r w:rsidRPr="00B25111">
        <w:rPr>
          <w:sz w:val="24"/>
          <w:szCs w:val="24"/>
        </w:rPr>
        <w:t xml:space="preserve"> </w:t>
      </w:r>
      <w:r w:rsidRPr="00B25111">
        <w:rPr>
          <w:spacing w:val="-1"/>
          <w:sz w:val="24"/>
          <w:szCs w:val="24"/>
        </w:rPr>
        <w:t>was</w:t>
      </w:r>
      <w:r w:rsidRPr="00B25111">
        <w:rPr>
          <w:spacing w:val="1"/>
          <w:sz w:val="24"/>
          <w:szCs w:val="24"/>
        </w:rPr>
        <w:t xml:space="preserve"> </w:t>
      </w:r>
      <w:r w:rsidRPr="00B25111">
        <w:rPr>
          <w:spacing w:val="-1"/>
          <w:sz w:val="24"/>
          <w:szCs w:val="24"/>
        </w:rPr>
        <w:t>anemia</w:t>
      </w:r>
      <w:r w:rsidRPr="00B25111">
        <w:rPr>
          <w:sz w:val="24"/>
          <w:szCs w:val="24"/>
        </w:rPr>
        <w:t xml:space="preserve"> </w:t>
      </w:r>
      <w:r w:rsidRPr="00B25111">
        <w:rPr>
          <w:spacing w:val="-1"/>
          <w:sz w:val="24"/>
          <w:szCs w:val="24"/>
        </w:rPr>
        <w:t>in</w:t>
      </w:r>
      <w:r w:rsidRPr="00B25111">
        <w:rPr>
          <w:spacing w:val="1"/>
          <w:sz w:val="24"/>
          <w:szCs w:val="24"/>
        </w:rPr>
        <w:t xml:space="preserve"> </w:t>
      </w:r>
      <w:r w:rsidRPr="00B25111">
        <w:rPr>
          <w:sz w:val="24"/>
          <w:szCs w:val="24"/>
        </w:rPr>
        <w:t>high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prevalence among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pregnant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women</w:t>
      </w:r>
      <w:r w:rsidRPr="00B25111">
        <w:rPr>
          <w:spacing w:val="1"/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1"/>
          <w:sz w:val="24"/>
          <w:szCs w:val="24"/>
        </w:rPr>
        <w:t xml:space="preserve"> </w:t>
      </w:r>
      <w:r w:rsidRPr="00B25111">
        <w:rPr>
          <w:sz w:val="24"/>
          <w:szCs w:val="24"/>
        </w:rPr>
        <w:t>the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first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trimester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which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calls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for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awareness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and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education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of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the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community.</w:t>
      </w:r>
      <w:r w:rsidRPr="00B25111">
        <w:rPr>
          <w:spacing w:val="5"/>
          <w:sz w:val="24"/>
          <w:szCs w:val="24"/>
        </w:rPr>
        <w:t xml:space="preserve"> </w:t>
      </w:r>
      <w:r w:rsidRPr="00B25111">
        <w:rPr>
          <w:sz w:val="24"/>
          <w:szCs w:val="24"/>
        </w:rPr>
        <w:t>Some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of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the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results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regarding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various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common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symptoms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of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pregnancy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found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our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study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were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present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nearly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similar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and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a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few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were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1"/>
          <w:sz w:val="24"/>
          <w:szCs w:val="24"/>
        </w:rPr>
        <w:t xml:space="preserve"> </w:t>
      </w:r>
      <w:r w:rsidRPr="00B25111">
        <w:rPr>
          <w:sz w:val="24"/>
          <w:szCs w:val="24"/>
        </w:rPr>
        <w:t>dissimilar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proportions as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compared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to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other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studies</w:t>
      </w:r>
    </w:p>
    <w:p w:rsidR="00B25111" w:rsidRPr="00B25111" w:rsidRDefault="00B25111" w:rsidP="00B25111">
      <w:pPr>
        <w:tabs>
          <w:tab w:val="left" w:pos="700"/>
          <w:tab w:val="left" w:pos="701"/>
        </w:tabs>
        <w:ind w:left="113"/>
        <w:rPr>
          <w:sz w:val="24"/>
          <w:szCs w:val="24"/>
        </w:rPr>
      </w:pPr>
    </w:p>
    <w:p w:rsidR="00CD58E8" w:rsidRPr="00B25111" w:rsidRDefault="00974B75" w:rsidP="00B25111">
      <w:pPr>
        <w:tabs>
          <w:tab w:val="left" w:pos="700"/>
          <w:tab w:val="left" w:pos="701"/>
        </w:tabs>
        <w:ind w:left="113"/>
        <w:rPr>
          <w:sz w:val="24"/>
          <w:szCs w:val="24"/>
        </w:rPr>
      </w:pPr>
      <w:r w:rsidRPr="00B25111">
        <w:rPr>
          <w:b/>
          <w:spacing w:val="-1"/>
          <w:sz w:val="24"/>
          <w:szCs w:val="24"/>
        </w:rPr>
        <w:t>Key Words:</w:t>
      </w:r>
      <w:r w:rsidRPr="00B25111">
        <w:rPr>
          <w:b/>
          <w:spacing w:val="-17"/>
          <w:sz w:val="24"/>
          <w:szCs w:val="24"/>
        </w:rPr>
        <w:t xml:space="preserve"> </w:t>
      </w:r>
      <w:r w:rsidRPr="00B25111">
        <w:rPr>
          <w:spacing w:val="-1"/>
          <w:sz w:val="24"/>
          <w:szCs w:val="24"/>
        </w:rPr>
        <w:t>Anemia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pacing w:val="-1"/>
          <w:sz w:val="24"/>
          <w:szCs w:val="24"/>
        </w:rPr>
        <w:t>of</w:t>
      </w:r>
      <w:r w:rsidRPr="00B25111">
        <w:rPr>
          <w:spacing w:val="1"/>
          <w:sz w:val="24"/>
          <w:szCs w:val="24"/>
        </w:rPr>
        <w:t xml:space="preserve"> </w:t>
      </w:r>
      <w:r w:rsidRPr="00B25111">
        <w:rPr>
          <w:spacing w:val="-1"/>
          <w:sz w:val="24"/>
          <w:szCs w:val="24"/>
        </w:rPr>
        <w:t xml:space="preserve">Pregnancy, </w:t>
      </w:r>
      <w:r w:rsidRPr="00B25111">
        <w:rPr>
          <w:sz w:val="24"/>
          <w:szCs w:val="24"/>
        </w:rPr>
        <w:t>Nausea</w:t>
      </w:r>
      <w:r w:rsidRPr="00B25111">
        <w:rPr>
          <w:spacing w:val="1"/>
          <w:sz w:val="24"/>
          <w:szCs w:val="24"/>
        </w:rPr>
        <w:t xml:space="preserve"> </w:t>
      </w:r>
      <w:r w:rsidRPr="00B25111">
        <w:rPr>
          <w:sz w:val="24"/>
          <w:szCs w:val="24"/>
        </w:rPr>
        <w:t>and</w:t>
      </w:r>
      <w:r w:rsidRPr="00B25111">
        <w:rPr>
          <w:spacing w:val="2"/>
          <w:sz w:val="24"/>
          <w:szCs w:val="24"/>
        </w:rPr>
        <w:t xml:space="preserve"> </w:t>
      </w:r>
      <w:r w:rsidRPr="00B25111">
        <w:rPr>
          <w:sz w:val="24"/>
          <w:szCs w:val="24"/>
        </w:rPr>
        <w:t>vomiting,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Prevalence</w:t>
      </w:r>
    </w:p>
    <w:p w:rsidR="00CD58E8" w:rsidRPr="00B25111" w:rsidRDefault="00CD58E8" w:rsidP="00B25111">
      <w:pPr>
        <w:rPr>
          <w:sz w:val="24"/>
          <w:szCs w:val="24"/>
        </w:rPr>
        <w:sectPr w:rsidR="00CD58E8" w:rsidRPr="00B25111">
          <w:headerReference w:type="default" r:id="rId9"/>
          <w:pgSz w:w="12240" w:h="15840"/>
          <w:pgMar w:top="1360" w:right="1060" w:bottom="280" w:left="740" w:header="751" w:footer="0" w:gutter="0"/>
          <w:cols w:space="720"/>
        </w:sectPr>
      </w:pPr>
    </w:p>
    <w:p w:rsidR="00B25111" w:rsidRPr="00B25111" w:rsidRDefault="00B25111" w:rsidP="00B25111">
      <w:pPr>
        <w:spacing w:before="129"/>
        <w:rPr>
          <w:b/>
          <w:sz w:val="24"/>
          <w:szCs w:val="24"/>
        </w:rPr>
      </w:pPr>
    </w:p>
    <w:p w:rsidR="00CD58E8" w:rsidRPr="00B25111" w:rsidRDefault="00974B75" w:rsidP="00B25111">
      <w:pPr>
        <w:pStyle w:val="Heading2"/>
        <w:tabs>
          <w:tab w:val="left" w:pos="700"/>
        </w:tabs>
        <w:spacing w:before="164"/>
        <w:ind w:left="113"/>
        <w:rPr>
          <w:sz w:val="32"/>
          <w:szCs w:val="24"/>
        </w:rPr>
      </w:pPr>
      <w:r w:rsidRPr="00B25111">
        <w:rPr>
          <w:b w:val="0"/>
          <w:sz w:val="24"/>
          <w:szCs w:val="24"/>
        </w:rPr>
        <w:tab/>
      </w:r>
      <w:r w:rsidRPr="00B25111">
        <w:rPr>
          <w:sz w:val="32"/>
          <w:szCs w:val="24"/>
        </w:rPr>
        <w:t>Table</w:t>
      </w:r>
      <w:r w:rsidRPr="00B25111">
        <w:rPr>
          <w:spacing w:val="-2"/>
          <w:sz w:val="32"/>
          <w:szCs w:val="24"/>
        </w:rPr>
        <w:t xml:space="preserve"> </w:t>
      </w:r>
      <w:r w:rsidRPr="00B25111">
        <w:rPr>
          <w:sz w:val="32"/>
          <w:szCs w:val="24"/>
        </w:rPr>
        <w:t>01:</w:t>
      </w:r>
      <w:r w:rsidRPr="00B25111">
        <w:rPr>
          <w:spacing w:val="-4"/>
          <w:sz w:val="32"/>
          <w:szCs w:val="24"/>
        </w:rPr>
        <w:t xml:space="preserve"> </w:t>
      </w:r>
      <w:r w:rsidRPr="00B25111">
        <w:rPr>
          <w:sz w:val="32"/>
          <w:szCs w:val="24"/>
        </w:rPr>
        <w:t>Prevalence</w:t>
      </w:r>
      <w:r w:rsidRPr="00B25111">
        <w:rPr>
          <w:spacing w:val="-2"/>
          <w:sz w:val="32"/>
          <w:szCs w:val="24"/>
        </w:rPr>
        <w:t xml:space="preserve"> </w:t>
      </w:r>
      <w:r w:rsidRPr="00B25111">
        <w:rPr>
          <w:sz w:val="32"/>
          <w:szCs w:val="24"/>
        </w:rPr>
        <w:t>of</w:t>
      </w:r>
      <w:r w:rsidRPr="00B25111">
        <w:rPr>
          <w:spacing w:val="-1"/>
          <w:sz w:val="32"/>
          <w:szCs w:val="24"/>
        </w:rPr>
        <w:t xml:space="preserve"> </w:t>
      </w:r>
      <w:r w:rsidRPr="00B25111">
        <w:rPr>
          <w:sz w:val="32"/>
          <w:szCs w:val="24"/>
        </w:rPr>
        <w:t>anemia</w:t>
      </w:r>
      <w:r w:rsidRPr="00B25111">
        <w:rPr>
          <w:spacing w:val="-1"/>
          <w:sz w:val="32"/>
          <w:szCs w:val="24"/>
        </w:rPr>
        <w:t xml:space="preserve"> </w:t>
      </w:r>
      <w:r w:rsidRPr="00B25111">
        <w:rPr>
          <w:sz w:val="32"/>
          <w:szCs w:val="24"/>
        </w:rPr>
        <w:t>among</w:t>
      </w:r>
      <w:r w:rsidRPr="00B25111">
        <w:rPr>
          <w:spacing w:val="-4"/>
          <w:sz w:val="32"/>
          <w:szCs w:val="24"/>
        </w:rPr>
        <w:t xml:space="preserve"> </w:t>
      </w:r>
      <w:r w:rsidRPr="00B25111">
        <w:rPr>
          <w:sz w:val="32"/>
          <w:szCs w:val="24"/>
        </w:rPr>
        <w:t>women</w:t>
      </w:r>
      <w:r w:rsidRPr="00B25111">
        <w:rPr>
          <w:spacing w:val="-2"/>
          <w:sz w:val="32"/>
          <w:szCs w:val="24"/>
        </w:rPr>
        <w:t xml:space="preserve"> </w:t>
      </w:r>
      <w:r w:rsidRPr="00B25111">
        <w:rPr>
          <w:sz w:val="32"/>
          <w:szCs w:val="24"/>
        </w:rPr>
        <w:t>in</w:t>
      </w:r>
      <w:r w:rsidRPr="00B25111">
        <w:rPr>
          <w:spacing w:val="-1"/>
          <w:sz w:val="32"/>
          <w:szCs w:val="24"/>
        </w:rPr>
        <w:t xml:space="preserve"> </w:t>
      </w:r>
      <w:r w:rsidRPr="00B25111">
        <w:rPr>
          <w:sz w:val="32"/>
          <w:szCs w:val="24"/>
        </w:rPr>
        <w:t>their</w:t>
      </w:r>
      <w:r w:rsidRPr="00B25111">
        <w:rPr>
          <w:spacing w:val="-1"/>
          <w:sz w:val="32"/>
          <w:szCs w:val="24"/>
        </w:rPr>
        <w:t xml:space="preserve"> </w:t>
      </w:r>
      <w:r w:rsidRPr="00B25111">
        <w:rPr>
          <w:sz w:val="32"/>
          <w:szCs w:val="24"/>
        </w:rPr>
        <w:t>first</w:t>
      </w:r>
      <w:r w:rsidRPr="00B25111">
        <w:rPr>
          <w:spacing w:val="-5"/>
          <w:sz w:val="32"/>
          <w:szCs w:val="24"/>
        </w:rPr>
        <w:t xml:space="preserve"> </w:t>
      </w:r>
      <w:r w:rsidRPr="00B25111">
        <w:rPr>
          <w:sz w:val="32"/>
          <w:szCs w:val="24"/>
        </w:rPr>
        <w:t>trimester</w:t>
      </w:r>
    </w:p>
    <w:p w:rsidR="00CD58E8" w:rsidRPr="00B25111" w:rsidRDefault="00CD58E8" w:rsidP="00B25111">
      <w:pPr>
        <w:pStyle w:val="BodyText"/>
        <w:spacing w:before="0"/>
        <w:ind w:left="0" w:firstLine="0"/>
        <w:rPr>
          <w:b/>
          <w:sz w:val="24"/>
          <w:szCs w:val="24"/>
        </w:rPr>
      </w:pPr>
    </w:p>
    <w:p w:rsidR="00CD58E8" w:rsidRPr="00B25111" w:rsidRDefault="00CD58E8" w:rsidP="00B25111">
      <w:pPr>
        <w:pStyle w:val="BodyText"/>
        <w:spacing w:before="3"/>
        <w:ind w:left="0" w:firstLine="0"/>
        <w:rPr>
          <w:b/>
          <w:sz w:val="24"/>
          <w:szCs w:val="24"/>
        </w:rPr>
      </w:pPr>
    </w:p>
    <w:tbl>
      <w:tblPr>
        <w:tblW w:w="0" w:type="auto"/>
        <w:tblInd w:w="76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6"/>
        <w:gridCol w:w="1847"/>
        <w:gridCol w:w="1676"/>
        <w:gridCol w:w="2183"/>
        <w:gridCol w:w="2012"/>
      </w:tblGrid>
      <w:tr w:rsidR="00CD58E8" w:rsidRPr="00B25111">
        <w:trPr>
          <w:trHeight w:val="960"/>
        </w:trPr>
        <w:tc>
          <w:tcPr>
            <w:tcW w:w="1846" w:type="dxa"/>
          </w:tcPr>
          <w:p w:rsidR="00CD58E8" w:rsidRPr="00B25111" w:rsidRDefault="00974B75" w:rsidP="00B25111">
            <w:pPr>
              <w:pStyle w:val="TableParagraph"/>
              <w:spacing w:before="0" w:line="319" w:lineRule="exact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Age</w:t>
            </w:r>
            <w:r w:rsidRPr="00B25111">
              <w:rPr>
                <w:spacing w:val="-1"/>
                <w:sz w:val="24"/>
                <w:szCs w:val="24"/>
              </w:rPr>
              <w:t xml:space="preserve"> </w:t>
            </w:r>
            <w:r w:rsidRPr="00B25111">
              <w:rPr>
                <w:sz w:val="24"/>
                <w:szCs w:val="24"/>
              </w:rPr>
              <w:t>in Years</w:t>
            </w:r>
          </w:p>
        </w:tc>
        <w:tc>
          <w:tcPr>
            <w:tcW w:w="1847" w:type="dxa"/>
            <w:tcBorders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0" w:line="319" w:lineRule="exact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Non</w:t>
            </w:r>
            <w:r w:rsidRPr="00B25111">
              <w:rPr>
                <w:spacing w:val="-1"/>
                <w:sz w:val="24"/>
                <w:szCs w:val="24"/>
              </w:rPr>
              <w:t xml:space="preserve"> </w:t>
            </w:r>
            <w:r w:rsidRPr="00B25111">
              <w:rPr>
                <w:sz w:val="24"/>
                <w:szCs w:val="24"/>
              </w:rPr>
              <w:t>anemic</w:t>
            </w:r>
          </w:p>
        </w:tc>
        <w:tc>
          <w:tcPr>
            <w:tcW w:w="1676" w:type="dxa"/>
            <w:tcBorders>
              <w:left w:val="single" w:sz="8" w:space="0" w:color="000000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0" w:line="319" w:lineRule="exact"/>
              <w:ind w:left="113" w:right="96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Mild</w:t>
            </w:r>
            <w:r w:rsidRPr="00B25111">
              <w:rPr>
                <w:spacing w:val="-1"/>
                <w:sz w:val="24"/>
                <w:szCs w:val="24"/>
              </w:rPr>
              <w:t xml:space="preserve"> </w:t>
            </w:r>
            <w:r w:rsidRPr="00B25111">
              <w:rPr>
                <w:sz w:val="24"/>
                <w:szCs w:val="24"/>
              </w:rPr>
              <w:t>anemia</w:t>
            </w:r>
          </w:p>
        </w:tc>
        <w:tc>
          <w:tcPr>
            <w:tcW w:w="2183" w:type="dxa"/>
            <w:tcBorders>
              <w:left w:val="single" w:sz="8" w:space="0" w:color="000000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0" w:line="319" w:lineRule="exact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Moderate</w:t>
            </w:r>
            <w:r w:rsidRPr="00B25111">
              <w:rPr>
                <w:spacing w:val="-2"/>
                <w:sz w:val="24"/>
                <w:szCs w:val="24"/>
              </w:rPr>
              <w:t xml:space="preserve"> </w:t>
            </w:r>
            <w:r w:rsidRPr="00B25111">
              <w:rPr>
                <w:sz w:val="24"/>
                <w:szCs w:val="24"/>
              </w:rPr>
              <w:t>anemia</w:t>
            </w:r>
          </w:p>
        </w:tc>
        <w:tc>
          <w:tcPr>
            <w:tcW w:w="2012" w:type="dxa"/>
            <w:tcBorders>
              <w:left w:val="single" w:sz="8" w:space="0" w:color="000000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0" w:line="319" w:lineRule="exact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Severe</w:t>
            </w:r>
            <w:r w:rsidRPr="00B25111">
              <w:rPr>
                <w:spacing w:val="-2"/>
                <w:sz w:val="24"/>
                <w:szCs w:val="24"/>
              </w:rPr>
              <w:t xml:space="preserve"> </w:t>
            </w:r>
            <w:r w:rsidRPr="00B25111">
              <w:rPr>
                <w:sz w:val="24"/>
                <w:szCs w:val="24"/>
              </w:rPr>
              <w:t>anemia</w:t>
            </w:r>
          </w:p>
        </w:tc>
      </w:tr>
      <w:tr w:rsidR="00CD58E8" w:rsidRPr="00B25111">
        <w:trPr>
          <w:trHeight w:val="407"/>
        </w:trPr>
        <w:tc>
          <w:tcPr>
            <w:tcW w:w="1846" w:type="dxa"/>
            <w:tcBorders>
              <w:bottom w:val="nil"/>
            </w:tcBorders>
          </w:tcPr>
          <w:p w:rsidR="00CD58E8" w:rsidRPr="00B25111" w:rsidRDefault="00974B75" w:rsidP="00B25111">
            <w:pPr>
              <w:pStyle w:val="TableParagraph"/>
              <w:spacing w:before="0" w:line="321" w:lineRule="exact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15-25</w:t>
            </w:r>
          </w:p>
        </w:tc>
        <w:tc>
          <w:tcPr>
            <w:tcW w:w="1847" w:type="dxa"/>
            <w:tcBorders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0" w:line="321" w:lineRule="exact"/>
              <w:ind w:left="113" w:right="39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16</w:t>
            </w:r>
          </w:p>
        </w:tc>
        <w:tc>
          <w:tcPr>
            <w:tcW w:w="1676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0" w:line="321" w:lineRule="exact"/>
              <w:ind w:left="113" w:right="39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116</w:t>
            </w:r>
          </w:p>
        </w:tc>
        <w:tc>
          <w:tcPr>
            <w:tcW w:w="2183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0" w:line="321" w:lineRule="exact"/>
              <w:ind w:left="113" w:right="54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7</w:t>
            </w:r>
          </w:p>
        </w:tc>
        <w:tc>
          <w:tcPr>
            <w:tcW w:w="2012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0" w:line="321" w:lineRule="exact"/>
              <w:ind w:left="113" w:right="40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</w:t>
            </w:r>
          </w:p>
        </w:tc>
      </w:tr>
      <w:tr w:rsidR="00CD58E8" w:rsidRPr="00B25111">
        <w:trPr>
          <w:trHeight w:val="482"/>
        </w:trPr>
        <w:tc>
          <w:tcPr>
            <w:tcW w:w="1846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26-35</w:t>
            </w:r>
          </w:p>
        </w:tc>
        <w:tc>
          <w:tcPr>
            <w:tcW w:w="1847" w:type="dxa"/>
            <w:tcBorders>
              <w:top w:val="nil"/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ind w:left="113" w:right="39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ind w:left="113" w:right="39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300</w:t>
            </w:r>
          </w:p>
        </w:tc>
        <w:tc>
          <w:tcPr>
            <w:tcW w:w="218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ind w:left="113" w:right="41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35</w:t>
            </w:r>
          </w:p>
        </w:tc>
        <w:tc>
          <w:tcPr>
            <w:tcW w:w="20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ind w:left="113" w:right="40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</w:t>
            </w:r>
          </w:p>
        </w:tc>
      </w:tr>
      <w:tr w:rsidR="00CD58E8" w:rsidRPr="00B25111">
        <w:trPr>
          <w:trHeight w:val="482"/>
        </w:trPr>
        <w:tc>
          <w:tcPr>
            <w:tcW w:w="1846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36-40</w:t>
            </w:r>
          </w:p>
        </w:tc>
        <w:tc>
          <w:tcPr>
            <w:tcW w:w="1847" w:type="dxa"/>
            <w:tcBorders>
              <w:top w:val="nil"/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ind w:left="113" w:right="40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0</w:t>
            </w:r>
          </w:p>
        </w:tc>
        <w:tc>
          <w:tcPr>
            <w:tcW w:w="16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ind w:left="113" w:right="39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295</w:t>
            </w:r>
          </w:p>
        </w:tc>
        <w:tc>
          <w:tcPr>
            <w:tcW w:w="218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ind w:left="113" w:right="41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17</w:t>
            </w:r>
          </w:p>
        </w:tc>
        <w:tc>
          <w:tcPr>
            <w:tcW w:w="20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ind w:left="113" w:right="40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</w:t>
            </w:r>
          </w:p>
        </w:tc>
      </w:tr>
      <w:tr w:rsidR="00CD58E8" w:rsidRPr="00B25111">
        <w:trPr>
          <w:trHeight w:val="556"/>
        </w:trPr>
        <w:tc>
          <w:tcPr>
            <w:tcW w:w="1846" w:type="dxa"/>
            <w:tcBorders>
              <w:top w:val="nil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Total</w:t>
            </w:r>
          </w:p>
        </w:tc>
        <w:tc>
          <w:tcPr>
            <w:tcW w:w="1847" w:type="dxa"/>
            <w:tcBorders>
              <w:top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 w:right="42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28</w:t>
            </w:r>
          </w:p>
        </w:tc>
        <w:tc>
          <w:tcPr>
            <w:tcW w:w="1676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 w:right="23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711</w:t>
            </w:r>
          </w:p>
        </w:tc>
        <w:tc>
          <w:tcPr>
            <w:tcW w:w="2183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 w:right="43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59</w:t>
            </w:r>
          </w:p>
        </w:tc>
        <w:tc>
          <w:tcPr>
            <w:tcW w:w="2012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 w:right="16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3</w:t>
            </w:r>
          </w:p>
        </w:tc>
      </w:tr>
    </w:tbl>
    <w:p w:rsidR="00B25111" w:rsidRDefault="00974B75" w:rsidP="00B25111">
      <w:pPr>
        <w:pStyle w:val="Heading2"/>
        <w:tabs>
          <w:tab w:val="left" w:pos="700"/>
        </w:tabs>
        <w:ind w:left="113"/>
        <w:rPr>
          <w:b w:val="0"/>
          <w:sz w:val="24"/>
          <w:szCs w:val="24"/>
        </w:rPr>
      </w:pPr>
      <w:r w:rsidRPr="00B25111">
        <w:rPr>
          <w:b w:val="0"/>
          <w:sz w:val="24"/>
          <w:szCs w:val="24"/>
        </w:rPr>
        <w:tab/>
      </w:r>
    </w:p>
    <w:p w:rsidR="00B25111" w:rsidRDefault="00B25111" w:rsidP="00B25111">
      <w:pPr>
        <w:pStyle w:val="Heading2"/>
        <w:tabs>
          <w:tab w:val="left" w:pos="700"/>
        </w:tabs>
        <w:ind w:left="113"/>
        <w:jc w:val="center"/>
        <w:rPr>
          <w:szCs w:val="24"/>
        </w:rPr>
      </w:pPr>
    </w:p>
    <w:p w:rsidR="00CD58E8" w:rsidRPr="00B25111" w:rsidRDefault="00974B75" w:rsidP="00B25111">
      <w:pPr>
        <w:pStyle w:val="Heading2"/>
        <w:tabs>
          <w:tab w:val="left" w:pos="700"/>
        </w:tabs>
        <w:ind w:left="113"/>
        <w:jc w:val="center"/>
        <w:rPr>
          <w:sz w:val="32"/>
          <w:szCs w:val="24"/>
        </w:rPr>
      </w:pPr>
      <w:r w:rsidRPr="00B25111">
        <w:rPr>
          <w:sz w:val="32"/>
          <w:szCs w:val="24"/>
        </w:rPr>
        <w:t>Table</w:t>
      </w:r>
      <w:r w:rsidRPr="00B25111">
        <w:rPr>
          <w:spacing w:val="-2"/>
          <w:sz w:val="32"/>
          <w:szCs w:val="24"/>
        </w:rPr>
        <w:t xml:space="preserve"> </w:t>
      </w:r>
      <w:r w:rsidRPr="00B25111">
        <w:rPr>
          <w:sz w:val="32"/>
          <w:szCs w:val="24"/>
        </w:rPr>
        <w:t>02:</w:t>
      </w:r>
      <w:r w:rsidRPr="00B25111">
        <w:rPr>
          <w:spacing w:val="-1"/>
          <w:sz w:val="32"/>
          <w:szCs w:val="24"/>
        </w:rPr>
        <w:t xml:space="preserve"> </w:t>
      </w:r>
      <w:r w:rsidRPr="00B25111">
        <w:rPr>
          <w:sz w:val="32"/>
          <w:szCs w:val="24"/>
        </w:rPr>
        <w:t>Symptoms of</w:t>
      </w:r>
      <w:r w:rsidRPr="00B25111">
        <w:rPr>
          <w:spacing w:val="-4"/>
          <w:sz w:val="32"/>
          <w:szCs w:val="24"/>
        </w:rPr>
        <w:t xml:space="preserve"> </w:t>
      </w:r>
      <w:r w:rsidRPr="00B25111">
        <w:rPr>
          <w:sz w:val="32"/>
          <w:szCs w:val="24"/>
        </w:rPr>
        <w:t>anemic</w:t>
      </w:r>
      <w:r w:rsidRPr="00B25111">
        <w:rPr>
          <w:spacing w:val="-1"/>
          <w:sz w:val="32"/>
          <w:szCs w:val="24"/>
        </w:rPr>
        <w:t xml:space="preserve"> </w:t>
      </w:r>
      <w:r w:rsidRPr="00B25111">
        <w:rPr>
          <w:sz w:val="32"/>
          <w:szCs w:val="24"/>
        </w:rPr>
        <w:t>women</w:t>
      </w:r>
      <w:r w:rsidRPr="00B25111">
        <w:rPr>
          <w:spacing w:val="-1"/>
          <w:sz w:val="32"/>
          <w:szCs w:val="24"/>
        </w:rPr>
        <w:t xml:space="preserve"> </w:t>
      </w:r>
      <w:r w:rsidRPr="00B25111">
        <w:rPr>
          <w:sz w:val="32"/>
          <w:szCs w:val="24"/>
        </w:rPr>
        <w:t>in</w:t>
      </w:r>
      <w:r w:rsidRPr="00B25111">
        <w:rPr>
          <w:spacing w:val="-1"/>
          <w:sz w:val="32"/>
          <w:szCs w:val="24"/>
        </w:rPr>
        <w:t xml:space="preserve"> </w:t>
      </w:r>
      <w:r w:rsidRPr="00B25111">
        <w:rPr>
          <w:sz w:val="32"/>
          <w:szCs w:val="24"/>
        </w:rPr>
        <w:t>first</w:t>
      </w:r>
      <w:r w:rsidRPr="00B25111">
        <w:rPr>
          <w:spacing w:val="-2"/>
          <w:sz w:val="32"/>
          <w:szCs w:val="24"/>
        </w:rPr>
        <w:t xml:space="preserve"> </w:t>
      </w:r>
      <w:r w:rsidRPr="00B25111">
        <w:rPr>
          <w:sz w:val="32"/>
          <w:szCs w:val="24"/>
        </w:rPr>
        <w:t>trimester</w:t>
      </w:r>
      <w:r w:rsidRPr="00B25111">
        <w:rPr>
          <w:spacing w:val="-1"/>
          <w:sz w:val="32"/>
          <w:szCs w:val="24"/>
        </w:rPr>
        <w:t xml:space="preserve"> </w:t>
      </w:r>
      <w:r w:rsidRPr="00B25111">
        <w:rPr>
          <w:sz w:val="32"/>
          <w:szCs w:val="24"/>
        </w:rPr>
        <w:t>of</w:t>
      </w:r>
      <w:r w:rsidRPr="00B25111">
        <w:rPr>
          <w:spacing w:val="-1"/>
          <w:sz w:val="32"/>
          <w:szCs w:val="24"/>
        </w:rPr>
        <w:t xml:space="preserve"> </w:t>
      </w:r>
      <w:r w:rsidRPr="00B25111">
        <w:rPr>
          <w:sz w:val="32"/>
          <w:szCs w:val="24"/>
        </w:rPr>
        <w:t>pregnancy</w:t>
      </w:r>
    </w:p>
    <w:p w:rsidR="00B25111" w:rsidRDefault="00B25111" w:rsidP="00B25111">
      <w:pPr>
        <w:pStyle w:val="Heading2"/>
        <w:tabs>
          <w:tab w:val="left" w:pos="700"/>
        </w:tabs>
        <w:ind w:left="113"/>
        <w:jc w:val="center"/>
        <w:rPr>
          <w:szCs w:val="24"/>
        </w:rPr>
      </w:pPr>
    </w:p>
    <w:p w:rsidR="00B25111" w:rsidRPr="00B25111" w:rsidRDefault="00B25111" w:rsidP="00B25111">
      <w:pPr>
        <w:pStyle w:val="Heading2"/>
        <w:tabs>
          <w:tab w:val="left" w:pos="700"/>
        </w:tabs>
        <w:ind w:left="113"/>
        <w:rPr>
          <w:sz w:val="24"/>
          <w:szCs w:val="24"/>
        </w:rPr>
      </w:pPr>
    </w:p>
    <w:p w:rsidR="00CD58E8" w:rsidRPr="00B25111" w:rsidRDefault="00CD58E8" w:rsidP="00B25111">
      <w:pPr>
        <w:pStyle w:val="BodyText"/>
        <w:spacing w:before="9" w:after="1"/>
        <w:ind w:left="0" w:firstLine="0"/>
        <w:rPr>
          <w:b/>
          <w:sz w:val="24"/>
          <w:szCs w:val="24"/>
        </w:rPr>
      </w:pPr>
    </w:p>
    <w:tbl>
      <w:tblPr>
        <w:tblW w:w="0" w:type="auto"/>
        <w:tblInd w:w="72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2"/>
        <w:gridCol w:w="1841"/>
        <w:gridCol w:w="1419"/>
        <w:gridCol w:w="1702"/>
        <w:gridCol w:w="1557"/>
      </w:tblGrid>
      <w:tr w:rsidR="00CD58E8" w:rsidRPr="00B25111">
        <w:trPr>
          <w:trHeight w:val="960"/>
        </w:trPr>
        <w:tc>
          <w:tcPr>
            <w:tcW w:w="2602" w:type="dxa"/>
          </w:tcPr>
          <w:p w:rsidR="00CD58E8" w:rsidRPr="00B25111" w:rsidRDefault="00CD58E8" w:rsidP="00B25111">
            <w:pPr>
              <w:pStyle w:val="TableParagraph"/>
              <w:spacing w:before="0"/>
              <w:ind w:left="113"/>
              <w:jc w:val="left"/>
              <w:rPr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8" w:space="0" w:color="000000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0" w:line="322" w:lineRule="exact"/>
              <w:ind w:left="113" w:right="-15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Anemic</w:t>
            </w:r>
            <w:r w:rsidRPr="00B25111">
              <w:rPr>
                <w:spacing w:val="-3"/>
                <w:sz w:val="24"/>
                <w:szCs w:val="24"/>
              </w:rPr>
              <w:t xml:space="preserve"> </w:t>
            </w:r>
            <w:r w:rsidRPr="00B25111">
              <w:rPr>
                <w:sz w:val="24"/>
                <w:szCs w:val="24"/>
              </w:rPr>
              <w:t>women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0" w:line="322" w:lineRule="exact"/>
              <w:ind w:left="113" w:right="39"/>
              <w:jc w:val="center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Percentage</w:t>
            </w:r>
          </w:p>
          <w:p w:rsidR="00CD58E8" w:rsidRPr="00B25111" w:rsidRDefault="00974B75" w:rsidP="00B25111">
            <w:pPr>
              <w:pStyle w:val="TableParagraph"/>
              <w:spacing w:before="160"/>
              <w:ind w:left="113"/>
              <w:jc w:val="center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%</w:t>
            </w:r>
          </w:p>
        </w:tc>
        <w:tc>
          <w:tcPr>
            <w:tcW w:w="1702" w:type="dxa"/>
            <w:tcBorders>
              <w:top w:val="single" w:sz="18" w:space="0" w:color="FFFFFF"/>
            </w:tcBorders>
          </w:tcPr>
          <w:p w:rsidR="00CD58E8" w:rsidRPr="00B25111" w:rsidRDefault="00974B75" w:rsidP="00B25111">
            <w:pPr>
              <w:pStyle w:val="TableParagraph"/>
              <w:spacing w:before="0" w:line="322" w:lineRule="exact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Non</w:t>
            </w:r>
            <w:r w:rsidRPr="00B25111">
              <w:rPr>
                <w:spacing w:val="-1"/>
                <w:sz w:val="24"/>
                <w:szCs w:val="24"/>
              </w:rPr>
              <w:t xml:space="preserve"> </w:t>
            </w:r>
            <w:r w:rsidRPr="00B25111">
              <w:rPr>
                <w:sz w:val="24"/>
                <w:szCs w:val="24"/>
              </w:rPr>
              <w:t>anemic</w:t>
            </w:r>
          </w:p>
          <w:p w:rsidR="00CD58E8" w:rsidRPr="00B25111" w:rsidRDefault="00974B75" w:rsidP="00B25111">
            <w:pPr>
              <w:pStyle w:val="TableParagraph"/>
              <w:spacing w:before="160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women</w:t>
            </w:r>
          </w:p>
        </w:tc>
        <w:tc>
          <w:tcPr>
            <w:tcW w:w="1557" w:type="dxa"/>
            <w:tcBorders>
              <w:top w:val="single" w:sz="18" w:space="0" w:color="FFFFFF"/>
            </w:tcBorders>
          </w:tcPr>
          <w:p w:rsidR="00CD58E8" w:rsidRPr="00B25111" w:rsidRDefault="00974B75" w:rsidP="00B25111">
            <w:pPr>
              <w:pStyle w:val="TableParagraph"/>
              <w:spacing w:before="0" w:line="322" w:lineRule="exact"/>
              <w:ind w:left="113" w:right="112"/>
              <w:jc w:val="center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Percentage</w:t>
            </w:r>
          </w:p>
          <w:p w:rsidR="00CD58E8" w:rsidRPr="00B25111" w:rsidRDefault="00974B75" w:rsidP="00B25111">
            <w:pPr>
              <w:pStyle w:val="TableParagraph"/>
              <w:spacing w:before="160"/>
              <w:ind w:left="113"/>
              <w:jc w:val="center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%</w:t>
            </w:r>
          </w:p>
        </w:tc>
      </w:tr>
      <w:tr w:rsidR="00CD58E8" w:rsidRPr="00B25111">
        <w:trPr>
          <w:trHeight w:val="407"/>
        </w:trPr>
        <w:tc>
          <w:tcPr>
            <w:tcW w:w="2602" w:type="dxa"/>
            <w:tcBorders>
              <w:bottom w:val="nil"/>
            </w:tcBorders>
          </w:tcPr>
          <w:p w:rsidR="00CD58E8" w:rsidRPr="00B25111" w:rsidRDefault="00974B75" w:rsidP="00B25111">
            <w:pPr>
              <w:pStyle w:val="TableParagraph"/>
              <w:spacing w:before="0" w:line="321" w:lineRule="exact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Nausea</w:t>
            </w:r>
            <w:r w:rsidRPr="00B25111">
              <w:rPr>
                <w:spacing w:val="-5"/>
                <w:sz w:val="24"/>
                <w:szCs w:val="24"/>
              </w:rPr>
              <w:t xml:space="preserve"> </w:t>
            </w:r>
            <w:r w:rsidRPr="00B25111">
              <w:rPr>
                <w:sz w:val="24"/>
                <w:szCs w:val="24"/>
              </w:rPr>
              <w:t>and</w:t>
            </w:r>
            <w:r w:rsidRPr="00B25111">
              <w:rPr>
                <w:spacing w:val="-1"/>
                <w:sz w:val="24"/>
                <w:szCs w:val="24"/>
              </w:rPr>
              <w:t xml:space="preserve"> </w:t>
            </w:r>
            <w:r w:rsidRPr="00B25111">
              <w:rPr>
                <w:sz w:val="24"/>
                <w:szCs w:val="24"/>
              </w:rPr>
              <w:t>vomiting</w:t>
            </w:r>
          </w:p>
        </w:tc>
        <w:tc>
          <w:tcPr>
            <w:tcW w:w="1841" w:type="dxa"/>
            <w:tcBorders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0" w:line="321" w:lineRule="exact"/>
              <w:ind w:left="113" w:right="37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186</w:t>
            </w:r>
          </w:p>
        </w:tc>
        <w:tc>
          <w:tcPr>
            <w:tcW w:w="1419" w:type="dxa"/>
            <w:tcBorders>
              <w:left w:val="single" w:sz="8" w:space="0" w:color="000000"/>
              <w:bottom w:val="nil"/>
            </w:tcBorders>
          </w:tcPr>
          <w:p w:rsidR="00CD58E8" w:rsidRPr="00B25111" w:rsidRDefault="00974B75" w:rsidP="00B25111">
            <w:pPr>
              <w:pStyle w:val="TableParagraph"/>
              <w:spacing w:before="0" w:line="321" w:lineRule="exact"/>
              <w:ind w:left="113" w:right="37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24.1</w:t>
            </w:r>
          </w:p>
        </w:tc>
        <w:tc>
          <w:tcPr>
            <w:tcW w:w="1702" w:type="dxa"/>
            <w:tcBorders>
              <w:bottom w:val="nil"/>
            </w:tcBorders>
          </w:tcPr>
          <w:p w:rsidR="00CD58E8" w:rsidRPr="00B25111" w:rsidRDefault="00974B75" w:rsidP="00B25111">
            <w:pPr>
              <w:pStyle w:val="TableParagraph"/>
              <w:spacing w:before="0" w:line="321" w:lineRule="exact"/>
              <w:ind w:left="113" w:right="46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4</w:t>
            </w:r>
          </w:p>
        </w:tc>
        <w:tc>
          <w:tcPr>
            <w:tcW w:w="1557" w:type="dxa"/>
            <w:tcBorders>
              <w:bottom w:val="nil"/>
            </w:tcBorders>
          </w:tcPr>
          <w:p w:rsidR="00CD58E8" w:rsidRPr="00B25111" w:rsidRDefault="00974B75" w:rsidP="00B25111">
            <w:pPr>
              <w:pStyle w:val="TableParagraph"/>
              <w:spacing w:before="0" w:line="321" w:lineRule="exact"/>
              <w:ind w:left="113" w:right="43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14.3</w:t>
            </w:r>
          </w:p>
        </w:tc>
      </w:tr>
      <w:tr w:rsidR="00CD58E8" w:rsidRPr="00B25111">
        <w:trPr>
          <w:trHeight w:val="483"/>
        </w:trPr>
        <w:tc>
          <w:tcPr>
            <w:tcW w:w="2602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Heart</w:t>
            </w:r>
            <w:r w:rsidRPr="00B25111">
              <w:rPr>
                <w:spacing w:val="-1"/>
                <w:sz w:val="24"/>
                <w:szCs w:val="24"/>
              </w:rPr>
              <w:t xml:space="preserve"> </w:t>
            </w:r>
            <w:r w:rsidRPr="00B25111">
              <w:rPr>
                <w:sz w:val="24"/>
                <w:szCs w:val="24"/>
              </w:rPr>
              <w:t>Burn</w:t>
            </w:r>
          </w:p>
        </w:tc>
        <w:tc>
          <w:tcPr>
            <w:tcW w:w="1841" w:type="dxa"/>
            <w:tcBorders>
              <w:top w:val="nil"/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ind w:left="113" w:right="37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114</w:t>
            </w:r>
          </w:p>
        </w:tc>
        <w:tc>
          <w:tcPr>
            <w:tcW w:w="1419" w:type="dxa"/>
            <w:tcBorders>
              <w:top w:val="nil"/>
              <w:left w:val="single" w:sz="8" w:space="0" w:color="000000"/>
              <w:bottom w:val="nil"/>
            </w:tcBorders>
          </w:tcPr>
          <w:p w:rsidR="00CD58E8" w:rsidRPr="00B25111" w:rsidRDefault="00974B75" w:rsidP="00B25111">
            <w:pPr>
              <w:pStyle w:val="TableParagraph"/>
              <w:ind w:left="113" w:right="37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14.7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ind w:left="113" w:right="46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3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ind w:left="113" w:right="44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10.7</w:t>
            </w:r>
          </w:p>
        </w:tc>
      </w:tr>
      <w:tr w:rsidR="00CD58E8" w:rsidRPr="00B25111">
        <w:trPr>
          <w:trHeight w:val="483"/>
        </w:trPr>
        <w:tc>
          <w:tcPr>
            <w:tcW w:w="2602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UTI</w:t>
            </w:r>
          </w:p>
        </w:tc>
        <w:tc>
          <w:tcPr>
            <w:tcW w:w="1841" w:type="dxa"/>
            <w:tcBorders>
              <w:top w:val="nil"/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 w:right="36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96</w:t>
            </w:r>
          </w:p>
        </w:tc>
        <w:tc>
          <w:tcPr>
            <w:tcW w:w="1419" w:type="dxa"/>
            <w:tcBorders>
              <w:top w:val="nil"/>
              <w:left w:val="single" w:sz="8" w:space="0" w:color="000000"/>
              <w:bottom w:val="nil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 w:right="37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12.4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 w:right="46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 w:right="43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3.6</w:t>
            </w:r>
          </w:p>
        </w:tc>
      </w:tr>
      <w:tr w:rsidR="00CD58E8" w:rsidRPr="00B25111">
        <w:trPr>
          <w:trHeight w:val="482"/>
        </w:trPr>
        <w:tc>
          <w:tcPr>
            <w:tcW w:w="2602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Constipation</w:t>
            </w:r>
          </w:p>
        </w:tc>
        <w:tc>
          <w:tcPr>
            <w:tcW w:w="1841" w:type="dxa"/>
            <w:tcBorders>
              <w:top w:val="nil"/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ind w:left="113" w:right="36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38</w:t>
            </w:r>
          </w:p>
        </w:tc>
        <w:tc>
          <w:tcPr>
            <w:tcW w:w="1419" w:type="dxa"/>
            <w:tcBorders>
              <w:top w:val="nil"/>
              <w:left w:val="single" w:sz="8" w:space="0" w:color="000000"/>
              <w:bottom w:val="nil"/>
            </w:tcBorders>
          </w:tcPr>
          <w:p w:rsidR="00CD58E8" w:rsidRPr="00B25111" w:rsidRDefault="00974B75" w:rsidP="00B25111">
            <w:pPr>
              <w:pStyle w:val="TableParagraph"/>
              <w:ind w:left="113" w:right="36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4.9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ind w:left="113" w:right="46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ind w:left="113" w:right="43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3.6</w:t>
            </w:r>
          </w:p>
        </w:tc>
      </w:tr>
      <w:tr w:rsidR="00CD58E8" w:rsidRPr="00B25111">
        <w:trPr>
          <w:trHeight w:val="482"/>
        </w:trPr>
        <w:tc>
          <w:tcPr>
            <w:tcW w:w="2602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Backache</w:t>
            </w:r>
          </w:p>
        </w:tc>
        <w:tc>
          <w:tcPr>
            <w:tcW w:w="1841" w:type="dxa"/>
            <w:tcBorders>
              <w:top w:val="nil"/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ind w:left="113" w:right="36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31</w:t>
            </w:r>
          </w:p>
        </w:tc>
        <w:tc>
          <w:tcPr>
            <w:tcW w:w="1419" w:type="dxa"/>
            <w:tcBorders>
              <w:top w:val="nil"/>
              <w:left w:val="single" w:sz="8" w:space="0" w:color="000000"/>
              <w:bottom w:val="nil"/>
            </w:tcBorders>
          </w:tcPr>
          <w:p w:rsidR="00CD58E8" w:rsidRPr="00B25111" w:rsidRDefault="00974B75" w:rsidP="00B25111">
            <w:pPr>
              <w:pStyle w:val="TableParagraph"/>
              <w:ind w:left="113" w:right="36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4.0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ind w:left="113" w:right="46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2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ind w:left="113" w:right="43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7.1</w:t>
            </w:r>
          </w:p>
        </w:tc>
      </w:tr>
      <w:tr w:rsidR="00CD58E8" w:rsidRPr="00B25111">
        <w:trPr>
          <w:trHeight w:val="483"/>
        </w:trPr>
        <w:tc>
          <w:tcPr>
            <w:tcW w:w="2602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Pelvic</w:t>
            </w:r>
            <w:r w:rsidRPr="00B25111">
              <w:rPr>
                <w:spacing w:val="-4"/>
                <w:sz w:val="24"/>
                <w:szCs w:val="24"/>
              </w:rPr>
              <w:t xml:space="preserve"> </w:t>
            </w:r>
            <w:r w:rsidRPr="00B25111">
              <w:rPr>
                <w:sz w:val="24"/>
                <w:szCs w:val="24"/>
              </w:rPr>
              <w:t>pain</w:t>
            </w:r>
          </w:p>
        </w:tc>
        <w:tc>
          <w:tcPr>
            <w:tcW w:w="1841" w:type="dxa"/>
            <w:tcBorders>
              <w:top w:val="nil"/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 w:right="36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27</w:t>
            </w:r>
          </w:p>
        </w:tc>
        <w:tc>
          <w:tcPr>
            <w:tcW w:w="1419" w:type="dxa"/>
            <w:tcBorders>
              <w:top w:val="nil"/>
              <w:left w:val="single" w:sz="8" w:space="0" w:color="000000"/>
              <w:bottom w:val="nil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 w:right="36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3.5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 w:right="46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 w:right="43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3.6</w:t>
            </w:r>
          </w:p>
        </w:tc>
      </w:tr>
      <w:tr w:rsidR="00CD58E8" w:rsidRPr="00B25111">
        <w:trPr>
          <w:trHeight w:val="483"/>
        </w:trPr>
        <w:tc>
          <w:tcPr>
            <w:tcW w:w="2602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Total</w:t>
            </w:r>
          </w:p>
        </w:tc>
        <w:tc>
          <w:tcPr>
            <w:tcW w:w="1841" w:type="dxa"/>
            <w:tcBorders>
              <w:top w:val="nil"/>
              <w:bottom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 w:right="37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492</w:t>
            </w:r>
          </w:p>
        </w:tc>
        <w:tc>
          <w:tcPr>
            <w:tcW w:w="1419" w:type="dxa"/>
            <w:tcBorders>
              <w:top w:val="nil"/>
              <w:left w:val="single" w:sz="8" w:space="0" w:color="000000"/>
              <w:bottom w:val="nil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 w:right="37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63.6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 w:right="45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12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D58E8" w:rsidRPr="00B25111" w:rsidRDefault="00974B75" w:rsidP="00B25111">
            <w:pPr>
              <w:pStyle w:val="TableParagraph"/>
              <w:spacing w:before="75"/>
              <w:ind w:left="113" w:right="44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42.8</w:t>
            </w:r>
          </w:p>
        </w:tc>
      </w:tr>
      <w:tr w:rsidR="00CD58E8" w:rsidRPr="00B25111">
        <w:trPr>
          <w:trHeight w:val="555"/>
        </w:trPr>
        <w:tc>
          <w:tcPr>
            <w:tcW w:w="2602" w:type="dxa"/>
            <w:tcBorders>
              <w:top w:val="nil"/>
            </w:tcBorders>
          </w:tcPr>
          <w:p w:rsidR="00CD58E8" w:rsidRPr="00B25111" w:rsidRDefault="00974B75" w:rsidP="00B25111">
            <w:pPr>
              <w:pStyle w:val="TableParagraph"/>
              <w:ind w:left="113"/>
              <w:jc w:val="left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No</w:t>
            </w:r>
            <w:r w:rsidRPr="00B25111">
              <w:rPr>
                <w:spacing w:val="-4"/>
                <w:sz w:val="24"/>
                <w:szCs w:val="24"/>
              </w:rPr>
              <w:t xml:space="preserve"> </w:t>
            </w:r>
            <w:r w:rsidRPr="00B25111">
              <w:rPr>
                <w:sz w:val="24"/>
                <w:szCs w:val="24"/>
              </w:rPr>
              <w:t>symptoms</w:t>
            </w:r>
          </w:p>
        </w:tc>
        <w:tc>
          <w:tcPr>
            <w:tcW w:w="1841" w:type="dxa"/>
            <w:tcBorders>
              <w:top w:val="nil"/>
              <w:righ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ind w:left="113" w:right="37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281</w:t>
            </w:r>
          </w:p>
        </w:tc>
        <w:tc>
          <w:tcPr>
            <w:tcW w:w="1419" w:type="dxa"/>
            <w:tcBorders>
              <w:top w:val="nil"/>
              <w:left w:val="single" w:sz="8" w:space="0" w:color="000000"/>
            </w:tcBorders>
          </w:tcPr>
          <w:p w:rsidR="00CD58E8" w:rsidRPr="00B25111" w:rsidRDefault="00974B75" w:rsidP="00B25111">
            <w:pPr>
              <w:pStyle w:val="TableParagraph"/>
              <w:ind w:left="113" w:right="37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36.4</w:t>
            </w:r>
          </w:p>
        </w:tc>
        <w:tc>
          <w:tcPr>
            <w:tcW w:w="1702" w:type="dxa"/>
            <w:tcBorders>
              <w:top w:val="nil"/>
            </w:tcBorders>
          </w:tcPr>
          <w:p w:rsidR="00CD58E8" w:rsidRPr="00B25111" w:rsidRDefault="00974B75" w:rsidP="00B25111">
            <w:pPr>
              <w:pStyle w:val="TableParagraph"/>
              <w:ind w:left="113" w:right="45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16</w:t>
            </w:r>
          </w:p>
        </w:tc>
        <w:tc>
          <w:tcPr>
            <w:tcW w:w="1557" w:type="dxa"/>
            <w:tcBorders>
              <w:top w:val="nil"/>
            </w:tcBorders>
          </w:tcPr>
          <w:p w:rsidR="00CD58E8" w:rsidRPr="00B25111" w:rsidRDefault="00974B75" w:rsidP="00B25111">
            <w:pPr>
              <w:pStyle w:val="TableParagraph"/>
              <w:ind w:left="113" w:right="44"/>
              <w:rPr>
                <w:sz w:val="24"/>
                <w:szCs w:val="24"/>
              </w:rPr>
            </w:pPr>
            <w:r w:rsidRPr="00B25111">
              <w:rPr>
                <w:sz w:val="24"/>
                <w:szCs w:val="24"/>
              </w:rPr>
              <w:t>57.2</w:t>
            </w:r>
          </w:p>
        </w:tc>
      </w:tr>
    </w:tbl>
    <w:p w:rsidR="00CD58E8" w:rsidRPr="00B25111" w:rsidRDefault="00CD58E8" w:rsidP="00B25111">
      <w:pPr>
        <w:rPr>
          <w:sz w:val="24"/>
          <w:szCs w:val="24"/>
        </w:rPr>
        <w:sectPr w:rsidR="00CD58E8" w:rsidRPr="00B25111">
          <w:pgSz w:w="12240" w:h="15840"/>
          <w:pgMar w:top="1360" w:right="1060" w:bottom="280" w:left="740" w:header="751" w:footer="0" w:gutter="0"/>
          <w:cols w:space="720"/>
        </w:sectPr>
      </w:pPr>
    </w:p>
    <w:p w:rsidR="00CD58E8" w:rsidRPr="00B25111" w:rsidRDefault="00974B75" w:rsidP="00B25111">
      <w:pPr>
        <w:pStyle w:val="Heading1"/>
        <w:tabs>
          <w:tab w:val="left" w:pos="700"/>
          <w:tab w:val="left" w:pos="701"/>
        </w:tabs>
        <w:ind w:left="113" w:firstLine="0"/>
        <w:rPr>
          <w:sz w:val="24"/>
          <w:szCs w:val="24"/>
        </w:rPr>
      </w:pPr>
      <w:r w:rsidRPr="00B25111">
        <w:rPr>
          <w:sz w:val="24"/>
          <w:szCs w:val="24"/>
        </w:rPr>
        <w:lastRenderedPageBreak/>
        <w:t>Biography:</w:t>
      </w:r>
    </w:p>
    <w:p w:rsidR="00B25111" w:rsidRPr="00B25111" w:rsidRDefault="00974B75" w:rsidP="00B25111">
      <w:pPr>
        <w:tabs>
          <w:tab w:val="left" w:pos="700"/>
          <w:tab w:val="left" w:pos="701"/>
        </w:tabs>
        <w:spacing w:before="186"/>
        <w:ind w:left="113"/>
        <w:jc w:val="both"/>
        <w:rPr>
          <w:sz w:val="24"/>
          <w:szCs w:val="24"/>
        </w:rPr>
      </w:pPr>
      <w:r w:rsidRPr="00B25111">
        <w:rPr>
          <w:sz w:val="24"/>
          <w:szCs w:val="24"/>
        </w:rPr>
        <w:t>Dr</w:t>
      </w:r>
      <w:r w:rsidRPr="00B25111">
        <w:rPr>
          <w:spacing w:val="-2"/>
          <w:sz w:val="24"/>
          <w:szCs w:val="24"/>
        </w:rPr>
        <w:t xml:space="preserve"> </w:t>
      </w:r>
      <w:proofErr w:type="spellStart"/>
      <w:r w:rsidRPr="00B25111">
        <w:rPr>
          <w:sz w:val="24"/>
          <w:szCs w:val="24"/>
        </w:rPr>
        <w:t>Zaeem</w:t>
      </w:r>
      <w:proofErr w:type="spellEnd"/>
      <w:r w:rsidRPr="00B25111">
        <w:rPr>
          <w:spacing w:val="-1"/>
          <w:sz w:val="24"/>
          <w:szCs w:val="24"/>
        </w:rPr>
        <w:t xml:space="preserve"> </w:t>
      </w:r>
      <w:proofErr w:type="spellStart"/>
      <w:r w:rsidRPr="00B25111">
        <w:rPr>
          <w:sz w:val="24"/>
          <w:szCs w:val="24"/>
        </w:rPr>
        <w:t>Sohail</w:t>
      </w:r>
      <w:proofErr w:type="spellEnd"/>
      <w:r w:rsidRPr="00B25111">
        <w:rPr>
          <w:sz w:val="24"/>
          <w:szCs w:val="24"/>
        </w:rPr>
        <w:t xml:space="preserve"> </w:t>
      </w:r>
      <w:proofErr w:type="spellStart"/>
      <w:r w:rsidRPr="00B25111">
        <w:rPr>
          <w:sz w:val="24"/>
          <w:szCs w:val="24"/>
        </w:rPr>
        <w:t>Jafar</w:t>
      </w:r>
      <w:proofErr w:type="spellEnd"/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is a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graduate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of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Lahore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Medical and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Dental</w:t>
      </w:r>
      <w:r w:rsidRPr="00B25111">
        <w:rPr>
          <w:spacing w:val="6"/>
          <w:sz w:val="24"/>
          <w:szCs w:val="24"/>
        </w:rPr>
        <w:t xml:space="preserve"> </w:t>
      </w:r>
      <w:r w:rsidRPr="00B25111">
        <w:rPr>
          <w:sz w:val="24"/>
          <w:szCs w:val="24"/>
        </w:rPr>
        <w:t>College.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He</w:t>
      </w:r>
      <w:r w:rsidR="00B25111">
        <w:rPr>
          <w:sz w:val="24"/>
          <w:szCs w:val="24"/>
        </w:rPr>
        <w:t xml:space="preserve"> </w:t>
      </w:r>
      <w:proofErr w:type="gramStart"/>
      <w:r w:rsidR="00B25111" w:rsidRPr="00B25111">
        <w:rPr>
          <w:sz w:val="24"/>
          <w:szCs w:val="24"/>
        </w:rPr>
        <w:t>Completed</w:t>
      </w:r>
      <w:proofErr w:type="gramEnd"/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his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graduation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February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2020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and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was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appointed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as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a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Medical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Officer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a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remote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and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underprivileged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area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Punjab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where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he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saw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many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pregnant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females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blighted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by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anemia.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Southeast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Asia,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the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prevalence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of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anemia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pregnant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women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is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48.2%,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which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is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the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second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highest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prevalence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in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the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world.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Pakistan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is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categorized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among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the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countries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having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anemia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as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a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moderate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public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health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problem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with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a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prevalence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of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39.1%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among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the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pregnant</w:t>
      </w:r>
      <w:r w:rsidRPr="00B25111">
        <w:rPr>
          <w:spacing w:val="-1"/>
          <w:sz w:val="24"/>
          <w:szCs w:val="24"/>
        </w:rPr>
        <w:t xml:space="preserve"> </w:t>
      </w:r>
      <w:r w:rsidR="00B25111" w:rsidRPr="00B25111">
        <w:rPr>
          <w:sz w:val="24"/>
          <w:szCs w:val="24"/>
        </w:rPr>
        <w:t>women. The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basic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purpose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of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this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abstract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submission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is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to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highlight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common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physiological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symptoms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of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pregnancy and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the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prevalence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of anemia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in remote areas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of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under-</w:t>
      </w:r>
      <w:r w:rsidRPr="00B25111">
        <w:rPr>
          <w:sz w:val="24"/>
          <w:szCs w:val="24"/>
        </w:rPr>
        <w:t>developed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countries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with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an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aim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to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educate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the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people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the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effects</w:t>
      </w:r>
      <w:r w:rsidRPr="00B25111">
        <w:rPr>
          <w:spacing w:val="-6"/>
          <w:sz w:val="24"/>
          <w:szCs w:val="24"/>
        </w:rPr>
        <w:t xml:space="preserve"> </w:t>
      </w:r>
      <w:r w:rsidRPr="00B25111">
        <w:rPr>
          <w:sz w:val="24"/>
          <w:szCs w:val="24"/>
        </w:rPr>
        <w:t>of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this</w:t>
      </w:r>
      <w:r w:rsidRPr="00B25111">
        <w:rPr>
          <w:spacing w:val="-1"/>
          <w:sz w:val="24"/>
          <w:szCs w:val="24"/>
        </w:rPr>
        <w:t xml:space="preserve"> </w:t>
      </w:r>
      <w:r w:rsidRPr="00B25111">
        <w:rPr>
          <w:sz w:val="24"/>
          <w:szCs w:val="24"/>
        </w:rPr>
        <w:t>condition</w:t>
      </w:r>
      <w:r w:rsidR="00B25111" w:rsidRPr="00B25111">
        <w:rPr>
          <w:sz w:val="24"/>
          <w:szCs w:val="24"/>
        </w:rPr>
        <w:t xml:space="preserve"> </w:t>
      </w:r>
      <w:r w:rsidRPr="00B25111">
        <w:rPr>
          <w:sz w:val="24"/>
          <w:szCs w:val="24"/>
        </w:rPr>
        <w:t>on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mothers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and</w:t>
      </w:r>
      <w:r w:rsidRPr="00B25111">
        <w:rPr>
          <w:spacing w:val="-2"/>
          <w:sz w:val="24"/>
          <w:szCs w:val="24"/>
        </w:rPr>
        <w:t xml:space="preserve"> </w:t>
      </w:r>
      <w:r w:rsidRPr="00B25111">
        <w:rPr>
          <w:sz w:val="24"/>
          <w:szCs w:val="24"/>
        </w:rPr>
        <w:t>their</w:t>
      </w:r>
      <w:r w:rsidRPr="00B25111">
        <w:rPr>
          <w:spacing w:val="-3"/>
          <w:sz w:val="24"/>
          <w:szCs w:val="24"/>
        </w:rPr>
        <w:t xml:space="preserve"> </w:t>
      </w:r>
      <w:r w:rsidRPr="00B25111">
        <w:rPr>
          <w:sz w:val="24"/>
          <w:szCs w:val="24"/>
        </w:rPr>
        <w:t>babies.</w:t>
      </w:r>
    </w:p>
    <w:p w:rsidR="00CD58E8" w:rsidRPr="00B25111" w:rsidRDefault="00974B75" w:rsidP="00B25111">
      <w:pPr>
        <w:tabs>
          <w:tab w:val="left" w:pos="700"/>
          <w:tab w:val="left" w:pos="701"/>
        </w:tabs>
        <w:ind w:left="113"/>
        <w:jc w:val="both"/>
        <w:rPr>
          <w:sz w:val="24"/>
          <w:szCs w:val="24"/>
        </w:rPr>
      </w:pPr>
      <w:r w:rsidRPr="00B25111">
        <w:rPr>
          <w:b/>
          <w:sz w:val="24"/>
          <w:szCs w:val="24"/>
        </w:rPr>
        <w:t>Mobile</w:t>
      </w:r>
      <w:r w:rsidRPr="00B25111">
        <w:rPr>
          <w:b/>
          <w:spacing w:val="-7"/>
          <w:sz w:val="24"/>
          <w:szCs w:val="24"/>
        </w:rPr>
        <w:t xml:space="preserve"> </w:t>
      </w:r>
      <w:r w:rsidRPr="00B25111">
        <w:rPr>
          <w:b/>
          <w:sz w:val="24"/>
          <w:szCs w:val="24"/>
        </w:rPr>
        <w:t>Number/</w:t>
      </w:r>
      <w:r w:rsidRPr="00B25111">
        <w:rPr>
          <w:b/>
          <w:spacing w:val="-4"/>
          <w:sz w:val="24"/>
          <w:szCs w:val="24"/>
        </w:rPr>
        <w:t xml:space="preserve"> </w:t>
      </w:r>
      <w:r w:rsidRPr="00B25111">
        <w:rPr>
          <w:b/>
          <w:sz w:val="24"/>
          <w:szCs w:val="24"/>
        </w:rPr>
        <w:t>WhatsApp</w:t>
      </w:r>
      <w:r w:rsidRPr="00B25111">
        <w:rPr>
          <w:b/>
          <w:spacing w:val="-6"/>
          <w:sz w:val="24"/>
          <w:szCs w:val="24"/>
        </w:rPr>
        <w:t xml:space="preserve"> </w:t>
      </w:r>
      <w:r w:rsidRPr="00B25111">
        <w:rPr>
          <w:b/>
          <w:sz w:val="24"/>
          <w:szCs w:val="24"/>
        </w:rPr>
        <w:t>Number</w:t>
      </w:r>
      <w:r w:rsidRPr="00B25111">
        <w:rPr>
          <w:sz w:val="24"/>
          <w:szCs w:val="24"/>
        </w:rPr>
        <w:t>: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+353852074466</w:t>
      </w:r>
    </w:p>
    <w:p w:rsidR="00CD58E8" w:rsidRPr="00B25111" w:rsidRDefault="00974B75" w:rsidP="00B25111">
      <w:pPr>
        <w:tabs>
          <w:tab w:val="left" w:pos="700"/>
          <w:tab w:val="left" w:pos="701"/>
        </w:tabs>
        <w:ind w:left="113"/>
        <w:jc w:val="both"/>
        <w:rPr>
          <w:sz w:val="24"/>
          <w:szCs w:val="24"/>
        </w:rPr>
      </w:pPr>
      <w:r w:rsidRPr="00B25111">
        <w:rPr>
          <w:b/>
          <w:sz w:val="24"/>
          <w:szCs w:val="24"/>
        </w:rPr>
        <w:t>Category</w:t>
      </w:r>
      <w:r w:rsidRPr="00B25111">
        <w:rPr>
          <w:sz w:val="24"/>
          <w:szCs w:val="24"/>
        </w:rPr>
        <w:t>:</w:t>
      </w:r>
      <w:r w:rsidRPr="00B25111">
        <w:rPr>
          <w:spacing w:val="-4"/>
          <w:sz w:val="24"/>
          <w:szCs w:val="24"/>
        </w:rPr>
        <w:t xml:space="preserve"> </w:t>
      </w:r>
      <w:r w:rsidRPr="00B25111">
        <w:rPr>
          <w:sz w:val="24"/>
          <w:szCs w:val="24"/>
        </w:rPr>
        <w:t>Oral</w:t>
      </w:r>
      <w:r w:rsidRPr="00B25111">
        <w:rPr>
          <w:spacing w:val="-5"/>
          <w:sz w:val="24"/>
          <w:szCs w:val="24"/>
        </w:rPr>
        <w:t xml:space="preserve"> </w:t>
      </w:r>
      <w:r w:rsidRPr="00B25111">
        <w:rPr>
          <w:sz w:val="24"/>
          <w:szCs w:val="24"/>
        </w:rPr>
        <w:t>Presentation</w:t>
      </w:r>
    </w:p>
    <w:p w:rsidR="00CD58E8" w:rsidRPr="00B25111" w:rsidRDefault="00CD58E8" w:rsidP="00B25111">
      <w:pPr>
        <w:spacing w:before="215"/>
        <w:ind w:left="113"/>
        <w:jc w:val="both"/>
        <w:rPr>
          <w:sz w:val="24"/>
          <w:szCs w:val="24"/>
        </w:rPr>
      </w:pPr>
    </w:p>
    <w:sectPr w:rsidR="00CD58E8" w:rsidRPr="00B25111">
      <w:pgSz w:w="12240" w:h="15840"/>
      <w:pgMar w:top="1360" w:right="1060" w:bottom="280" w:left="74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B75" w:rsidRDefault="00974B75">
      <w:r>
        <w:separator/>
      </w:r>
    </w:p>
  </w:endnote>
  <w:endnote w:type="continuationSeparator" w:id="0">
    <w:p w:rsidR="00974B75" w:rsidRDefault="00974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B75" w:rsidRDefault="00974B75">
      <w:r>
        <w:separator/>
      </w:r>
    </w:p>
  </w:footnote>
  <w:footnote w:type="continuationSeparator" w:id="0">
    <w:p w:rsidR="00974B75" w:rsidRDefault="00974B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8E8" w:rsidRDefault="00974B75">
    <w:pPr>
      <w:pStyle w:val="BodyText"/>
      <w:spacing w:before="0"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0.3pt;margin-top:36.55pt;width:11.6pt;height:13.05pt;z-index:-251658752;mso-position-horizontal-relative:page;mso-position-vertical-relative:page" filled="f" stroked="f">
          <v:textbox inset="0,0,0,0">
            <w:txbxContent>
              <w:p w:rsidR="00CD58E8" w:rsidRDefault="00974B7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B25111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B66BA"/>
    <w:multiLevelType w:val="hybridMultilevel"/>
    <w:tmpl w:val="99CED954"/>
    <w:lvl w:ilvl="0" w:tplc="E68C35D6">
      <w:start w:val="25"/>
      <w:numFmt w:val="decimal"/>
      <w:lvlText w:val="%1"/>
      <w:lvlJc w:val="left"/>
      <w:pPr>
        <w:ind w:left="700" w:hanging="587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D4321246">
      <w:numFmt w:val="bullet"/>
      <w:lvlText w:val="•"/>
      <w:lvlJc w:val="left"/>
      <w:pPr>
        <w:ind w:left="1674" w:hanging="587"/>
      </w:pPr>
      <w:rPr>
        <w:rFonts w:hint="default"/>
        <w:lang w:val="en-US" w:eastAsia="en-US" w:bidi="ar-SA"/>
      </w:rPr>
    </w:lvl>
    <w:lvl w:ilvl="2" w:tplc="7FC06FE0">
      <w:numFmt w:val="bullet"/>
      <w:lvlText w:val="•"/>
      <w:lvlJc w:val="left"/>
      <w:pPr>
        <w:ind w:left="2648" w:hanging="587"/>
      </w:pPr>
      <w:rPr>
        <w:rFonts w:hint="default"/>
        <w:lang w:val="en-US" w:eastAsia="en-US" w:bidi="ar-SA"/>
      </w:rPr>
    </w:lvl>
    <w:lvl w:ilvl="3" w:tplc="41220410">
      <w:numFmt w:val="bullet"/>
      <w:lvlText w:val="•"/>
      <w:lvlJc w:val="left"/>
      <w:pPr>
        <w:ind w:left="3622" w:hanging="587"/>
      </w:pPr>
      <w:rPr>
        <w:rFonts w:hint="default"/>
        <w:lang w:val="en-US" w:eastAsia="en-US" w:bidi="ar-SA"/>
      </w:rPr>
    </w:lvl>
    <w:lvl w:ilvl="4" w:tplc="4FEC8CDA">
      <w:numFmt w:val="bullet"/>
      <w:lvlText w:val="•"/>
      <w:lvlJc w:val="left"/>
      <w:pPr>
        <w:ind w:left="4596" w:hanging="587"/>
      </w:pPr>
      <w:rPr>
        <w:rFonts w:hint="default"/>
        <w:lang w:val="en-US" w:eastAsia="en-US" w:bidi="ar-SA"/>
      </w:rPr>
    </w:lvl>
    <w:lvl w:ilvl="5" w:tplc="F39E9C78">
      <w:numFmt w:val="bullet"/>
      <w:lvlText w:val="•"/>
      <w:lvlJc w:val="left"/>
      <w:pPr>
        <w:ind w:left="5570" w:hanging="587"/>
      </w:pPr>
      <w:rPr>
        <w:rFonts w:hint="default"/>
        <w:lang w:val="en-US" w:eastAsia="en-US" w:bidi="ar-SA"/>
      </w:rPr>
    </w:lvl>
    <w:lvl w:ilvl="6" w:tplc="439E7416">
      <w:numFmt w:val="bullet"/>
      <w:lvlText w:val="•"/>
      <w:lvlJc w:val="left"/>
      <w:pPr>
        <w:ind w:left="6544" w:hanging="587"/>
      </w:pPr>
      <w:rPr>
        <w:rFonts w:hint="default"/>
        <w:lang w:val="en-US" w:eastAsia="en-US" w:bidi="ar-SA"/>
      </w:rPr>
    </w:lvl>
    <w:lvl w:ilvl="7" w:tplc="DE48129C">
      <w:numFmt w:val="bullet"/>
      <w:lvlText w:val="•"/>
      <w:lvlJc w:val="left"/>
      <w:pPr>
        <w:ind w:left="7518" w:hanging="587"/>
      </w:pPr>
      <w:rPr>
        <w:rFonts w:hint="default"/>
        <w:lang w:val="en-US" w:eastAsia="en-US" w:bidi="ar-SA"/>
      </w:rPr>
    </w:lvl>
    <w:lvl w:ilvl="8" w:tplc="391AEC52">
      <w:numFmt w:val="bullet"/>
      <w:lvlText w:val="•"/>
      <w:lvlJc w:val="left"/>
      <w:pPr>
        <w:ind w:left="8492" w:hanging="587"/>
      </w:pPr>
      <w:rPr>
        <w:rFonts w:hint="default"/>
        <w:lang w:val="en-US" w:eastAsia="en-US" w:bidi="ar-SA"/>
      </w:rPr>
    </w:lvl>
  </w:abstractNum>
  <w:abstractNum w:abstractNumId="1">
    <w:nsid w:val="27301C1A"/>
    <w:multiLevelType w:val="hybridMultilevel"/>
    <w:tmpl w:val="8A44F24E"/>
    <w:lvl w:ilvl="0" w:tplc="27AC35C2">
      <w:start w:val="1"/>
      <w:numFmt w:val="decimal"/>
      <w:lvlText w:val="%1"/>
      <w:lvlJc w:val="left"/>
      <w:pPr>
        <w:ind w:left="700" w:hanging="474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A2F05AAA">
      <w:numFmt w:val="bullet"/>
      <w:lvlText w:val="•"/>
      <w:lvlJc w:val="left"/>
      <w:pPr>
        <w:ind w:left="1674" w:hanging="474"/>
      </w:pPr>
      <w:rPr>
        <w:rFonts w:hint="default"/>
        <w:lang w:val="en-US" w:eastAsia="en-US" w:bidi="ar-SA"/>
      </w:rPr>
    </w:lvl>
    <w:lvl w:ilvl="2" w:tplc="9DCE7966">
      <w:numFmt w:val="bullet"/>
      <w:lvlText w:val="•"/>
      <w:lvlJc w:val="left"/>
      <w:pPr>
        <w:ind w:left="2648" w:hanging="474"/>
      </w:pPr>
      <w:rPr>
        <w:rFonts w:hint="default"/>
        <w:lang w:val="en-US" w:eastAsia="en-US" w:bidi="ar-SA"/>
      </w:rPr>
    </w:lvl>
    <w:lvl w:ilvl="3" w:tplc="DD1E72F2">
      <w:numFmt w:val="bullet"/>
      <w:lvlText w:val="•"/>
      <w:lvlJc w:val="left"/>
      <w:pPr>
        <w:ind w:left="3622" w:hanging="474"/>
      </w:pPr>
      <w:rPr>
        <w:rFonts w:hint="default"/>
        <w:lang w:val="en-US" w:eastAsia="en-US" w:bidi="ar-SA"/>
      </w:rPr>
    </w:lvl>
    <w:lvl w:ilvl="4" w:tplc="4C5855DE">
      <w:numFmt w:val="bullet"/>
      <w:lvlText w:val="•"/>
      <w:lvlJc w:val="left"/>
      <w:pPr>
        <w:ind w:left="4596" w:hanging="474"/>
      </w:pPr>
      <w:rPr>
        <w:rFonts w:hint="default"/>
        <w:lang w:val="en-US" w:eastAsia="en-US" w:bidi="ar-SA"/>
      </w:rPr>
    </w:lvl>
    <w:lvl w:ilvl="5" w:tplc="84E4A472">
      <w:numFmt w:val="bullet"/>
      <w:lvlText w:val="•"/>
      <w:lvlJc w:val="left"/>
      <w:pPr>
        <w:ind w:left="5570" w:hanging="474"/>
      </w:pPr>
      <w:rPr>
        <w:rFonts w:hint="default"/>
        <w:lang w:val="en-US" w:eastAsia="en-US" w:bidi="ar-SA"/>
      </w:rPr>
    </w:lvl>
    <w:lvl w:ilvl="6" w:tplc="3E162916">
      <w:numFmt w:val="bullet"/>
      <w:lvlText w:val="•"/>
      <w:lvlJc w:val="left"/>
      <w:pPr>
        <w:ind w:left="6544" w:hanging="474"/>
      </w:pPr>
      <w:rPr>
        <w:rFonts w:hint="default"/>
        <w:lang w:val="en-US" w:eastAsia="en-US" w:bidi="ar-SA"/>
      </w:rPr>
    </w:lvl>
    <w:lvl w:ilvl="7" w:tplc="AFC47316">
      <w:numFmt w:val="bullet"/>
      <w:lvlText w:val="•"/>
      <w:lvlJc w:val="left"/>
      <w:pPr>
        <w:ind w:left="7518" w:hanging="474"/>
      </w:pPr>
      <w:rPr>
        <w:rFonts w:hint="default"/>
        <w:lang w:val="en-US" w:eastAsia="en-US" w:bidi="ar-SA"/>
      </w:rPr>
    </w:lvl>
    <w:lvl w:ilvl="8" w:tplc="807ED284">
      <w:numFmt w:val="bullet"/>
      <w:lvlText w:val="•"/>
      <w:lvlJc w:val="left"/>
      <w:pPr>
        <w:ind w:left="8492" w:hanging="474"/>
      </w:pPr>
      <w:rPr>
        <w:rFonts w:hint="default"/>
        <w:lang w:val="en-US" w:eastAsia="en-US" w:bidi="ar-SA"/>
      </w:rPr>
    </w:lvl>
  </w:abstractNum>
  <w:abstractNum w:abstractNumId="2">
    <w:nsid w:val="3746417C"/>
    <w:multiLevelType w:val="hybridMultilevel"/>
    <w:tmpl w:val="D20C9428"/>
    <w:lvl w:ilvl="0" w:tplc="27648204">
      <w:start w:val="76"/>
      <w:numFmt w:val="decimal"/>
      <w:lvlText w:val="%1"/>
      <w:lvlJc w:val="left"/>
      <w:pPr>
        <w:ind w:left="700" w:hanging="587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66369A6C">
      <w:numFmt w:val="bullet"/>
      <w:lvlText w:val="•"/>
      <w:lvlJc w:val="left"/>
      <w:pPr>
        <w:ind w:left="1674" w:hanging="587"/>
      </w:pPr>
      <w:rPr>
        <w:rFonts w:hint="default"/>
        <w:lang w:val="en-US" w:eastAsia="en-US" w:bidi="ar-SA"/>
      </w:rPr>
    </w:lvl>
    <w:lvl w:ilvl="2" w:tplc="AF62F8B6">
      <w:numFmt w:val="bullet"/>
      <w:lvlText w:val="•"/>
      <w:lvlJc w:val="left"/>
      <w:pPr>
        <w:ind w:left="2648" w:hanging="587"/>
      </w:pPr>
      <w:rPr>
        <w:rFonts w:hint="default"/>
        <w:lang w:val="en-US" w:eastAsia="en-US" w:bidi="ar-SA"/>
      </w:rPr>
    </w:lvl>
    <w:lvl w:ilvl="3" w:tplc="1BB2EBD4">
      <w:numFmt w:val="bullet"/>
      <w:lvlText w:val="•"/>
      <w:lvlJc w:val="left"/>
      <w:pPr>
        <w:ind w:left="3622" w:hanging="587"/>
      </w:pPr>
      <w:rPr>
        <w:rFonts w:hint="default"/>
        <w:lang w:val="en-US" w:eastAsia="en-US" w:bidi="ar-SA"/>
      </w:rPr>
    </w:lvl>
    <w:lvl w:ilvl="4" w:tplc="D2B88A0E">
      <w:numFmt w:val="bullet"/>
      <w:lvlText w:val="•"/>
      <w:lvlJc w:val="left"/>
      <w:pPr>
        <w:ind w:left="4596" w:hanging="587"/>
      </w:pPr>
      <w:rPr>
        <w:rFonts w:hint="default"/>
        <w:lang w:val="en-US" w:eastAsia="en-US" w:bidi="ar-SA"/>
      </w:rPr>
    </w:lvl>
    <w:lvl w:ilvl="5" w:tplc="A0A684B2">
      <w:numFmt w:val="bullet"/>
      <w:lvlText w:val="•"/>
      <w:lvlJc w:val="left"/>
      <w:pPr>
        <w:ind w:left="5570" w:hanging="587"/>
      </w:pPr>
      <w:rPr>
        <w:rFonts w:hint="default"/>
        <w:lang w:val="en-US" w:eastAsia="en-US" w:bidi="ar-SA"/>
      </w:rPr>
    </w:lvl>
    <w:lvl w:ilvl="6" w:tplc="27B6C184">
      <w:numFmt w:val="bullet"/>
      <w:lvlText w:val="•"/>
      <w:lvlJc w:val="left"/>
      <w:pPr>
        <w:ind w:left="6544" w:hanging="587"/>
      </w:pPr>
      <w:rPr>
        <w:rFonts w:hint="default"/>
        <w:lang w:val="en-US" w:eastAsia="en-US" w:bidi="ar-SA"/>
      </w:rPr>
    </w:lvl>
    <w:lvl w:ilvl="7" w:tplc="834A35E6">
      <w:numFmt w:val="bullet"/>
      <w:lvlText w:val="•"/>
      <w:lvlJc w:val="left"/>
      <w:pPr>
        <w:ind w:left="7518" w:hanging="587"/>
      </w:pPr>
      <w:rPr>
        <w:rFonts w:hint="default"/>
        <w:lang w:val="en-US" w:eastAsia="en-US" w:bidi="ar-SA"/>
      </w:rPr>
    </w:lvl>
    <w:lvl w:ilvl="8" w:tplc="21B8F80E">
      <w:numFmt w:val="bullet"/>
      <w:lvlText w:val="•"/>
      <w:lvlJc w:val="left"/>
      <w:pPr>
        <w:ind w:left="8492" w:hanging="587"/>
      </w:pPr>
      <w:rPr>
        <w:rFonts w:hint="default"/>
        <w:lang w:val="en-US" w:eastAsia="en-US" w:bidi="ar-SA"/>
      </w:rPr>
    </w:lvl>
  </w:abstractNum>
  <w:abstractNum w:abstractNumId="3">
    <w:nsid w:val="46D82127"/>
    <w:multiLevelType w:val="hybridMultilevel"/>
    <w:tmpl w:val="13EA7C4A"/>
    <w:lvl w:ilvl="0" w:tplc="123CDF4A">
      <w:start w:val="40"/>
      <w:numFmt w:val="decimal"/>
      <w:lvlText w:val="%1"/>
      <w:lvlJc w:val="left"/>
      <w:pPr>
        <w:ind w:left="700" w:hanging="587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DA823728">
      <w:numFmt w:val="bullet"/>
      <w:lvlText w:val="•"/>
      <w:lvlJc w:val="left"/>
      <w:pPr>
        <w:ind w:left="1674" w:hanging="587"/>
      </w:pPr>
      <w:rPr>
        <w:rFonts w:hint="default"/>
        <w:lang w:val="en-US" w:eastAsia="en-US" w:bidi="ar-SA"/>
      </w:rPr>
    </w:lvl>
    <w:lvl w:ilvl="2" w:tplc="4142CD14">
      <w:numFmt w:val="bullet"/>
      <w:lvlText w:val="•"/>
      <w:lvlJc w:val="left"/>
      <w:pPr>
        <w:ind w:left="2648" w:hanging="587"/>
      </w:pPr>
      <w:rPr>
        <w:rFonts w:hint="default"/>
        <w:lang w:val="en-US" w:eastAsia="en-US" w:bidi="ar-SA"/>
      </w:rPr>
    </w:lvl>
    <w:lvl w:ilvl="3" w:tplc="36581942">
      <w:numFmt w:val="bullet"/>
      <w:lvlText w:val="•"/>
      <w:lvlJc w:val="left"/>
      <w:pPr>
        <w:ind w:left="3622" w:hanging="587"/>
      </w:pPr>
      <w:rPr>
        <w:rFonts w:hint="default"/>
        <w:lang w:val="en-US" w:eastAsia="en-US" w:bidi="ar-SA"/>
      </w:rPr>
    </w:lvl>
    <w:lvl w:ilvl="4" w:tplc="50A8B30C">
      <w:numFmt w:val="bullet"/>
      <w:lvlText w:val="•"/>
      <w:lvlJc w:val="left"/>
      <w:pPr>
        <w:ind w:left="4596" w:hanging="587"/>
      </w:pPr>
      <w:rPr>
        <w:rFonts w:hint="default"/>
        <w:lang w:val="en-US" w:eastAsia="en-US" w:bidi="ar-SA"/>
      </w:rPr>
    </w:lvl>
    <w:lvl w:ilvl="5" w:tplc="4A74998C">
      <w:numFmt w:val="bullet"/>
      <w:lvlText w:val="•"/>
      <w:lvlJc w:val="left"/>
      <w:pPr>
        <w:ind w:left="5570" w:hanging="587"/>
      </w:pPr>
      <w:rPr>
        <w:rFonts w:hint="default"/>
        <w:lang w:val="en-US" w:eastAsia="en-US" w:bidi="ar-SA"/>
      </w:rPr>
    </w:lvl>
    <w:lvl w:ilvl="6" w:tplc="1A9EA3C2">
      <w:numFmt w:val="bullet"/>
      <w:lvlText w:val="•"/>
      <w:lvlJc w:val="left"/>
      <w:pPr>
        <w:ind w:left="6544" w:hanging="587"/>
      </w:pPr>
      <w:rPr>
        <w:rFonts w:hint="default"/>
        <w:lang w:val="en-US" w:eastAsia="en-US" w:bidi="ar-SA"/>
      </w:rPr>
    </w:lvl>
    <w:lvl w:ilvl="7" w:tplc="F01E779C">
      <w:numFmt w:val="bullet"/>
      <w:lvlText w:val="•"/>
      <w:lvlJc w:val="left"/>
      <w:pPr>
        <w:ind w:left="7518" w:hanging="587"/>
      </w:pPr>
      <w:rPr>
        <w:rFonts w:hint="default"/>
        <w:lang w:val="en-US" w:eastAsia="en-US" w:bidi="ar-SA"/>
      </w:rPr>
    </w:lvl>
    <w:lvl w:ilvl="8" w:tplc="FFF8702A">
      <w:numFmt w:val="bullet"/>
      <w:lvlText w:val="•"/>
      <w:lvlJc w:val="left"/>
      <w:pPr>
        <w:ind w:left="8492" w:hanging="587"/>
      </w:pPr>
      <w:rPr>
        <w:rFonts w:hint="default"/>
        <w:lang w:val="en-US" w:eastAsia="en-US" w:bidi="ar-SA"/>
      </w:rPr>
    </w:lvl>
  </w:abstractNum>
  <w:abstractNum w:abstractNumId="4">
    <w:nsid w:val="4C824E0B"/>
    <w:multiLevelType w:val="hybridMultilevel"/>
    <w:tmpl w:val="B5282E44"/>
    <w:lvl w:ilvl="0" w:tplc="35F69E62">
      <w:start w:val="34"/>
      <w:numFmt w:val="decimal"/>
      <w:lvlText w:val="%1"/>
      <w:lvlJc w:val="left"/>
      <w:pPr>
        <w:ind w:left="700" w:hanging="587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ABC2D5AE">
      <w:numFmt w:val="bullet"/>
      <w:lvlText w:val="•"/>
      <w:lvlJc w:val="left"/>
      <w:pPr>
        <w:ind w:left="1674" w:hanging="587"/>
      </w:pPr>
      <w:rPr>
        <w:rFonts w:hint="default"/>
        <w:lang w:val="en-US" w:eastAsia="en-US" w:bidi="ar-SA"/>
      </w:rPr>
    </w:lvl>
    <w:lvl w:ilvl="2" w:tplc="3260E76A">
      <w:numFmt w:val="bullet"/>
      <w:lvlText w:val="•"/>
      <w:lvlJc w:val="left"/>
      <w:pPr>
        <w:ind w:left="2648" w:hanging="587"/>
      </w:pPr>
      <w:rPr>
        <w:rFonts w:hint="default"/>
        <w:lang w:val="en-US" w:eastAsia="en-US" w:bidi="ar-SA"/>
      </w:rPr>
    </w:lvl>
    <w:lvl w:ilvl="3" w:tplc="6BDC6B0A">
      <w:numFmt w:val="bullet"/>
      <w:lvlText w:val="•"/>
      <w:lvlJc w:val="left"/>
      <w:pPr>
        <w:ind w:left="3622" w:hanging="587"/>
      </w:pPr>
      <w:rPr>
        <w:rFonts w:hint="default"/>
        <w:lang w:val="en-US" w:eastAsia="en-US" w:bidi="ar-SA"/>
      </w:rPr>
    </w:lvl>
    <w:lvl w:ilvl="4" w:tplc="B6A41F1A">
      <w:numFmt w:val="bullet"/>
      <w:lvlText w:val="•"/>
      <w:lvlJc w:val="left"/>
      <w:pPr>
        <w:ind w:left="4596" w:hanging="587"/>
      </w:pPr>
      <w:rPr>
        <w:rFonts w:hint="default"/>
        <w:lang w:val="en-US" w:eastAsia="en-US" w:bidi="ar-SA"/>
      </w:rPr>
    </w:lvl>
    <w:lvl w:ilvl="5" w:tplc="920C7F08">
      <w:numFmt w:val="bullet"/>
      <w:lvlText w:val="•"/>
      <w:lvlJc w:val="left"/>
      <w:pPr>
        <w:ind w:left="5570" w:hanging="587"/>
      </w:pPr>
      <w:rPr>
        <w:rFonts w:hint="default"/>
        <w:lang w:val="en-US" w:eastAsia="en-US" w:bidi="ar-SA"/>
      </w:rPr>
    </w:lvl>
    <w:lvl w:ilvl="6" w:tplc="E42E3478">
      <w:numFmt w:val="bullet"/>
      <w:lvlText w:val="•"/>
      <w:lvlJc w:val="left"/>
      <w:pPr>
        <w:ind w:left="6544" w:hanging="587"/>
      </w:pPr>
      <w:rPr>
        <w:rFonts w:hint="default"/>
        <w:lang w:val="en-US" w:eastAsia="en-US" w:bidi="ar-SA"/>
      </w:rPr>
    </w:lvl>
    <w:lvl w:ilvl="7" w:tplc="6924E76E">
      <w:numFmt w:val="bullet"/>
      <w:lvlText w:val="•"/>
      <w:lvlJc w:val="left"/>
      <w:pPr>
        <w:ind w:left="7518" w:hanging="587"/>
      </w:pPr>
      <w:rPr>
        <w:rFonts w:hint="default"/>
        <w:lang w:val="en-US" w:eastAsia="en-US" w:bidi="ar-SA"/>
      </w:rPr>
    </w:lvl>
    <w:lvl w:ilvl="8" w:tplc="19A4F488">
      <w:numFmt w:val="bullet"/>
      <w:lvlText w:val="•"/>
      <w:lvlJc w:val="left"/>
      <w:pPr>
        <w:ind w:left="8492" w:hanging="587"/>
      </w:pPr>
      <w:rPr>
        <w:rFonts w:hint="default"/>
        <w:lang w:val="en-US" w:eastAsia="en-US" w:bidi="ar-SA"/>
      </w:rPr>
    </w:lvl>
  </w:abstractNum>
  <w:abstractNum w:abstractNumId="5">
    <w:nsid w:val="4D7423B9"/>
    <w:multiLevelType w:val="hybridMultilevel"/>
    <w:tmpl w:val="50CAA660"/>
    <w:lvl w:ilvl="0" w:tplc="1B70F880">
      <w:start w:val="4"/>
      <w:numFmt w:val="decimal"/>
      <w:lvlText w:val="%1"/>
      <w:lvlJc w:val="left"/>
      <w:pPr>
        <w:ind w:left="700" w:hanging="474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DA127A0E">
      <w:numFmt w:val="bullet"/>
      <w:lvlText w:val="•"/>
      <w:lvlJc w:val="left"/>
      <w:pPr>
        <w:ind w:left="1674" w:hanging="474"/>
      </w:pPr>
      <w:rPr>
        <w:rFonts w:hint="default"/>
        <w:lang w:val="en-US" w:eastAsia="en-US" w:bidi="ar-SA"/>
      </w:rPr>
    </w:lvl>
    <w:lvl w:ilvl="2" w:tplc="F0769B24">
      <w:numFmt w:val="bullet"/>
      <w:lvlText w:val="•"/>
      <w:lvlJc w:val="left"/>
      <w:pPr>
        <w:ind w:left="2648" w:hanging="474"/>
      </w:pPr>
      <w:rPr>
        <w:rFonts w:hint="default"/>
        <w:lang w:val="en-US" w:eastAsia="en-US" w:bidi="ar-SA"/>
      </w:rPr>
    </w:lvl>
    <w:lvl w:ilvl="3" w:tplc="30C42486">
      <w:numFmt w:val="bullet"/>
      <w:lvlText w:val="•"/>
      <w:lvlJc w:val="left"/>
      <w:pPr>
        <w:ind w:left="3622" w:hanging="474"/>
      </w:pPr>
      <w:rPr>
        <w:rFonts w:hint="default"/>
        <w:lang w:val="en-US" w:eastAsia="en-US" w:bidi="ar-SA"/>
      </w:rPr>
    </w:lvl>
    <w:lvl w:ilvl="4" w:tplc="AEC8A6CC">
      <w:numFmt w:val="bullet"/>
      <w:lvlText w:val="•"/>
      <w:lvlJc w:val="left"/>
      <w:pPr>
        <w:ind w:left="4596" w:hanging="474"/>
      </w:pPr>
      <w:rPr>
        <w:rFonts w:hint="default"/>
        <w:lang w:val="en-US" w:eastAsia="en-US" w:bidi="ar-SA"/>
      </w:rPr>
    </w:lvl>
    <w:lvl w:ilvl="5" w:tplc="712289CA">
      <w:numFmt w:val="bullet"/>
      <w:lvlText w:val="•"/>
      <w:lvlJc w:val="left"/>
      <w:pPr>
        <w:ind w:left="5570" w:hanging="474"/>
      </w:pPr>
      <w:rPr>
        <w:rFonts w:hint="default"/>
        <w:lang w:val="en-US" w:eastAsia="en-US" w:bidi="ar-SA"/>
      </w:rPr>
    </w:lvl>
    <w:lvl w:ilvl="6" w:tplc="AEB84270">
      <w:numFmt w:val="bullet"/>
      <w:lvlText w:val="•"/>
      <w:lvlJc w:val="left"/>
      <w:pPr>
        <w:ind w:left="6544" w:hanging="474"/>
      </w:pPr>
      <w:rPr>
        <w:rFonts w:hint="default"/>
        <w:lang w:val="en-US" w:eastAsia="en-US" w:bidi="ar-SA"/>
      </w:rPr>
    </w:lvl>
    <w:lvl w:ilvl="7" w:tplc="4964CE86">
      <w:numFmt w:val="bullet"/>
      <w:lvlText w:val="•"/>
      <w:lvlJc w:val="left"/>
      <w:pPr>
        <w:ind w:left="7518" w:hanging="474"/>
      </w:pPr>
      <w:rPr>
        <w:rFonts w:hint="default"/>
        <w:lang w:val="en-US" w:eastAsia="en-US" w:bidi="ar-SA"/>
      </w:rPr>
    </w:lvl>
    <w:lvl w:ilvl="8" w:tplc="93D26A60">
      <w:numFmt w:val="bullet"/>
      <w:lvlText w:val="•"/>
      <w:lvlJc w:val="left"/>
      <w:pPr>
        <w:ind w:left="8492" w:hanging="474"/>
      </w:pPr>
      <w:rPr>
        <w:rFonts w:hint="default"/>
        <w:lang w:val="en-US" w:eastAsia="en-US" w:bidi="ar-SA"/>
      </w:rPr>
    </w:lvl>
  </w:abstractNum>
  <w:abstractNum w:abstractNumId="6">
    <w:nsid w:val="53761AA2"/>
    <w:multiLevelType w:val="hybridMultilevel"/>
    <w:tmpl w:val="37C26924"/>
    <w:lvl w:ilvl="0" w:tplc="5B4E3642">
      <w:start w:val="29"/>
      <w:numFmt w:val="decimal"/>
      <w:lvlText w:val="%1"/>
      <w:lvlJc w:val="left"/>
      <w:pPr>
        <w:ind w:left="700" w:hanging="587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EA5C7FFE">
      <w:numFmt w:val="bullet"/>
      <w:lvlText w:val="•"/>
      <w:lvlJc w:val="left"/>
      <w:pPr>
        <w:ind w:left="1674" w:hanging="587"/>
      </w:pPr>
      <w:rPr>
        <w:rFonts w:hint="default"/>
        <w:lang w:val="en-US" w:eastAsia="en-US" w:bidi="ar-SA"/>
      </w:rPr>
    </w:lvl>
    <w:lvl w:ilvl="2" w:tplc="9A3CA0C6">
      <w:numFmt w:val="bullet"/>
      <w:lvlText w:val="•"/>
      <w:lvlJc w:val="left"/>
      <w:pPr>
        <w:ind w:left="2648" w:hanging="587"/>
      </w:pPr>
      <w:rPr>
        <w:rFonts w:hint="default"/>
        <w:lang w:val="en-US" w:eastAsia="en-US" w:bidi="ar-SA"/>
      </w:rPr>
    </w:lvl>
    <w:lvl w:ilvl="3" w:tplc="731A41AA">
      <w:numFmt w:val="bullet"/>
      <w:lvlText w:val="•"/>
      <w:lvlJc w:val="left"/>
      <w:pPr>
        <w:ind w:left="3622" w:hanging="587"/>
      </w:pPr>
      <w:rPr>
        <w:rFonts w:hint="default"/>
        <w:lang w:val="en-US" w:eastAsia="en-US" w:bidi="ar-SA"/>
      </w:rPr>
    </w:lvl>
    <w:lvl w:ilvl="4" w:tplc="915ACF56">
      <w:numFmt w:val="bullet"/>
      <w:lvlText w:val="•"/>
      <w:lvlJc w:val="left"/>
      <w:pPr>
        <w:ind w:left="4596" w:hanging="587"/>
      </w:pPr>
      <w:rPr>
        <w:rFonts w:hint="default"/>
        <w:lang w:val="en-US" w:eastAsia="en-US" w:bidi="ar-SA"/>
      </w:rPr>
    </w:lvl>
    <w:lvl w:ilvl="5" w:tplc="D6A2B510">
      <w:numFmt w:val="bullet"/>
      <w:lvlText w:val="•"/>
      <w:lvlJc w:val="left"/>
      <w:pPr>
        <w:ind w:left="5570" w:hanging="587"/>
      </w:pPr>
      <w:rPr>
        <w:rFonts w:hint="default"/>
        <w:lang w:val="en-US" w:eastAsia="en-US" w:bidi="ar-SA"/>
      </w:rPr>
    </w:lvl>
    <w:lvl w:ilvl="6" w:tplc="BE8ECF36">
      <w:numFmt w:val="bullet"/>
      <w:lvlText w:val="•"/>
      <w:lvlJc w:val="left"/>
      <w:pPr>
        <w:ind w:left="6544" w:hanging="587"/>
      </w:pPr>
      <w:rPr>
        <w:rFonts w:hint="default"/>
        <w:lang w:val="en-US" w:eastAsia="en-US" w:bidi="ar-SA"/>
      </w:rPr>
    </w:lvl>
    <w:lvl w:ilvl="7" w:tplc="EDFC8C18">
      <w:numFmt w:val="bullet"/>
      <w:lvlText w:val="•"/>
      <w:lvlJc w:val="left"/>
      <w:pPr>
        <w:ind w:left="7518" w:hanging="587"/>
      </w:pPr>
      <w:rPr>
        <w:rFonts w:hint="default"/>
        <w:lang w:val="en-US" w:eastAsia="en-US" w:bidi="ar-SA"/>
      </w:rPr>
    </w:lvl>
    <w:lvl w:ilvl="8" w:tplc="ECD0AFE2">
      <w:numFmt w:val="bullet"/>
      <w:lvlText w:val="•"/>
      <w:lvlJc w:val="left"/>
      <w:pPr>
        <w:ind w:left="8492" w:hanging="587"/>
      </w:pPr>
      <w:rPr>
        <w:rFonts w:hint="default"/>
        <w:lang w:val="en-US" w:eastAsia="en-US" w:bidi="ar-SA"/>
      </w:rPr>
    </w:lvl>
  </w:abstractNum>
  <w:abstractNum w:abstractNumId="7">
    <w:nsid w:val="63201594"/>
    <w:multiLevelType w:val="hybridMultilevel"/>
    <w:tmpl w:val="F6B4EBD6"/>
    <w:lvl w:ilvl="0" w:tplc="123CDF4A">
      <w:start w:val="40"/>
      <w:numFmt w:val="decimal"/>
      <w:lvlText w:val="%1"/>
      <w:lvlJc w:val="left"/>
      <w:pPr>
        <w:ind w:left="700" w:hanging="587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BD07B9"/>
    <w:multiLevelType w:val="hybridMultilevel"/>
    <w:tmpl w:val="F9A60CCA"/>
    <w:lvl w:ilvl="0" w:tplc="12768820">
      <w:start w:val="62"/>
      <w:numFmt w:val="decimal"/>
      <w:lvlText w:val="%1"/>
      <w:lvlJc w:val="left"/>
      <w:pPr>
        <w:ind w:left="700" w:hanging="587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CA4084A0">
      <w:numFmt w:val="bullet"/>
      <w:lvlText w:val="•"/>
      <w:lvlJc w:val="left"/>
      <w:pPr>
        <w:ind w:left="1674" w:hanging="587"/>
      </w:pPr>
      <w:rPr>
        <w:rFonts w:hint="default"/>
        <w:lang w:val="en-US" w:eastAsia="en-US" w:bidi="ar-SA"/>
      </w:rPr>
    </w:lvl>
    <w:lvl w:ilvl="2" w:tplc="4C4EB042">
      <w:numFmt w:val="bullet"/>
      <w:lvlText w:val="•"/>
      <w:lvlJc w:val="left"/>
      <w:pPr>
        <w:ind w:left="2648" w:hanging="587"/>
      </w:pPr>
      <w:rPr>
        <w:rFonts w:hint="default"/>
        <w:lang w:val="en-US" w:eastAsia="en-US" w:bidi="ar-SA"/>
      </w:rPr>
    </w:lvl>
    <w:lvl w:ilvl="3" w:tplc="7B502D32">
      <w:numFmt w:val="bullet"/>
      <w:lvlText w:val="•"/>
      <w:lvlJc w:val="left"/>
      <w:pPr>
        <w:ind w:left="3622" w:hanging="587"/>
      </w:pPr>
      <w:rPr>
        <w:rFonts w:hint="default"/>
        <w:lang w:val="en-US" w:eastAsia="en-US" w:bidi="ar-SA"/>
      </w:rPr>
    </w:lvl>
    <w:lvl w:ilvl="4" w:tplc="2808FE8E">
      <w:numFmt w:val="bullet"/>
      <w:lvlText w:val="•"/>
      <w:lvlJc w:val="left"/>
      <w:pPr>
        <w:ind w:left="4596" w:hanging="587"/>
      </w:pPr>
      <w:rPr>
        <w:rFonts w:hint="default"/>
        <w:lang w:val="en-US" w:eastAsia="en-US" w:bidi="ar-SA"/>
      </w:rPr>
    </w:lvl>
    <w:lvl w:ilvl="5" w:tplc="4DA076A0">
      <w:numFmt w:val="bullet"/>
      <w:lvlText w:val="•"/>
      <w:lvlJc w:val="left"/>
      <w:pPr>
        <w:ind w:left="5570" w:hanging="587"/>
      </w:pPr>
      <w:rPr>
        <w:rFonts w:hint="default"/>
        <w:lang w:val="en-US" w:eastAsia="en-US" w:bidi="ar-SA"/>
      </w:rPr>
    </w:lvl>
    <w:lvl w:ilvl="6" w:tplc="6A2EF1DC">
      <w:numFmt w:val="bullet"/>
      <w:lvlText w:val="•"/>
      <w:lvlJc w:val="left"/>
      <w:pPr>
        <w:ind w:left="6544" w:hanging="587"/>
      </w:pPr>
      <w:rPr>
        <w:rFonts w:hint="default"/>
        <w:lang w:val="en-US" w:eastAsia="en-US" w:bidi="ar-SA"/>
      </w:rPr>
    </w:lvl>
    <w:lvl w:ilvl="7" w:tplc="2356101E">
      <w:numFmt w:val="bullet"/>
      <w:lvlText w:val="•"/>
      <w:lvlJc w:val="left"/>
      <w:pPr>
        <w:ind w:left="7518" w:hanging="587"/>
      </w:pPr>
      <w:rPr>
        <w:rFonts w:hint="default"/>
        <w:lang w:val="en-US" w:eastAsia="en-US" w:bidi="ar-SA"/>
      </w:rPr>
    </w:lvl>
    <w:lvl w:ilvl="8" w:tplc="89E45BDC">
      <w:numFmt w:val="bullet"/>
      <w:lvlText w:val="•"/>
      <w:lvlJc w:val="left"/>
      <w:pPr>
        <w:ind w:left="8492" w:hanging="587"/>
      </w:pPr>
      <w:rPr>
        <w:rFonts w:hint="default"/>
        <w:lang w:val="en-US" w:eastAsia="en-US" w:bidi="ar-SA"/>
      </w:rPr>
    </w:lvl>
  </w:abstractNum>
  <w:abstractNum w:abstractNumId="9">
    <w:nsid w:val="71AD3CAE"/>
    <w:multiLevelType w:val="hybridMultilevel"/>
    <w:tmpl w:val="3850A2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5"/>
  </w:num>
  <w:num w:numId="8">
    <w:abstractNumId w:val="1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D58E8"/>
    <w:rsid w:val="00974B75"/>
    <w:rsid w:val="00B25111"/>
    <w:rsid w:val="00CD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5"/>
      <w:ind w:left="700" w:hanging="587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162"/>
      <w:ind w:left="114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0"/>
      <w:ind w:left="700" w:hanging="587"/>
    </w:pPr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79"/>
      <w:ind w:left="700" w:hanging="474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60"/>
      <w:ind w:left="700" w:hanging="587"/>
    </w:pPr>
  </w:style>
  <w:style w:type="paragraph" w:customStyle="1" w:styleId="TableParagraph">
    <w:name w:val="Table Paragraph"/>
    <w:basedOn w:val="Normal"/>
    <w:uiPriority w:val="1"/>
    <w:qFormat/>
    <w:pPr>
      <w:spacing w:before="74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5"/>
      <w:ind w:left="700" w:hanging="587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162"/>
      <w:ind w:left="114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0"/>
      <w:ind w:left="700" w:hanging="587"/>
    </w:pPr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79"/>
      <w:ind w:left="700" w:hanging="474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60"/>
      <w:ind w:left="700" w:hanging="587"/>
    </w:pPr>
  </w:style>
  <w:style w:type="paragraph" w:customStyle="1" w:styleId="TableParagraph">
    <w:name w:val="Table Paragraph"/>
    <w:basedOn w:val="Normal"/>
    <w:uiPriority w:val="1"/>
    <w:qFormat/>
    <w:pPr>
      <w:spacing w:before="74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eemsohailjafar9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6th World Congress On Public Health And Nutrition</dc:creator>
  <cp:lastModifiedBy>6th World Congress On Public Health And Nutrition</cp:lastModifiedBy>
  <cp:revision>2</cp:revision>
  <dcterms:created xsi:type="dcterms:W3CDTF">2022-08-23T06:47:00Z</dcterms:created>
  <dcterms:modified xsi:type="dcterms:W3CDTF">2022-08-23T06:47:00Z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2022-08-23T00:00:00Z</vt:filetime>
  </property>
</Properties>
</file>