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2C0F2B" w:rsidP="003504C2">
      <w:pPr>
        <w:rPr>
          <w:lang w:val="en-GB"/>
        </w:rPr>
      </w:pPr>
      <w:bookmarkStart w:id="0" w:name="_GoBack"/>
      <w:bookmarkEnd w:id="0"/>
      <w:r>
        <w:rPr>
          <w:lang w:val="en-GB"/>
        </w:rPr>
        <w:t xml:space="preserve">                                                                                                                       </w:t>
      </w:r>
    </w:p>
    <w:p w:rsidR="00AC3BCD" w:rsidRPr="00CA00A5" w:rsidRDefault="003504C2" w:rsidP="003504C2">
      <w:pPr>
        <w:jc w:val="both"/>
        <w:rPr>
          <w:rFonts w:eastAsia="MS PGothic"/>
          <w:b/>
          <w:bCs/>
          <w:color w:val="000000"/>
          <w:sz w:val="28"/>
          <w:szCs w:val="28"/>
          <w:lang w:val="en-US"/>
        </w:rPr>
      </w:pPr>
      <w:r>
        <w:rPr>
          <w:rFonts w:eastAsia="MS PGothic"/>
          <w:b/>
          <w:bCs/>
          <w:color w:val="000000"/>
          <w:sz w:val="28"/>
          <w:szCs w:val="28"/>
          <w:lang w:val="en-US"/>
        </w:rPr>
        <w:t>Synthesis, structural and spectral s</w:t>
      </w:r>
      <w:r w:rsidR="00CA00A5" w:rsidRPr="00CA00A5">
        <w:rPr>
          <w:rFonts w:eastAsia="MS PGothic"/>
          <w:b/>
          <w:bCs/>
          <w:color w:val="000000"/>
          <w:sz w:val="28"/>
          <w:szCs w:val="28"/>
          <w:lang w:val="en-US"/>
        </w:rPr>
        <w:t>tudies of LiSrVO</w:t>
      </w:r>
      <w:r w:rsidR="00CA00A5" w:rsidRPr="00CA00A5">
        <w:rPr>
          <w:rFonts w:eastAsia="MS PGothic"/>
          <w:b/>
          <w:bCs/>
          <w:color w:val="000000"/>
          <w:sz w:val="28"/>
          <w:szCs w:val="28"/>
          <w:vertAlign w:val="subscript"/>
          <w:lang w:val="en-US"/>
        </w:rPr>
        <w:t>4</w:t>
      </w:r>
      <w:r w:rsidR="00CA00A5" w:rsidRPr="00CA00A5">
        <w:rPr>
          <w:rFonts w:eastAsia="MS PGothic"/>
          <w:b/>
          <w:bCs/>
          <w:color w:val="000000"/>
          <w:sz w:val="28"/>
          <w:szCs w:val="28"/>
          <w:lang w:val="en-US"/>
        </w:rPr>
        <w:t>: Mn</w:t>
      </w:r>
      <w:r w:rsidR="00CA00A5" w:rsidRPr="00CA00A5">
        <w:rPr>
          <w:rFonts w:eastAsia="MS PGothic"/>
          <w:b/>
          <w:bCs/>
          <w:color w:val="000000"/>
          <w:sz w:val="28"/>
          <w:szCs w:val="28"/>
          <w:vertAlign w:val="superscript"/>
          <w:lang w:val="en-US"/>
        </w:rPr>
        <w:t>2+</w:t>
      </w:r>
    </w:p>
    <w:p w:rsidR="00CA00A5" w:rsidRDefault="00AC3BCD" w:rsidP="00AC3BCD">
      <w:pPr>
        <w:rPr>
          <w:rFonts w:eastAsia="MS PGothic" w:hAnsi="Arial"/>
          <w:color w:val="000000"/>
        </w:rPr>
      </w:pPr>
      <w:r>
        <w:rPr>
          <w:rFonts w:eastAsia="MS PGothic" w:hAnsi="Arial"/>
          <w:color w:val="000000"/>
        </w:rPr>
        <w:br/>
      </w:r>
      <w:r>
        <w:rPr>
          <w:b/>
          <w:sz w:val="28"/>
          <w:szCs w:val="28"/>
        </w:rPr>
        <w:t xml:space="preserve">  </w:t>
      </w:r>
      <w:r w:rsidR="00CA00A5">
        <w:rPr>
          <w:rFonts w:eastAsia="MS PGothic" w:hAnsi="Arial"/>
          <w:color w:val="000000"/>
        </w:rPr>
        <w:t>Parul Sharma</w:t>
      </w:r>
    </w:p>
    <w:p w:rsidR="00AC3BCD" w:rsidRDefault="003504C2" w:rsidP="00CA00A5">
      <w:pPr>
        <w:rPr>
          <w:rFonts w:eastAsia="Batang"/>
          <w:color w:val="0000FF"/>
          <w:sz w:val="36"/>
          <w:szCs w:val="36"/>
        </w:rPr>
      </w:pPr>
      <w:r>
        <w:rPr>
          <w:b/>
          <w:sz w:val="28"/>
          <w:szCs w:val="28"/>
        </w:rPr>
        <w:t xml:space="preserve"> </w:t>
      </w:r>
      <w:r w:rsidR="00AC3BCD">
        <w:rPr>
          <w:rFonts w:eastAsia="MS PGothic" w:hAnsi="Arial"/>
          <w:color w:val="000000"/>
        </w:rPr>
        <w:t>S</w:t>
      </w:r>
      <w:r w:rsidR="00CA00A5">
        <w:rPr>
          <w:rFonts w:eastAsia="MS PGothic" w:hAnsi="Arial"/>
          <w:color w:val="000000"/>
        </w:rPr>
        <w:t xml:space="preserve">hri Mata Vaishno </w:t>
      </w:r>
      <w:r>
        <w:rPr>
          <w:rFonts w:eastAsia="MS PGothic" w:hAnsi="Arial"/>
          <w:color w:val="000000"/>
        </w:rPr>
        <w:t xml:space="preserve">Devi University, </w:t>
      </w:r>
      <w:r w:rsidR="00CA00A5">
        <w:rPr>
          <w:rFonts w:eastAsia="MS PGothic" w:hAnsi="Arial"/>
          <w:color w:val="000000"/>
        </w:rPr>
        <w:t>India</w:t>
      </w:r>
    </w:p>
    <w:p w:rsidR="003504C2" w:rsidRDefault="003504C2" w:rsidP="0049551D">
      <w:pPr>
        <w:jc w:val="both"/>
        <w:rPr>
          <w:rFonts w:eastAsia="MS PGothic"/>
          <w:b/>
          <w:color w:val="000000"/>
          <w:szCs w:val="32"/>
        </w:rPr>
      </w:pPr>
    </w:p>
    <w:p w:rsidR="003504C2" w:rsidRDefault="003504C2" w:rsidP="0049551D">
      <w:pPr>
        <w:jc w:val="both"/>
        <w:rPr>
          <w:rFonts w:eastAsia="MS PGothic"/>
          <w:b/>
          <w:color w:val="000000"/>
          <w:szCs w:val="32"/>
        </w:rPr>
      </w:pPr>
    </w:p>
    <w:p w:rsidR="003504C2" w:rsidRDefault="003504C2" w:rsidP="0049551D">
      <w:pPr>
        <w:jc w:val="both"/>
        <w:rPr>
          <w:rFonts w:eastAsia="MS PGothic"/>
          <w:b/>
          <w:color w:val="000000"/>
          <w:szCs w:val="32"/>
        </w:rPr>
      </w:pPr>
    </w:p>
    <w:p w:rsidR="0049551D" w:rsidRPr="0049551D" w:rsidRDefault="0049551D" w:rsidP="0049551D">
      <w:pPr>
        <w:jc w:val="both"/>
        <w:rPr>
          <w:rFonts w:eastAsia="MS PGothic"/>
          <w:b/>
          <w:color w:val="000000"/>
          <w:szCs w:val="32"/>
        </w:rPr>
      </w:pPr>
      <w:r>
        <w:rPr>
          <w:rFonts w:eastAsia="MS PGothic"/>
          <w:b/>
          <w:color w:val="000000"/>
          <w:szCs w:val="32"/>
        </w:rPr>
        <w:t>Abstract</w:t>
      </w:r>
      <w:r w:rsidRPr="0049551D">
        <w:rPr>
          <w:rFonts w:eastAsia="MS PGothic"/>
          <w:b/>
          <w:color w:val="000000"/>
          <w:szCs w:val="32"/>
        </w:rPr>
        <w:t>:</w:t>
      </w:r>
    </w:p>
    <w:p w:rsidR="00CA00A5" w:rsidRPr="00912A79" w:rsidRDefault="00CA00A5" w:rsidP="00CA00A5">
      <w:pPr>
        <w:spacing w:line="276" w:lineRule="auto"/>
        <w:jc w:val="both"/>
        <w:rPr>
          <w:b/>
        </w:rPr>
      </w:pPr>
      <w:r>
        <w:t>This study reports the systematic study of Mn</w:t>
      </w:r>
      <w:r w:rsidRPr="00D03C8E">
        <w:rPr>
          <w:vertAlign w:val="superscript"/>
        </w:rPr>
        <w:t>2+</w:t>
      </w:r>
      <w:r>
        <w:rPr>
          <w:vertAlign w:val="superscript"/>
        </w:rPr>
        <w:t xml:space="preserve"> </w:t>
      </w:r>
      <w:r>
        <w:t>doped LiSrVO</w:t>
      </w:r>
      <w:r w:rsidRPr="00D03C8E">
        <w:rPr>
          <w:vertAlign w:val="subscript"/>
        </w:rPr>
        <w:t>4</w:t>
      </w:r>
      <w:r>
        <w:rPr>
          <w:vertAlign w:val="subscript"/>
        </w:rPr>
        <w:t xml:space="preserve"> </w:t>
      </w:r>
      <w:r>
        <w:t xml:space="preserve">nanophosphors synthesized by low-cost combustion method. </w:t>
      </w:r>
      <w:r w:rsidRPr="00D03C8E">
        <w:t xml:space="preserve">X-Ray Diffraction, UV-Vis spectroscopy, Photoluminescence (PL) spectroscopy, Scanning Electron Microscopy (SEM), </w:t>
      </w:r>
      <w:r>
        <w:t xml:space="preserve">Energy Dispersive Analysis of X-rays (EDAX) </w:t>
      </w:r>
      <w:r w:rsidRPr="00D03C8E">
        <w:t>and Transmission Electron Microscopy (TEM)</w:t>
      </w:r>
      <w:r>
        <w:t xml:space="preserve"> </w:t>
      </w:r>
      <w:r w:rsidRPr="005048D2">
        <w:t>revealed</w:t>
      </w:r>
      <w:r>
        <w:t xml:space="preserve"> the structural and spectral properties of synthesized powders. PL spectra exhibits two prominent emission peaks at 436 nm and 511 nm under 373 nm excitation. The synthesized nanophosphor powders may perhaps be thought of as new phosphor materials excited by UVA emitting InGaN LEDs.</w:t>
      </w:r>
    </w:p>
    <w:p w:rsidR="00CA00A5" w:rsidRDefault="00CA00A5" w:rsidP="00AC3BCD">
      <w:pPr>
        <w:jc w:val="both"/>
        <w:rPr>
          <w:b/>
        </w:rPr>
      </w:pPr>
    </w:p>
    <w:p w:rsidR="00AC3BCD" w:rsidRPr="0049551D" w:rsidRDefault="00AC3BCD" w:rsidP="00AC3BCD">
      <w:pPr>
        <w:jc w:val="both"/>
      </w:pPr>
      <w:r>
        <w:rPr>
          <w:b/>
        </w:rPr>
        <w:t>Biography</w:t>
      </w:r>
    </w:p>
    <w:p w:rsidR="00AC3BCD" w:rsidRDefault="00AC3BCD" w:rsidP="00AC3BCD">
      <w:pPr>
        <w:jc w:val="both"/>
        <w:rPr>
          <w:b/>
        </w:rPr>
      </w:pPr>
    </w:p>
    <w:p w:rsidR="00C24AC2" w:rsidRDefault="003504C2" w:rsidP="00AC3BCD">
      <w:pPr>
        <w:jc w:val="both"/>
        <w:rPr>
          <w:rFonts w:eastAsia="MS PGothic" w:hAnsi="Arial"/>
          <w:color w:val="000000"/>
        </w:rPr>
      </w:pPr>
      <w:r>
        <w:rPr>
          <w:rFonts w:eastAsia="MS PGothic" w:hAnsi="Arial"/>
          <w:color w:val="000000"/>
        </w:rPr>
        <w:t>Parul Sharma</w:t>
      </w:r>
      <w:r>
        <w:t xml:space="preserve"> pursuing </w:t>
      </w:r>
      <w:r w:rsidR="00AC3BCD">
        <w:t xml:space="preserve">PhD from </w:t>
      </w:r>
      <w:r w:rsidR="00CA00A5">
        <w:rPr>
          <w:rFonts w:eastAsia="MS PGothic" w:hAnsi="Arial"/>
          <w:color w:val="000000"/>
        </w:rPr>
        <w:t>Shri Mata Vaishno Devi University</w:t>
      </w:r>
      <w:r>
        <w:rPr>
          <w:rFonts w:eastAsia="MS PGothic" w:hAnsi="Arial"/>
          <w:color w:val="000000"/>
        </w:rPr>
        <w:t xml:space="preserve">. She </w:t>
      </w:r>
      <w:r w:rsidR="00C24AC2">
        <w:rPr>
          <w:rFonts w:eastAsia="MS PGothic" w:hAnsi="Arial"/>
          <w:color w:val="000000"/>
        </w:rPr>
        <w:t>had published 4 research papers in reputed journals and still working on many more. I had taught students of bachelors degree for two years. Right now, i</w:t>
      </w:r>
      <w:r w:rsidR="00C24AC2">
        <w:rPr>
          <w:rFonts w:eastAsia="MS PGothic" w:hAnsi="Arial"/>
          <w:color w:val="000000"/>
        </w:rPr>
        <w:t>’</w:t>
      </w:r>
      <w:r w:rsidR="00C24AC2">
        <w:rPr>
          <w:rFonts w:eastAsia="MS PGothic" w:hAnsi="Arial"/>
          <w:color w:val="000000"/>
        </w:rPr>
        <w:t>m in search of a Post doc postition in a reputed institute.</w:t>
      </w:r>
    </w:p>
    <w:p w:rsidR="008814C5" w:rsidRDefault="00085B88" w:rsidP="008814C5">
      <w:pPr>
        <w:jc w:val="both"/>
        <w:rPr>
          <w:lang w:val="en-NZ"/>
        </w:rPr>
      </w:pPr>
      <w:r>
        <w:br/>
      </w:r>
    </w:p>
    <w:p w:rsidR="00AC3BCD" w:rsidRDefault="00DA581F" w:rsidP="0049551D">
      <w:pPr>
        <w:autoSpaceDE w:val="0"/>
        <w:autoSpaceDN w:val="0"/>
        <w:adjustRightInd w:val="0"/>
        <w:rPr>
          <w:lang w:val="en-NZ"/>
        </w:rPr>
      </w:pPr>
      <w:r>
        <w:rPr>
          <w:lang w:val="en-NZ"/>
        </w:rPr>
        <w:br/>
      </w:r>
    </w:p>
    <w:sectPr w:rsidR="00AC3BCD" w:rsidSect="001F414A">
      <w:headerReference w:type="even" r:id="rId9"/>
      <w:headerReference w:type="default" r:id="rId10"/>
      <w:footerReference w:type="even" r:id="rId11"/>
      <w:footerReference w:type="default" r:id="rId12"/>
      <w:headerReference w:type="first" r:id="rId13"/>
      <w:footerReference w:type="first" r:id="rId14"/>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F3274" w:rsidRDefault="006F3274" w:rsidP="00671A59">
      <w:r>
        <w:separator/>
      </w:r>
    </w:p>
  </w:endnote>
  <w:endnote w:type="continuationSeparator" w:id="0">
    <w:p w:rsidR="006F3274" w:rsidRDefault="006F3274"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Gautami">
    <w:altName w:val="Cambria Math"/>
    <w:panose1 w:val="02000500000000000000"/>
    <w:charset w:val="01"/>
    <w:family w:val="roman"/>
    <w:notTrueType/>
    <w:pitch w:val="variable"/>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F3274" w:rsidRDefault="006F3274" w:rsidP="00671A59">
      <w:r>
        <w:separator/>
      </w:r>
    </w:p>
  </w:footnote>
  <w:footnote w:type="continuationSeparator" w:id="0">
    <w:p w:rsidR="006F3274" w:rsidRDefault="006F3274"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5152"/>
    <w:rsid w:val="00292DC0"/>
    <w:rsid w:val="002B18D5"/>
    <w:rsid w:val="002C0F2B"/>
    <w:rsid w:val="003504C2"/>
    <w:rsid w:val="003753DD"/>
    <w:rsid w:val="003A4429"/>
    <w:rsid w:val="004775E3"/>
    <w:rsid w:val="0047780C"/>
    <w:rsid w:val="0049217F"/>
    <w:rsid w:val="0049551D"/>
    <w:rsid w:val="004A262E"/>
    <w:rsid w:val="004A2CA1"/>
    <w:rsid w:val="004B3B30"/>
    <w:rsid w:val="00505DA1"/>
    <w:rsid w:val="005408D9"/>
    <w:rsid w:val="00555DAD"/>
    <w:rsid w:val="005B168A"/>
    <w:rsid w:val="005C173E"/>
    <w:rsid w:val="005C2EA1"/>
    <w:rsid w:val="005C3848"/>
    <w:rsid w:val="005D43ED"/>
    <w:rsid w:val="00605142"/>
    <w:rsid w:val="00612C13"/>
    <w:rsid w:val="006511AA"/>
    <w:rsid w:val="00671A59"/>
    <w:rsid w:val="00691F82"/>
    <w:rsid w:val="006B463C"/>
    <w:rsid w:val="006C51B8"/>
    <w:rsid w:val="006F0C5C"/>
    <w:rsid w:val="006F3274"/>
    <w:rsid w:val="007258AA"/>
    <w:rsid w:val="007430F4"/>
    <w:rsid w:val="00743CCA"/>
    <w:rsid w:val="00746319"/>
    <w:rsid w:val="007875D1"/>
    <w:rsid w:val="00790C29"/>
    <w:rsid w:val="007F0333"/>
    <w:rsid w:val="00800D58"/>
    <w:rsid w:val="00834D93"/>
    <w:rsid w:val="00862283"/>
    <w:rsid w:val="008814C5"/>
    <w:rsid w:val="008A3E9A"/>
    <w:rsid w:val="008A690F"/>
    <w:rsid w:val="00901E5B"/>
    <w:rsid w:val="00930634"/>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40C95"/>
    <w:rsid w:val="00B675D9"/>
    <w:rsid w:val="00B862FE"/>
    <w:rsid w:val="00BF5676"/>
    <w:rsid w:val="00C24AC2"/>
    <w:rsid w:val="00CA00A5"/>
    <w:rsid w:val="00CE08A2"/>
    <w:rsid w:val="00D367E3"/>
    <w:rsid w:val="00DA2249"/>
    <w:rsid w:val="00DA581F"/>
    <w:rsid w:val="00DC29A1"/>
    <w:rsid w:val="00DC7405"/>
    <w:rsid w:val="00DD3006"/>
    <w:rsid w:val="00DD5B08"/>
    <w:rsid w:val="00DE2102"/>
    <w:rsid w:val="00E119D1"/>
    <w:rsid w:val="00E713DA"/>
    <w:rsid w:val="00E85CF8"/>
    <w:rsid w:val="00EB353E"/>
    <w:rsid w:val="00EC286D"/>
    <w:rsid w:val="00ED51D7"/>
    <w:rsid w:val="00EE1DF0"/>
    <w:rsid w:val="00F01887"/>
    <w:rsid w:val="00F215A7"/>
    <w:rsid w:val="00F42DCF"/>
    <w:rsid w:val="00F709F5"/>
    <w:rsid w:val="00F90AE2"/>
    <w:rsid w:val="00F95CE0"/>
    <w:rsid w:val="00FA5CBE"/>
    <w:rsid w:val="00FB641C"/>
    <w:rsid w:val="00FC1073"/>
    <w:rsid w:val="00FD217A"/>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7A8E01-ACCA-45D7-9B00-F6ED5F07F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173</Words>
  <Characters>989</Characters>
  <Application>Microsoft Office Word</Application>
  <DocSecurity>0</DocSecurity>
  <Lines>8</Lines>
  <Paragraphs>2</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1160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2022-08-11T05:29:00Z</dcterms:created>
  <dcterms:modified xsi:type="dcterms:W3CDTF">2022-08-11T05:29:00Z</dcterms:modified>
</cp:coreProperties>
</file>