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CC7" w:rsidRDefault="00564CC7" w:rsidP="00F05D32">
      <w:pPr>
        <w:jc w:val="both"/>
        <w:rPr>
          <w:rFonts w:ascii="Times New Roman" w:hAnsi="Times New Roman" w:cs="Times New Roman"/>
          <w:b/>
          <w:bCs/>
          <w:sz w:val="28"/>
          <w:szCs w:val="28"/>
        </w:rPr>
      </w:pPr>
      <w:r w:rsidRPr="00F05D32">
        <w:rPr>
          <w:rFonts w:ascii="Times New Roman" w:hAnsi="Times New Roman" w:cs="Times New Roman"/>
          <w:b/>
          <w:bCs/>
          <w:sz w:val="28"/>
          <w:szCs w:val="28"/>
        </w:rPr>
        <w:t>The effectiveness of aquatic therapy in combined with physical therapy rehabilitation among children with post meningitis</w:t>
      </w:r>
    </w:p>
    <w:p w:rsidR="00564CC7" w:rsidRPr="00F05D32" w:rsidRDefault="00F05D32" w:rsidP="00F05D32">
      <w:pPr>
        <w:rPr>
          <w:rFonts w:ascii="Times New Roman" w:hAnsi="Times New Roman" w:cs="Times New Roman"/>
          <w:bCs/>
          <w:sz w:val="24"/>
          <w:szCs w:val="24"/>
        </w:rPr>
      </w:pPr>
      <w:r w:rsidRPr="00F05D32">
        <w:rPr>
          <w:rFonts w:ascii="Times New Roman" w:hAnsi="Times New Roman" w:cs="Times New Roman"/>
          <w:bCs/>
          <w:sz w:val="24"/>
          <w:szCs w:val="24"/>
        </w:rPr>
        <w:t>Asjed Mohamed Eltayeb</w:t>
      </w:r>
      <w:r w:rsidRPr="00F05D32">
        <w:rPr>
          <w:rFonts w:ascii="Times New Roman" w:hAnsi="Times New Roman" w:cs="Times New Roman"/>
          <w:bCs/>
          <w:sz w:val="24"/>
          <w:szCs w:val="24"/>
        </w:rPr>
        <w:br/>
      </w:r>
      <w:r>
        <w:rPr>
          <w:rFonts w:ascii="Times New Roman" w:hAnsi="Times New Roman" w:cs="Times New Roman"/>
          <w:bCs/>
          <w:sz w:val="24"/>
          <w:szCs w:val="24"/>
        </w:rPr>
        <w:t xml:space="preserve">Alamal Hospital, </w:t>
      </w:r>
      <w:r w:rsidRPr="00F05D32">
        <w:rPr>
          <w:rFonts w:ascii="Times New Roman" w:hAnsi="Times New Roman" w:cs="Times New Roman"/>
          <w:bCs/>
          <w:sz w:val="24"/>
          <w:szCs w:val="24"/>
        </w:rPr>
        <w:t>Sudan</w:t>
      </w:r>
      <w:r w:rsidRPr="00F05D32">
        <w:rPr>
          <w:rFonts w:ascii="Times New Roman" w:hAnsi="Times New Roman" w:cs="Times New Roman"/>
          <w:bCs/>
          <w:sz w:val="24"/>
          <w:szCs w:val="24"/>
        </w:rPr>
        <w:cr/>
      </w:r>
      <w:r>
        <w:rPr>
          <w:rFonts w:ascii="Times New Roman" w:hAnsi="Times New Roman" w:cs="Times New Roman"/>
          <w:bCs/>
          <w:sz w:val="24"/>
          <w:szCs w:val="24"/>
        </w:rPr>
        <w:br/>
      </w:r>
      <w:r>
        <w:rPr>
          <w:rFonts w:ascii="Times New Roman" w:hAnsi="Times New Roman" w:cs="Times New Roman"/>
          <w:b/>
          <w:bCs/>
          <w:sz w:val="24"/>
          <w:szCs w:val="24"/>
        </w:rPr>
        <w:t>Abstract</w:t>
      </w:r>
    </w:p>
    <w:p w:rsidR="00564CC7" w:rsidRPr="00F05D32" w:rsidRDefault="00564CC7" w:rsidP="00F05D32">
      <w:pPr>
        <w:jc w:val="both"/>
        <w:rPr>
          <w:rFonts w:ascii="Times New Roman" w:hAnsi="Times New Roman" w:cs="Times New Roman"/>
          <w:sz w:val="24"/>
          <w:szCs w:val="24"/>
        </w:rPr>
      </w:pPr>
      <w:r w:rsidRPr="00F05D32">
        <w:rPr>
          <w:rFonts w:ascii="Times New Roman" w:hAnsi="Times New Roman" w:cs="Times New Roman"/>
          <w:b/>
          <w:bCs/>
          <w:sz w:val="24"/>
          <w:szCs w:val="24"/>
        </w:rPr>
        <w:t>Background</w:t>
      </w:r>
      <w:proofErr w:type="gramStart"/>
      <w:r w:rsidRPr="00F05D32">
        <w:rPr>
          <w:rFonts w:ascii="Times New Roman" w:hAnsi="Times New Roman" w:cs="Times New Roman"/>
          <w:b/>
          <w:bCs/>
          <w:sz w:val="24"/>
          <w:szCs w:val="24"/>
        </w:rPr>
        <w:t>:</w:t>
      </w:r>
      <w:proofErr w:type="gramEnd"/>
      <w:r w:rsidR="00F05D32">
        <w:rPr>
          <w:rFonts w:ascii="Times New Roman" w:hAnsi="Times New Roman" w:cs="Times New Roman"/>
          <w:b/>
          <w:bCs/>
          <w:sz w:val="24"/>
          <w:szCs w:val="24"/>
        </w:rPr>
        <w:br/>
      </w:r>
      <w:r w:rsidRPr="00F05D32">
        <w:rPr>
          <w:rFonts w:ascii="Times New Roman" w:hAnsi="Times New Roman" w:cs="Times New Roman"/>
          <w:sz w:val="24"/>
          <w:szCs w:val="24"/>
        </w:rPr>
        <w:t xml:space="preserve">Meningitis is a terrible infection with a case fatality rate of up to 30% with neurological problems emerging in 50% of survivors. There are both short-term and long-term consequences, such as subdural effusion and a localized neurological impairment. </w:t>
      </w:r>
      <w:r w:rsidR="00F05D32" w:rsidRPr="00F05D32">
        <w:rPr>
          <w:rFonts w:ascii="Times New Roman" w:hAnsi="Times New Roman" w:cs="Times New Roman"/>
          <w:sz w:val="24"/>
          <w:szCs w:val="24"/>
        </w:rPr>
        <w:t>Loss</w:t>
      </w:r>
      <w:r w:rsidRPr="00F05D32">
        <w:rPr>
          <w:rFonts w:ascii="Times New Roman" w:hAnsi="Times New Roman" w:cs="Times New Roman"/>
          <w:sz w:val="24"/>
          <w:szCs w:val="24"/>
        </w:rPr>
        <w:t xml:space="preserve">, convulsions, mental decline, and hydrocephalus. </w:t>
      </w:r>
      <w:r w:rsidR="00F05D32" w:rsidRPr="00F05D32">
        <w:rPr>
          <w:rFonts w:ascii="Times New Roman" w:hAnsi="Times New Roman" w:cs="Times New Roman"/>
          <w:sz w:val="24"/>
          <w:szCs w:val="24"/>
        </w:rPr>
        <w:t>Complications</w:t>
      </w:r>
      <w:r w:rsidRPr="00F05D32">
        <w:rPr>
          <w:rFonts w:ascii="Times New Roman" w:hAnsi="Times New Roman" w:cs="Times New Roman"/>
          <w:sz w:val="24"/>
          <w:szCs w:val="24"/>
        </w:rPr>
        <w:t xml:space="preserve"> arise as a result of germs neural damage is caused by the</w:t>
      </w:r>
      <w:r w:rsidRPr="00F05D32">
        <w:rPr>
          <w:rFonts w:ascii="Times New Roman" w:hAnsi="Times New Roman" w:cs="Times New Roman"/>
          <w:b/>
          <w:bCs/>
          <w:sz w:val="24"/>
          <w:szCs w:val="24"/>
        </w:rPr>
        <w:t xml:space="preserve"> </w:t>
      </w:r>
      <w:r w:rsidRPr="00F05D32">
        <w:rPr>
          <w:rFonts w:ascii="Times New Roman" w:hAnsi="Times New Roman" w:cs="Times New Roman"/>
          <w:sz w:val="24"/>
          <w:szCs w:val="24"/>
        </w:rPr>
        <w:t xml:space="preserve">production of toxins and the immunological response of the host. </w:t>
      </w:r>
      <w:r w:rsidR="00F05D32" w:rsidRPr="00F05D32">
        <w:rPr>
          <w:rFonts w:ascii="Times New Roman" w:hAnsi="Times New Roman" w:cs="Times New Roman"/>
          <w:sz w:val="24"/>
          <w:szCs w:val="24"/>
        </w:rPr>
        <w:t>Factors</w:t>
      </w:r>
      <w:r w:rsidRPr="00F05D32">
        <w:rPr>
          <w:rFonts w:ascii="Times New Roman" w:hAnsi="Times New Roman" w:cs="Times New Roman"/>
          <w:sz w:val="24"/>
          <w:szCs w:val="24"/>
        </w:rPr>
        <w:t xml:space="preserve"> connected to Young age and delayed </w:t>
      </w:r>
      <w:r w:rsidR="00F05D32" w:rsidRPr="00F05D32">
        <w:rPr>
          <w:rFonts w:ascii="Times New Roman" w:hAnsi="Times New Roman" w:cs="Times New Roman"/>
          <w:sz w:val="24"/>
          <w:szCs w:val="24"/>
        </w:rPr>
        <w:t>presentations are</w:t>
      </w:r>
      <w:r w:rsidRPr="00F05D32">
        <w:rPr>
          <w:rFonts w:ascii="Times New Roman" w:hAnsi="Times New Roman" w:cs="Times New Roman"/>
          <w:sz w:val="24"/>
          <w:szCs w:val="24"/>
        </w:rPr>
        <w:t xml:space="preserve"> factors that enhance the likelihood of de</w:t>
      </w:r>
      <w:r w:rsidR="00F05D32">
        <w:rPr>
          <w:rFonts w:ascii="Times New Roman" w:hAnsi="Times New Roman" w:cs="Times New Roman"/>
          <w:sz w:val="24"/>
          <w:szCs w:val="24"/>
        </w:rPr>
        <w:t xml:space="preserve">veloping neurological problems. </w:t>
      </w:r>
      <w:r w:rsidR="00F05D32" w:rsidRPr="00F05D32">
        <w:rPr>
          <w:rFonts w:ascii="Times New Roman" w:hAnsi="Times New Roman" w:cs="Times New Roman"/>
          <w:sz w:val="24"/>
          <w:szCs w:val="24"/>
        </w:rPr>
        <w:t>As</w:t>
      </w:r>
      <w:r w:rsidRPr="00F05D32">
        <w:rPr>
          <w:rFonts w:ascii="Times New Roman" w:hAnsi="Times New Roman" w:cs="Times New Roman"/>
          <w:sz w:val="24"/>
          <w:szCs w:val="24"/>
        </w:rPr>
        <w:t xml:space="preserve"> well as Streptococcus pneumonia as the causative agent</w:t>
      </w:r>
      <w:r w:rsidRPr="00F05D32">
        <w:rPr>
          <w:rFonts w:ascii="Times New Roman" w:hAnsi="Times New Roman" w:cs="Times New Roman"/>
          <w:b/>
          <w:bCs/>
          <w:sz w:val="24"/>
          <w:szCs w:val="24"/>
        </w:rPr>
        <w:t>.</w:t>
      </w:r>
      <w:r w:rsidR="00F05D32" w:rsidRPr="00F05D32">
        <w:rPr>
          <w:rFonts w:ascii="Times New Roman" w:hAnsi="Times New Roman" w:cs="Times New Roman"/>
          <w:b/>
          <w:bCs/>
          <w:sz w:val="24"/>
          <w:szCs w:val="24"/>
        </w:rPr>
        <w:br/>
      </w:r>
      <w:r w:rsidRPr="00F05D32">
        <w:rPr>
          <w:rFonts w:ascii="Times New Roman" w:hAnsi="Times New Roman" w:cs="Times New Roman"/>
          <w:sz w:val="24"/>
          <w:szCs w:val="24"/>
        </w:rPr>
        <w:t xml:space="preserve">A multidisciplinary team approach is required for the management of pediatric neurological disorders, with physiotherapy playing a significant role. This study investigated the effectiveness of combination of both aquatic and physiotherapy in managing post meningitis pediatric conditions at Alsalama center for physiotherapy and rehabilitation. </w:t>
      </w:r>
    </w:p>
    <w:p w:rsidR="00FB017A" w:rsidRDefault="00564CC7" w:rsidP="00F05D32">
      <w:pPr>
        <w:jc w:val="both"/>
        <w:rPr>
          <w:rFonts w:ascii="Times New Roman" w:hAnsi="Times New Roman" w:cs="Times New Roman"/>
          <w:b/>
          <w:bCs/>
          <w:color w:val="000000" w:themeColor="text1"/>
          <w:sz w:val="24"/>
          <w:szCs w:val="24"/>
        </w:rPr>
      </w:pPr>
      <w:r w:rsidRPr="00F05D32">
        <w:rPr>
          <w:rFonts w:ascii="Times New Roman" w:hAnsi="Times New Roman" w:cs="Times New Roman"/>
          <w:b/>
          <w:bCs/>
          <w:color w:val="000000" w:themeColor="text1"/>
          <w:sz w:val="24"/>
          <w:szCs w:val="24"/>
        </w:rPr>
        <w:t>Method</w:t>
      </w:r>
      <w:proofErr w:type="gramStart"/>
      <w:r w:rsidRPr="00F05D32">
        <w:rPr>
          <w:rFonts w:ascii="Times New Roman" w:hAnsi="Times New Roman" w:cs="Times New Roman"/>
          <w:b/>
          <w:bCs/>
          <w:color w:val="000000" w:themeColor="text1"/>
          <w:sz w:val="24"/>
          <w:szCs w:val="24"/>
        </w:rPr>
        <w:t>:</w:t>
      </w:r>
      <w:proofErr w:type="gramEnd"/>
      <w:r w:rsidR="00F05D32">
        <w:rPr>
          <w:rFonts w:ascii="Times New Roman" w:hAnsi="Times New Roman" w:cs="Times New Roman"/>
          <w:b/>
          <w:bCs/>
          <w:color w:val="000000" w:themeColor="text1"/>
          <w:sz w:val="24"/>
          <w:szCs w:val="24"/>
        </w:rPr>
        <w:br/>
      </w:r>
      <w:r w:rsidRPr="00F05D32">
        <w:rPr>
          <w:rFonts w:ascii="Times New Roman" w:hAnsi="Times New Roman" w:cs="Times New Roman"/>
          <w:b/>
          <w:bCs/>
          <w:color w:val="000000" w:themeColor="text1"/>
          <w:sz w:val="24"/>
          <w:szCs w:val="24"/>
        </w:rPr>
        <w:t xml:space="preserve">Inclusion criteria: </w:t>
      </w:r>
      <w:r w:rsidRPr="00F05D32">
        <w:rPr>
          <w:rFonts w:ascii="Times New Roman" w:hAnsi="Times New Roman" w:cs="Times New Roman"/>
          <w:color w:val="000000" w:themeColor="text1"/>
          <w:sz w:val="24"/>
          <w:szCs w:val="24"/>
        </w:rPr>
        <w:t>Children under 5 years old diagnosed with meningitis with complete head control.</w:t>
      </w:r>
      <w:r w:rsidR="00F05D32">
        <w:rPr>
          <w:rFonts w:ascii="Times New Roman" w:hAnsi="Times New Roman" w:cs="Times New Roman"/>
          <w:b/>
          <w:bCs/>
          <w:color w:val="000000" w:themeColor="text1"/>
          <w:sz w:val="24"/>
          <w:szCs w:val="24"/>
        </w:rPr>
        <w:br/>
      </w:r>
      <w:r w:rsidRPr="00F05D32">
        <w:rPr>
          <w:rFonts w:ascii="Times New Roman" w:hAnsi="Times New Roman" w:cs="Times New Roman"/>
          <w:b/>
          <w:bCs/>
          <w:color w:val="000000" w:themeColor="text1"/>
          <w:sz w:val="24"/>
          <w:szCs w:val="24"/>
        </w:rPr>
        <w:t xml:space="preserve">Exclusion criteria: </w:t>
      </w:r>
      <w:r w:rsidRPr="00F05D32">
        <w:rPr>
          <w:rFonts w:ascii="Times New Roman" w:hAnsi="Times New Roman" w:cs="Times New Roman"/>
          <w:color w:val="000000" w:themeColor="text1"/>
          <w:sz w:val="24"/>
          <w:szCs w:val="24"/>
        </w:rPr>
        <w:t>children who experienced seizure episode, and those above 5 years old.</w:t>
      </w:r>
      <w:r w:rsidR="00F05D32">
        <w:rPr>
          <w:rFonts w:ascii="Times New Roman" w:hAnsi="Times New Roman" w:cs="Times New Roman"/>
          <w:b/>
          <w:bCs/>
          <w:color w:val="000000" w:themeColor="text1"/>
          <w:sz w:val="24"/>
          <w:szCs w:val="24"/>
        </w:rPr>
        <w:br/>
      </w:r>
      <w:r w:rsidRPr="00F05D32">
        <w:rPr>
          <w:rFonts w:ascii="Times New Roman" w:hAnsi="Times New Roman" w:cs="Times New Roman"/>
          <w:b/>
          <w:bCs/>
          <w:color w:val="000000" w:themeColor="text1"/>
          <w:sz w:val="24"/>
          <w:szCs w:val="24"/>
        </w:rPr>
        <w:t>Sample size</w:t>
      </w:r>
      <w:r w:rsidRPr="00F05D32">
        <w:rPr>
          <w:rFonts w:ascii="Times New Roman" w:hAnsi="Times New Roman" w:cs="Times New Roman"/>
          <w:color w:val="000000" w:themeColor="text1"/>
          <w:sz w:val="24"/>
          <w:szCs w:val="24"/>
        </w:rPr>
        <w:t>: 10 children with post meningitis managed with prolonged physical therapy rehabilitation program. The samples were divided into 2 groups; five children was managed with only physiotherapy and five children managed with physiotherapy in addition to one month of hydrotherapy (eight sessions). The two groups was evaluated using Gross Motor function measure</w:t>
      </w:r>
      <w:r w:rsidRPr="00F05D32">
        <w:rPr>
          <w:rFonts w:ascii="Times New Roman" w:hAnsi="Times New Roman" w:cs="Times New Roman"/>
          <w:b/>
          <w:bCs/>
          <w:color w:val="000000" w:themeColor="text1"/>
          <w:sz w:val="24"/>
          <w:szCs w:val="24"/>
        </w:rPr>
        <w:t xml:space="preserve"> (GMFM).</w:t>
      </w:r>
    </w:p>
    <w:p w:rsidR="00F05D32" w:rsidRPr="00F05D32" w:rsidRDefault="00AC7A61" w:rsidP="00F05D32">
      <w:pPr>
        <w:jc w:val="both"/>
        <w:rPr>
          <w:rFonts w:ascii="Times New Roman" w:hAnsi="Times New Roman" w:cs="Times New Roman"/>
          <w:bCs/>
          <w:color w:val="000000" w:themeColor="text1"/>
          <w:sz w:val="24"/>
          <w:szCs w:val="24"/>
        </w:rPr>
      </w:pPr>
      <w:bookmarkStart w:id="0" w:name="_GoBack"/>
      <w:bookmarkEnd w:id="0"/>
      <w:r>
        <w:rPr>
          <w:rFonts w:ascii="Times New Roman" w:hAnsi="Times New Roman" w:cs="Times New Roman"/>
          <w:b/>
          <w:bCs/>
          <w:color w:val="000000" w:themeColor="text1"/>
          <w:sz w:val="24"/>
          <w:szCs w:val="24"/>
        </w:rPr>
        <w:t>Biography</w:t>
      </w:r>
      <w:r>
        <w:rPr>
          <w:rFonts w:ascii="Times New Roman" w:hAnsi="Times New Roman" w:cs="Times New Roman"/>
          <w:b/>
          <w:bCs/>
          <w:color w:val="000000" w:themeColor="text1"/>
          <w:sz w:val="24"/>
          <w:szCs w:val="24"/>
        </w:rPr>
        <w:br/>
      </w:r>
      <w:r w:rsidRPr="00AC7A61">
        <w:rPr>
          <w:rFonts w:ascii="Times New Roman" w:hAnsi="Times New Roman" w:cs="Times New Roman"/>
          <w:bCs/>
          <w:color w:val="000000" w:themeColor="text1"/>
          <w:sz w:val="24"/>
          <w:szCs w:val="24"/>
        </w:rPr>
        <w:t>Asjed Mohamed Eltayeb</w:t>
      </w:r>
      <w:r w:rsidR="00F05D32">
        <w:rPr>
          <w:rFonts w:ascii="Times New Roman" w:hAnsi="Times New Roman" w:cs="Times New Roman"/>
          <w:bCs/>
          <w:color w:val="000000" w:themeColor="text1"/>
          <w:sz w:val="24"/>
          <w:szCs w:val="24"/>
        </w:rPr>
        <w:t xml:space="preserve"> is</w:t>
      </w:r>
      <w:r w:rsidR="00F05D32" w:rsidRPr="00F05D32">
        <w:rPr>
          <w:rFonts w:ascii="Times New Roman" w:hAnsi="Times New Roman" w:cs="Times New Roman"/>
          <w:bCs/>
          <w:color w:val="000000" w:themeColor="text1"/>
          <w:sz w:val="24"/>
          <w:szCs w:val="24"/>
        </w:rPr>
        <w:t xml:space="preserve"> a professional physiotherapist in ICU, Neurology, Orthopedics,</w:t>
      </w:r>
      <w:r w:rsidR="00F05D32">
        <w:rPr>
          <w:rFonts w:ascii="Times New Roman" w:hAnsi="Times New Roman" w:cs="Times New Roman"/>
          <w:bCs/>
          <w:color w:val="000000" w:themeColor="text1"/>
          <w:sz w:val="24"/>
          <w:szCs w:val="24"/>
        </w:rPr>
        <w:t xml:space="preserve"> </w:t>
      </w:r>
      <w:r w:rsidR="00F05D32" w:rsidRPr="00F05D32">
        <w:rPr>
          <w:rFonts w:ascii="Times New Roman" w:hAnsi="Times New Roman" w:cs="Times New Roman"/>
          <w:bCs/>
          <w:color w:val="000000" w:themeColor="text1"/>
          <w:sz w:val="24"/>
          <w:szCs w:val="24"/>
        </w:rPr>
        <w:t>Pediatrics</w:t>
      </w:r>
      <w:r w:rsidR="00F05D32">
        <w:rPr>
          <w:rFonts w:ascii="Times New Roman" w:hAnsi="Times New Roman" w:cs="Times New Roman"/>
          <w:bCs/>
          <w:color w:val="000000" w:themeColor="text1"/>
          <w:sz w:val="24"/>
          <w:szCs w:val="24"/>
        </w:rPr>
        <w:t>, Hydrotherapy, and geriatrics. She is currently working at Alamal Hospital, Khartoum-</w:t>
      </w:r>
      <w:r w:rsidR="00F05D32" w:rsidRPr="00F05D32">
        <w:rPr>
          <w:rFonts w:ascii="Times New Roman" w:hAnsi="Times New Roman" w:cs="Times New Roman"/>
          <w:bCs/>
          <w:color w:val="000000" w:themeColor="text1"/>
          <w:sz w:val="24"/>
          <w:szCs w:val="24"/>
        </w:rPr>
        <w:t>Sudan</w:t>
      </w:r>
      <w:r w:rsidR="00F05D32">
        <w:rPr>
          <w:rFonts w:ascii="Times New Roman" w:hAnsi="Times New Roman" w:cs="Times New Roman"/>
          <w:bCs/>
          <w:color w:val="000000" w:themeColor="text1"/>
          <w:sz w:val="24"/>
          <w:szCs w:val="24"/>
        </w:rPr>
        <w:t xml:space="preserve">. She has acquired and consolidated </w:t>
      </w:r>
      <w:r w:rsidR="00F05D32" w:rsidRPr="00F05D32">
        <w:rPr>
          <w:rFonts w:ascii="Times New Roman" w:hAnsi="Times New Roman" w:cs="Times New Roman"/>
          <w:bCs/>
          <w:color w:val="000000" w:themeColor="text1"/>
          <w:sz w:val="24"/>
          <w:szCs w:val="24"/>
        </w:rPr>
        <w:t>expertise in handling difficult cases concerning</w:t>
      </w:r>
      <w:r w:rsidR="00F05D32">
        <w:rPr>
          <w:rFonts w:ascii="Times New Roman" w:hAnsi="Times New Roman" w:cs="Times New Roman"/>
          <w:bCs/>
          <w:color w:val="000000" w:themeColor="text1"/>
          <w:sz w:val="24"/>
          <w:szCs w:val="24"/>
        </w:rPr>
        <w:t xml:space="preserve"> offering the treatment and </w:t>
      </w:r>
      <w:r w:rsidR="00F05D32" w:rsidRPr="00F05D32">
        <w:rPr>
          <w:rFonts w:ascii="Times New Roman" w:hAnsi="Times New Roman" w:cs="Times New Roman"/>
          <w:bCs/>
          <w:color w:val="000000" w:themeColor="text1"/>
          <w:sz w:val="24"/>
          <w:szCs w:val="24"/>
        </w:rPr>
        <w:t>psychological easing the treatment proces</w:t>
      </w:r>
      <w:r w:rsidR="00F05D32">
        <w:rPr>
          <w:rFonts w:ascii="Times New Roman" w:hAnsi="Times New Roman" w:cs="Times New Roman"/>
          <w:bCs/>
          <w:color w:val="000000" w:themeColor="text1"/>
          <w:sz w:val="24"/>
          <w:szCs w:val="24"/>
        </w:rPr>
        <w:t xml:space="preserve">s for patients both elders, and </w:t>
      </w:r>
      <w:r w:rsidR="00F05D32" w:rsidRPr="00F05D32">
        <w:rPr>
          <w:rFonts w:ascii="Times New Roman" w:hAnsi="Times New Roman" w:cs="Times New Roman"/>
          <w:bCs/>
          <w:color w:val="000000" w:themeColor="text1"/>
          <w:sz w:val="24"/>
          <w:szCs w:val="24"/>
        </w:rPr>
        <w:t xml:space="preserve">children, plus </w:t>
      </w:r>
      <w:proofErr w:type="spellStart"/>
      <w:r w:rsidR="00F05D32" w:rsidRPr="00F05D32">
        <w:rPr>
          <w:rFonts w:ascii="Times New Roman" w:hAnsi="Times New Roman" w:cs="Times New Roman"/>
          <w:bCs/>
          <w:color w:val="000000" w:themeColor="text1"/>
          <w:sz w:val="24"/>
          <w:szCs w:val="24"/>
        </w:rPr>
        <w:t>i</w:t>
      </w:r>
      <w:proofErr w:type="spellEnd"/>
      <w:r w:rsidR="00F05D32" w:rsidRPr="00F05D32">
        <w:rPr>
          <w:rFonts w:ascii="Times New Roman" w:hAnsi="Times New Roman" w:cs="Times New Roman"/>
          <w:bCs/>
          <w:color w:val="000000" w:themeColor="text1"/>
          <w:sz w:val="24"/>
          <w:szCs w:val="24"/>
        </w:rPr>
        <w:t xml:space="preserve"> used to manage the cooperat</w:t>
      </w:r>
      <w:r w:rsidR="00F05D32">
        <w:rPr>
          <w:rFonts w:ascii="Times New Roman" w:hAnsi="Times New Roman" w:cs="Times New Roman"/>
          <w:bCs/>
          <w:color w:val="000000" w:themeColor="text1"/>
          <w:sz w:val="24"/>
          <w:szCs w:val="24"/>
        </w:rPr>
        <w:t xml:space="preserve">ion with the co patients within </w:t>
      </w:r>
      <w:r w:rsidR="00F05D32" w:rsidRPr="00F05D32">
        <w:rPr>
          <w:rFonts w:ascii="Times New Roman" w:hAnsi="Times New Roman" w:cs="Times New Roman"/>
          <w:bCs/>
          <w:color w:val="000000" w:themeColor="text1"/>
          <w:sz w:val="24"/>
          <w:szCs w:val="24"/>
        </w:rPr>
        <w:t>the varieties of their levels and backgroun</w:t>
      </w:r>
      <w:r w:rsidR="00F05D32">
        <w:rPr>
          <w:rFonts w:ascii="Times New Roman" w:hAnsi="Times New Roman" w:cs="Times New Roman"/>
          <w:bCs/>
          <w:color w:val="000000" w:themeColor="text1"/>
          <w:sz w:val="24"/>
          <w:szCs w:val="24"/>
        </w:rPr>
        <w:t xml:space="preserve">ds, and to give the explanation </w:t>
      </w:r>
      <w:r w:rsidR="00F05D32" w:rsidRPr="00F05D32">
        <w:rPr>
          <w:rFonts w:ascii="Times New Roman" w:hAnsi="Times New Roman" w:cs="Times New Roman"/>
          <w:bCs/>
          <w:color w:val="000000" w:themeColor="text1"/>
          <w:sz w:val="24"/>
          <w:szCs w:val="24"/>
        </w:rPr>
        <w:t xml:space="preserve">and </w:t>
      </w:r>
      <w:r w:rsidR="00F05D32">
        <w:rPr>
          <w:rFonts w:ascii="Times New Roman" w:hAnsi="Times New Roman" w:cs="Times New Roman"/>
          <w:bCs/>
          <w:color w:val="000000" w:themeColor="text1"/>
          <w:sz w:val="24"/>
          <w:szCs w:val="24"/>
        </w:rPr>
        <w:t xml:space="preserve">advice of the treatment plan. </w:t>
      </w:r>
      <w:r w:rsidR="00F05D32" w:rsidRPr="00F05D32">
        <w:rPr>
          <w:rFonts w:ascii="Times New Roman" w:hAnsi="Times New Roman" w:cs="Times New Roman"/>
          <w:bCs/>
          <w:color w:val="000000" w:themeColor="text1"/>
          <w:sz w:val="24"/>
          <w:szCs w:val="24"/>
        </w:rPr>
        <w:t xml:space="preserve">Plus a good leadership </w:t>
      </w:r>
      <w:proofErr w:type="gramStart"/>
      <w:r w:rsidR="00F05D32" w:rsidRPr="00F05D32">
        <w:rPr>
          <w:rFonts w:ascii="Times New Roman" w:hAnsi="Times New Roman" w:cs="Times New Roman"/>
          <w:bCs/>
          <w:color w:val="000000" w:themeColor="text1"/>
          <w:sz w:val="24"/>
          <w:szCs w:val="24"/>
        </w:rPr>
        <w:t>an</w:t>
      </w:r>
      <w:proofErr w:type="gramEnd"/>
      <w:r w:rsidR="00F05D32" w:rsidRPr="00F05D32">
        <w:rPr>
          <w:rFonts w:ascii="Times New Roman" w:hAnsi="Times New Roman" w:cs="Times New Roman"/>
          <w:bCs/>
          <w:color w:val="000000" w:themeColor="text1"/>
          <w:sz w:val="24"/>
          <w:szCs w:val="24"/>
        </w:rPr>
        <w:t xml:space="preserve"> supervisory skills</w:t>
      </w:r>
      <w:r w:rsidR="00F05D32">
        <w:rPr>
          <w:rFonts w:ascii="Times New Roman" w:hAnsi="Times New Roman" w:cs="Times New Roman"/>
          <w:bCs/>
          <w:color w:val="000000" w:themeColor="text1"/>
          <w:sz w:val="24"/>
          <w:szCs w:val="24"/>
        </w:rPr>
        <w:t xml:space="preserve"> in Physiotherapy trainers team </w:t>
      </w:r>
      <w:r w:rsidR="00F05D32" w:rsidRPr="00F05D32">
        <w:rPr>
          <w:rFonts w:ascii="Times New Roman" w:hAnsi="Times New Roman" w:cs="Times New Roman"/>
          <w:bCs/>
          <w:color w:val="000000" w:themeColor="text1"/>
          <w:sz w:val="24"/>
          <w:szCs w:val="24"/>
        </w:rPr>
        <w:t>for voluntary work with coaching and tra</w:t>
      </w:r>
      <w:r w:rsidR="00F05D32">
        <w:rPr>
          <w:rFonts w:ascii="Times New Roman" w:hAnsi="Times New Roman" w:cs="Times New Roman"/>
          <w:bCs/>
          <w:color w:val="000000" w:themeColor="text1"/>
          <w:sz w:val="24"/>
          <w:szCs w:val="24"/>
        </w:rPr>
        <w:t xml:space="preserve">ining their work performance in </w:t>
      </w:r>
      <w:r w:rsidR="00F05D32" w:rsidRPr="00F05D32">
        <w:rPr>
          <w:rFonts w:ascii="Times New Roman" w:hAnsi="Times New Roman" w:cs="Times New Roman"/>
          <w:bCs/>
          <w:color w:val="000000" w:themeColor="text1"/>
          <w:sz w:val="24"/>
          <w:szCs w:val="24"/>
        </w:rPr>
        <w:t>treatment plans.</w:t>
      </w:r>
      <w:r w:rsidR="00F05D32" w:rsidRPr="00F05D32">
        <w:rPr>
          <w:rFonts w:ascii="Times New Roman" w:hAnsi="Times New Roman" w:cs="Times New Roman"/>
          <w:bCs/>
          <w:color w:val="000000" w:themeColor="text1"/>
          <w:sz w:val="24"/>
          <w:szCs w:val="24"/>
        </w:rPr>
        <w:cr/>
      </w:r>
    </w:p>
    <w:sectPr w:rsidR="00F05D32" w:rsidRPr="00F05D3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F67"/>
    <w:rsid w:val="00564CC7"/>
    <w:rsid w:val="00AC7A61"/>
    <w:rsid w:val="00C27A9C"/>
    <w:rsid w:val="00D92F67"/>
    <w:rsid w:val="00EE6A71"/>
    <w:rsid w:val="00F05D32"/>
    <w:rsid w:val="00FB01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C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ss1114">
    <w:name w:val="jss1114"/>
    <w:basedOn w:val="DefaultParagraphFont"/>
    <w:rsid w:val="00564C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C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ss1114">
    <w:name w:val="jss1114"/>
    <w:basedOn w:val="DefaultParagraphFont"/>
    <w:rsid w:val="00564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Euro Psychiatry - 2022</cp:lastModifiedBy>
  <cp:revision>3</cp:revision>
  <dcterms:created xsi:type="dcterms:W3CDTF">2022-07-27T12:25:00Z</dcterms:created>
  <dcterms:modified xsi:type="dcterms:W3CDTF">2022-07-27T12:26:00Z</dcterms:modified>
</cp:coreProperties>
</file>