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639ED" w:rsidRDefault="00AF6FDF">
      <w:pPr>
        <w:rPr>
          <w:b/>
          <w:sz w:val="28"/>
          <w:szCs w:val="28"/>
        </w:rPr>
      </w:pPr>
      <w:bookmarkStart w:id="0" w:name="_GoBack"/>
      <w:bookmarkEnd w:id="0"/>
      <w:proofErr w:type="gramStart"/>
      <w:r>
        <w:rPr>
          <w:b/>
          <w:sz w:val="28"/>
          <w:szCs w:val="28"/>
        </w:rPr>
        <w:t>Sex  Assignment</w:t>
      </w:r>
      <w:proofErr w:type="gramEnd"/>
      <w:r>
        <w:rPr>
          <w:b/>
          <w:sz w:val="28"/>
          <w:szCs w:val="28"/>
        </w:rPr>
        <w:t xml:space="preserve"> History and science</w:t>
      </w:r>
    </w:p>
    <w:p w14:paraId="00000002" w14:textId="77777777" w:rsidR="001639ED" w:rsidRDefault="00AF6FDF">
      <w:pPr>
        <w:rPr>
          <w:sz w:val="28"/>
          <w:szCs w:val="28"/>
        </w:rPr>
      </w:pPr>
      <w:r>
        <w:rPr>
          <w:sz w:val="28"/>
          <w:szCs w:val="28"/>
        </w:rPr>
        <w:t xml:space="preserve">The first question usually asked after the </w:t>
      </w:r>
      <w:proofErr w:type="gramStart"/>
      <w:r>
        <w:rPr>
          <w:sz w:val="28"/>
          <w:szCs w:val="28"/>
        </w:rPr>
        <w:t>birth  of</w:t>
      </w:r>
      <w:proofErr w:type="gramEnd"/>
      <w:r>
        <w:rPr>
          <w:sz w:val="28"/>
          <w:szCs w:val="28"/>
        </w:rPr>
        <w:t xml:space="preserve"> a baby is male or female. And what appears to be a common sense by looking into the genital </w:t>
      </w:r>
      <w:proofErr w:type="gramStart"/>
      <w:r>
        <w:rPr>
          <w:sz w:val="28"/>
          <w:szCs w:val="28"/>
        </w:rPr>
        <w:t>appearance ,</w:t>
      </w:r>
      <w:proofErr w:type="gramEnd"/>
      <w:r>
        <w:rPr>
          <w:sz w:val="28"/>
          <w:szCs w:val="28"/>
        </w:rPr>
        <w:t xml:space="preserve"> there are several situations in which the external appearance does </w:t>
      </w:r>
      <w:proofErr w:type="spellStart"/>
      <w:r>
        <w:rPr>
          <w:sz w:val="28"/>
          <w:szCs w:val="28"/>
        </w:rPr>
        <w:t>nit</w:t>
      </w:r>
      <w:proofErr w:type="spellEnd"/>
      <w:r>
        <w:rPr>
          <w:sz w:val="28"/>
          <w:szCs w:val="28"/>
        </w:rPr>
        <w:t xml:space="preserve"> represent the real sex of t</w:t>
      </w:r>
      <w:r>
        <w:rPr>
          <w:sz w:val="28"/>
          <w:szCs w:val="28"/>
        </w:rPr>
        <w:t xml:space="preserve">he baby. In which case we tend to look for the chromosomal sex and even though some chromosomal </w:t>
      </w:r>
      <w:proofErr w:type="gramStart"/>
      <w:r>
        <w:rPr>
          <w:sz w:val="28"/>
          <w:szCs w:val="28"/>
        </w:rPr>
        <w:t>result do</w:t>
      </w:r>
      <w:proofErr w:type="gramEnd"/>
      <w:r>
        <w:rPr>
          <w:sz w:val="28"/>
          <w:szCs w:val="28"/>
        </w:rPr>
        <w:t xml:space="preserve"> not represent the true sex of the baby. </w:t>
      </w:r>
      <w:proofErr w:type="gramStart"/>
      <w:r>
        <w:rPr>
          <w:sz w:val="28"/>
          <w:szCs w:val="28"/>
        </w:rPr>
        <w:t>So  the</w:t>
      </w:r>
      <w:proofErr w:type="gramEnd"/>
      <w:r>
        <w:rPr>
          <w:sz w:val="28"/>
          <w:szCs w:val="28"/>
        </w:rPr>
        <w:t xml:space="preserve"> question is what determine the true sex of the baby. This question is going to be answered through ser</w:t>
      </w:r>
      <w:r>
        <w:rPr>
          <w:sz w:val="28"/>
          <w:szCs w:val="28"/>
        </w:rPr>
        <w:t xml:space="preserve">ies of facts from the </w:t>
      </w:r>
      <w:proofErr w:type="gramStart"/>
      <w:r>
        <w:rPr>
          <w:sz w:val="28"/>
          <w:szCs w:val="28"/>
        </w:rPr>
        <w:t>historical ,</w:t>
      </w:r>
      <w:proofErr w:type="gramEnd"/>
      <w:r>
        <w:rPr>
          <w:sz w:val="28"/>
          <w:szCs w:val="28"/>
        </w:rPr>
        <w:t xml:space="preserve"> and scientific facts that developed over the evolution of our genetic  understanding of sex assignment.</w:t>
      </w:r>
    </w:p>
    <w:p w14:paraId="00000003" w14:textId="77777777" w:rsidR="001639ED" w:rsidRDefault="00AF6FDF">
      <w:pPr>
        <w:rPr>
          <w:sz w:val="28"/>
          <w:szCs w:val="28"/>
        </w:rPr>
      </w:pPr>
      <w:r>
        <w:rPr>
          <w:sz w:val="28"/>
          <w:szCs w:val="28"/>
        </w:rPr>
        <w:t>The following points will be covered in my presentation:</w:t>
      </w:r>
    </w:p>
    <w:p w14:paraId="00000004" w14:textId="77777777" w:rsidR="001639ED" w:rsidRDefault="00AF6F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Phenotypic sex</w:t>
      </w:r>
    </w:p>
    <w:p w14:paraId="00000005" w14:textId="77777777" w:rsidR="001639ED" w:rsidRDefault="00AF6F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Chromosomal sex</w:t>
      </w:r>
    </w:p>
    <w:p w14:paraId="00000006" w14:textId="77777777" w:rsidR="001639ED" w:rsidRDefault="00AF6F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Genetic sex</w:t>
      </w:r>
    </w:p>
    <w:p w14:paraId="00000007" w14:textId="77777777" w:rsidR="001639ED" w:rsidRDefault="00AF6F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How sex is assign</w:t>
      </w:r>
      <w:r>
        <w:rPr>
          <w:color w:val="000000"/>
          <w:sz w:val="28"/>
          <w:szCs w:val="28"/>
        </w:rPr>
        <w:t>ed</w:t>
      </w:r>
    </w:p>
    <w:p w14:paraId="00000008" w14:textId="77777777" w:rsidR="001639ED" w:rsidRDefault="001639E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sectPr w:rsidR="001639E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A1031"/>
    <w:multiLevelType w:val="multilevel"/>
    <w:tmpl w:val="BAA8502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639ED"/>
    <w:rsid w:val="001639ED"/>
    <w:rsid w:val="00567C1D"/>
    <w:rsid w:val="00A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Cordiology 2022</dc:creator>
  <cp:lastModifiedBy>Euro Cordiology 2022</cp:lastModifiedBy>
  <cp:revision>2</cp:revision>
  <dcterms:created xsi:type="dcterms:W3CDTF">2022-07-26T05:18:00Z</dcterms:created>
  <dcterms:modified xsi:type="dcterms:W3CDTF">2022-07-26T05:18:00Z</dcterms:modified>
</cp:coreProperties>
</file>