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539" w:rsidRPr="00D40301" w:rsidRDefault="00FE5539" w:rsidP="00D40301">
      <w:pPr>
        <w:rPr>
          <w:b/>
        </w:rPr>
      </w:pPr>
      <w:r w:rsidRPr="00D40301">
        <w:rPr>
          <w:b/>
        </w:rPr>
        <w:t>Engagement of Adolescent Peers in Service delivery directly improves adolescent’s responsiveness to mental health services</w:t>
      </w:r>
      <w:r w:rsidR="00B92334" w:rsidRPr="00D40301">
        <w:rPr>
          <w:b/>
        </w:rPr>
        <w:t xml:space="preserve"> and uptake</w:t>
      </w:r>
      <w:r w:rsidRPr="00D40301">
        <w:rPr>
          <w:b/>
        </w:rPr>
        <w:t xml:space="preserve">. </w:t>
      </w:r>
    </w:p>
    <w:p w:rsidR="00FE5539" w:rsidRPr="00FE5539" w:rsidRDefault="00FE5539" w:rsidP="00FE5539">
      <w:pPr>
        <w:rPr>
          <w:b/>
          <w:bCs/>
        </w:rPr>
      </w:pPr>
      <w:r w:rsidRPr="00FE5539">
        <w:rPr>
          <w:b/>
          <w:bCs/>
        </w:rPr>
        <w:t>Introduction:</w:t>
      </w:r>
    </w:p>
    <w:p w:rsidR="00FE5539" w:rsidRPr="00FE5539" w:rsidRDefault="00FE5539" w:rsidP="00FE5539">
      <w:r w:rsidRPr="00FE5539">
        <w:t>Uganda’s health facilities are not adequately engaging adolescents in service delivery. This is mainly due to inadequate knowledg</w:t>
      </w:r>
      <w:bookmarkStart w:id="0" w:name="_GoBack"/>
      <w:bookmarkEnd w:id="0"/>
      <w:r w:rsidRPr="00FE5539">
        <w:t>e and competencies of health care providers to address the unique health care needs of adolescents. Public health facilities also do not have friendly spaces where adolescents could be attracted to be engaged and have their unique needs addressed. This is coupled with inadequate infrastructure and recreational facilities to care for adolescents. As a result, health care providers offer services to adolescents irrespective of their preferences</w:t>
      </w:r>
      <w:r>
        <w:t xml:space="preserve"> or difference</w:t>
      </w:r>
      <w:r w:rsidRPr="00FE5539">
        <w:t>. Adolescents often miss out on service relevant to their unique needs</w:t>
      </w:r>
      <w:r>
        <w:t xml:space="preserve"> and mental wellbeing.</w:t>
      </w:r>
      <w:r w:rsidRPr="00FE5539">
        <w:t xml:space="preserve"> </w:t>
      </w:r>
    </w:p>
    <w:p w:rsidR="00FE5539" w:rsidRPr="00FE5539" w:rsidRDefault="00FE5539" w:rsidP="00FE5539">
      <w:pPr>
        <w:rPr>
          <w:b/>
          <w:bCs/>
        </w:rPr>
      </w:pPr>
      <w:r w:rsidRPr="00FE5539">
        <w:rPr>
          <w:b/>
          <w:bCs/>
        </w:rPr>
        <w:t>Method:</w:t>
      </w:r>
    </w:p>
    <w:p w:rsidR="00A95AE6" w:rsidRDefault="00FE5539" w:rsidP="00FE5539">
      <w:r>
        <w:t>Working with urban slums and rural community schools, I have initiated self-help programs</w:t>
      </w:r>
      <w:r w:rsidR="00A95AE6">
        <w:t xml:space="preserve"> (Friends at the Bench) where adolescents and teenagers meet under community shades of </w:t>
      </w:r>
      <w:r w:rsidR="009C668E">
        <w:t>designated</w:t>
      </w:r>
      <w:r w:rsidR="00A95AE6">
        <w:t xml:space="preserve"> areas to discuss issues that affect their mental wellbeing as they go on with their lives. This initiative is spearheaded by the adolescents under the guidance of mental health practitioners that volunteer to offer free services.</w:t>
      </w:r>
    </w:p>
    <w:p w:rsidR="00FE5539" w:rsidRPr="00FE5539" w:rsidRDefault="00FE5539" w:rsidP="00FE5539">
      <w:r w:rsidRPr="00FE5539">
        <w:t>On</w:t>
      </w:r>
      <w:r w:rsidR="00855E9E">
        <w:t xml:space="preserve"> November</w:t>
      </w:r>
      <w:r w:rsidRPr="00FE5539">
        <w:t xml:space="preserve"> </w:t>
      </w:r>
      <w:r w:rsidR="00855E9E">
        <w:t>10</w:t>
      </w:r>
      <w:r w:rsidR="00855E9E" w:rsidRPr="00855E9E">
        <w:rPr>
          <w:vertAlign w:val="superscript"/>
        </w:rPr>
        <w:t>th</w:t>
      </w:r>
      <w:r w:rsidR="00855E9E">
        <w:t xml:space="preserve"> </w:t>
      </w:r>
      <w:r w:rsidRPr="00FE5539">
        <w:t xml:space="preserve">to </w:t>
      </w:r>
      <w:r w:rsidR="00855E9E">
        <w:t>12</w:t>
      </w:r>
      <w:r w:rsidR="00855E9E" w:rsidRPr="00855E9E">
        <w:rPr>
          <w:vertAlign w:val="superscript"/>
        </w:rPr>
        <w:t>th</w:t>
      </w:r>
      <w:r w:rsidR="00855E9E">
        <w:t xml:space="preserve"> </w:t>
      </w:r>
      <w:r w:rsidRPr="00FE5539">
        <w:t>20</w:t>
      </w:r>
      <w:r w:rsidR="00855E9E">
        <w:t>21</w:t>
      </w:r>
      <w:r w:rsidRPr="00FE5539">
        <w:t xml:space="preserve">, </w:t>
      </w:r>
      <w:r w:rsidR="00855E9E">
        <w:t>16</w:t>
      </w:r>
      <w:r w:rsidR="009C668E">
        <w:t xml:space="preserve"> adolescent peer</w:t>
      </w:r>
      <w:r w:rsidR="00855E9E">
        <w:t xml:space="preserve"> leaders were identified from 4 urban slum communities and were oriented through basic </w:t>
      </w:r>
      <w:proofErr w:type="spellStart"/>
      <w:r w:rsidR="00855E9E">
        <w:t>counselling</w:t>
      </w:r>
      <w:proofErr w:type="spellEnd"/>
      <w:r w:rsidR="00855E9E">
        <w:t xml:space="preserve"> skills. </w:t>
      </w:r>
      <w:proofErr w:type="gramStart"/>
      <w:r w:rsidR="00855E9E">
        <w:t xml:space="preserve">4 community leaders and 4 guardians from each of the 4 communities </w:t>
      </w:r>
      <w:r w:rsidR="009C668E">
        <w:t>that we work in.</w:t>
      </w:r>
      <w:proofErr w:type="gramEnd"/>
      <w:r w:rsidR="009C668E">
        <w:t xml:space="preserve"> Community school teams</w:t>
      </w:r>
      <w:r w:rsidRPr="00FE5539">
        <w:t xml:space="preserve"> comprising of </w:t>
      </w:r>
      <w:r w:rsidR="009C668E">
        <w:t>student leaderships</w:t>
      </w:r>
      <w:r w:rsidRPr="00FE5539">
        <w:t>, staff serving adolescents and selected adolescents during a central collaborative learning session</w:t>
      </w:r>
      <w:r w:rsidR="009C668E">
        <w:t>s were also identified</w:t>
      </w:r>
      <w:r w:rsidRPr="00FE5539">
        <w:t xml:space="preserve">. </w:t>
      </w:r>
      <w:proofErr w:type="gramStart"/>
      <w:r w:rsidR="009C668E">
        <w:t>These progressed normalizing mental health conversations among young people in the communities and surrounding areas.</w:t>
      </w:r>
      <w:proofErr w:type="gramEnd"/>
      <w:r w:rsidR="009C668E">
        <w:t xml:space="preserve"> </w:t>
      </w:r>
      <w:r w:rsidRPr="00FE5539">
        <w:t>Discussions and experiences were shared on ways adolescents could be engaged in service delivery. The group developed a job aide on adolescent engagement</w:t>
      </w:r>
      <w:r w:rsidR="009C668E">
        <w:t xml:space="preserve"> for their mental wellbeing</w:t>
      </w:r>
      <w:r w:rsidRPr="00FE5539">
        <w:t>. Adolescent peer roles were defined. Some of these included physical escorting of new adolescents, selecting leadership structure, participating in exit interviews for adolescents leaving the center, organizing and participating in monthly adolescent CMEs</w:t>
      </w:r>
      <w:r w:rsidR="009C668E">
        <w:t>,</w:t>
      </w:r>
      <w:r w:rsidRPr="00FE5539">
        <w:t xml:space="preserve"> </w:t>
      </w:r>
      <w:r w:rsidR="009C668E">
        <w:t xml:space="preserve">creating demand for available mental health services, mental health advocacy both in schools and slum communities, </w:t>
      </w:r>
      <w:r w:rsidRPr="00FE5539">
        <w:t xml:space="preserve">and others. </w:t>
      </w:r>
    </w:p>
    <w:p w:rsidR="00FE5539" w:rsidRPr="00FE5539" w:rsidRDefault="00FE5539" w:rsidP="00FE5539">
      <w:pPr>
        <w:rPr>
          <w:b/>
          <w:bCs/>
        </w:rPr>
      </w:pPr>
      <w:r w:rsidRPr="00FE5539">
        <w:rPr>
          <w:b/>
          <w:bCs/>
        </w:rPr>
        <w:t>Results:</w:t>
      </w:r>
    </w:p>
    <w:p w:rsidR="00034CC6" w:rsidRDefault="00034CC6" w:rsidP="00FE5539">
      <w:r>
        <w:t>Significant curb down on mental health stigma witnessed through improved adolescent attendance and participation through the ‘Friends at The Bench’ community self-help program. Attendance improved from 10 adolescents 50 on weekends and 100 during holidays from</w:t>
      </w:r>
      <w:r w:rsidR="00B92334">
        <w:t xml:space="preserve"> November to April 2022.</w:t>
      </w:r>
    </w:p>
    <w:p w:rsidR="00FE5539" w:rsidRPr="00FE5539" w:rsidRDefault="00FE5539" w:rsidP="00FE5539">
      <w:r w:rsidRPr="00FE5539">
        <w:t xml:space="preserve">Of the </w:t>
      </w:r>
      <w:r w:rsidR="00B92334">
        <w:t>5</w:t>
      </w:r>
      <w:r w:rsidR="00034CC6">
        <w:t>0</w:t>
      </w:r>
      <w:r w:rsidRPr="00FE5539">
        <w:t xml:space="preserve"> adolescent </w:t>
      </w:r>
      <w:proofErr w:type="gramStart"/>
      <w:r w:rsidRPr="00FE5539">
        <w:t>attendance</w:t>
      </w:r>
      <w:proofErr w:type="gramEnd"/>
      <w:r w:rsidRPr="00FE5539">
        <w:t xml:space="preserve"> from</w:t>
      </w:r>
      <w:r w:rsidR="00B92334">
        <w:t xml:space="preserve"> November</w:t>
      </w:r>
      <w:r w:rsidRPr="00FE5539">
        <w:t xml:space="preserve"> to </w:t>
      </w:r>
      <w:r w:rsidR="00B92334">
        <w:t>April 2022</w:t>
      </w:r>
      <w:r w:rsidRPr="00FE5539">
        <w:t xml:space="preserve">, </w:t>
      </w:r>
      <w:r w:rsidR="00B92334">
        <w:t xml:space="preserve">40 </w:t>
      </w:r>
      <w:r w:rsidRPr="00FE5539">
        <w:t xml:space="preserve">were new attendance. This was attributed to adolescent engagement in </w:t>
      </w:r>
      <w:r w:rsidR="00B92334">
        <w:t xml:space="preserve">mental health </w:t>
      </w:r>
      <w:r w:rsidRPr="00FE5539">
        <w:t>service delivery</w:t>
      </w:r>
      <w:r w:rsidR="00B92334">
        <w:t xml:space="preserve"> and advocacy</w:t>
      </w:r>
      <w:r w:rsidRPr="00FE5539">
        <w:t xml:space="preserve"> at </w:t>
      </w:r>
      <w:r w:rsidR="00B92334">
        <w:t>schools and community level</w:t>
      </w:r>
      <w:r w:rsidRPr="00FE5539">
        <w:t>.</w:t>
      </w:r>
    </w:p>
    <w:p w:rsidR="00FE5539" w:rsidRPr="00FE5539" w:rsidRDefault="00FE5539" w:rsidP="00FE5539">
      <w:r w:rsidRPr="00FE5539">
        <w:t>More awareness was created on</w:t>
      </w:r>
      <w:r w:rsidR="00B92334">
        <w:t xml:space="preserve"> presence of adolescent responsive</w:t>
      </w:r>
      <w:r w:rsidRPr="00FE5539">
        <w:t xml:space="preserve"> services within communities, schools by the adolescents themselves; increasing demand creation.</w:t>
      </w:r>
    </w:p>
    <w:p w:rsidR="00FE5539" w:rsidRPr="00FE5539" w:rsidRDefault="00FE5539" w:rsidP="00FE5539">
      <w:r w:rsidRPr="00FE5539">
        <w:t>The challenge of inadequate human resource was also solved when some of the roles were assigned to adolescents some of which included delivering health education, community mobilization among others.</w:t>
      </w:r>
    </w:p>
    <w:p w:rsidR="00FE5539" w:rsidRPr="00FE5539" w:rsidRDefault="00FE5539" w:rsidP="00FE5539">
      <w:pPr>
        <w:rPr>
          <w:b/>
          <w:bCs/>
        </w:rPr>
      </w:pPr>
      <w:r w:rsidRPr="00FE5539">
        <w:rPr>
          <w:b/>
          <w:bCs/>
        </w:rPr>
        <w:lastRenderedPageBreak/>
        <w:t>Conclusion:</w:t>
      </w:r>
    </w:p>
    <w:p w:rsidR="00FE5539" w:rsidRPr="00FE5539" w:rsidRDefault="00FE5539" w:rsidP="00FE5539">
      <w:pPr>
        <w:rPr>
          <w:bCs/>
        </w:rPr>
      </w:pPr>
      <w:r w:rsidRPr="00FE5539">
        <w:rPr>
          <w:bCs/>
        </w:rPr>
        <w:t>It has been proved that engagement of adolescent peer</w:t>
      </w:r>
      <w:r w:rsidR="00B92334">
        <w:rPr>
          <w:bCs/>
        </w:rPr>
        <w:t>s in mental health service delivery at community and school levels</w:t>
      </w:r>
      <w:r w:rsidRPr="00FE5539">
        <w:rPr>
          <w:bCs/>
        </w:rPr>
        <w:t xml:space="preserve"> improves adolescent’s </w:t>
      </w:r>
      <w:r w:rsidR="00B92334">
        <w:rPr>
          <w:bCs/>
        </w:rPr>
        <w:t xml:space="preserve">appreciation, participation, and uptake of mental health services by adolescents and young people whose health seeking behaviors is naturally known to be poor. </w:t>
      </w:r>
      <w:r w:rsidRPr="00FE5539">
        <w:rPr>
          <w:bCs/>
        </w:rPr>
        <w:t xml:space="preserve">It is also an avenue for acquiring direct feedback from adolescents on how best they would want to be served. This has consequently improved the quality of adolescent services delivered </w:t>
      </w:r>
      <w:r w:rsidR="00B92334">
        <w:rPr>
          <w:bCs/>
        </w:rPr>
        <w:t>in line with their mental wellbeing</w:t>
      </w:r>
      <w:r w:rsidRPr="00FE5539">
        <w:rPr>
          <w:bCs/>
        </w:rPr>
        <w:t xml:space="preserve">. </w:t>
      </w:r>
    </w:p>
    <w:p w:rsidR="00FE5539" w:rsidRPr="00FE5539" w:rsidRDefault="00FE5539" w:rsidP="00FE5539">
      <w:pPr>
        <w:rPr>
          <w:bCs/>
        </w:rPr>
      </w:pPr>
    </w:p>
    <w:p w:rsidR="00FE5539" w:rsidRPr="00FE5539" w:rsidRDefault="00FE5539" w:rsidP="00FE5539">
      <w:pPr>
        <w:rPr>
          <w:bCs/>
        </w:rPr>
      </w:pPr>
    </w:p>
    <w:p w:rsidR="00F50FB4" w:rsidRDefault="00F50FB4"/>
    <w:sectPr w:rsidR="00F50FB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24F"/>
    <w:rsid w:val="00034CC6"/>
    <w:rsid w:val="00855E9E"/>
    <w:rsid w:val="009C668E"/>
    <w:rsid w:val="00A95AE6"/>
    <w:rsid w:val="00B92334"/>
    <w:rsid w:val="00D40301"/>
    <w:rsid w:val="00E7524F"/>
    <w:rsid w:val="00F50FB4"/>
    <w:rsid w:val="00FE5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553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553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Meyar</dc:creator>
  <cp:keywords/>
  <dc:description/>
  <cp:lastModifiedBy>20th World Gastroenterologists Summit</cp:lastModifiedBy>
  <cp:revision>3</cp:revision>
  <dcterms:created xsi:type="dcterms:W3CDTF">2021-12-02T16:31:00Z</dcterms:created>
  <dcterms:modified xsi:type="dcterms:W3CDTF">2022-07-25T08:16:00Z</dcterms:modified>
</cp:coreProperties>
</file>