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9F3" w:rsidRPr="0027775F" w:rsidRDefault="000E39F3" w:rsidP="000E39F3">
      <w:pPr>
        <w:jc w:val="center"/>
        <w:rPr>
          <w:b/>
          <w:sz w:val="32"/>
          <w:szCs w:val="32"/>
        </w:rPr>
      </w:pPr>
      <w:r w:rsidRPr="0027775F">
        <w:rPr>
          <w:b/>
          <w:sz w:val="32"/>
          <w:szCs w:val="32"/>
        </w:rPr>
        <w:t>The Predictive Roles of Organizational and</w:t>
      </w:r>
    </w:p>
    <w:p w:rsidR="000E39F3" w:rsidRPr="0027775F" w:rsidRDefault="000E39F3" w:rsidP="000E39F3">
      <w:pPr>
        <w:jc w:val="center"/>
        <w:rPr>
          <w:b/>
          <w:sz w:val="32"/>
          <w:szCs w:val="32"/>
        </w:rPr>
      </w:pPr>
      <w:r w:rsidRPr="0027775F">
        <w:rPr>
          <w:b/>
          <w:sz w:val="32"/>
          <w:szCs w:val="32"/>
        </w:rPr>
        <w:t>Personal Factors in Work Engagement among Nurses</w:t>
      </w:r>
    </w:p>
    <w:p w:rsidR="000E39F3" w:rsidRDefault="000E39F3" w:rsidP="000E39F3"/>
    <w:p w:rsidR="000E39F3" w:rsidRDefault="000E39F3" w:rsidP="000E39F3">
      <w:r>
        <w:t>Charlie C. Falguera</w:t>
      </w:r>
    </w:p>
    <w:p w:rsidR="000E39F3" w:rsidRDefault="000E39F3" w:rsidP="000E39F3">
      <w:r>
        <w:t>University of the Philippines Manila</w:t>
      </w:r>
    </w:p>
    <w:p w:rsidR="000E39F3" w:rsidRDefault="000E39F3" w:rsidP="000E39F3">
      <w:r>
        <w:t>School of Health Sciences</w:t>
      </w:r>
    </w:p>
    <w:p w:rsidR="000E39F3" w:rsidRDefault="000E39F3" w:rsidP="000E39F3"/>
    <w:p w:rsidR="000E39F3" w:rsidRDefault="000E39F3" w:rsidP="000E39F3"/>
    <w:p w:rsidR="000E39F3" w:rsidRPr="000E39F3" w:rsidRDefault="000E39F3" w:rsidP="000E39F3">
      <w:pPr>
        <w:rPr>
          <w:b/>
        </w:rPr>
      </w:pPr>
      <w:r w:rsidRPr="000E39F3">
        <w:rPr>
          <w:b/>
        </w:rPr>
        <w:t>Abstract</w:t>
      </w:r>
    </w:p>
    <w:p w:rsidR="000E39F3" w:rsidRDefault="000E39F3" w:rsidP="000E39F3">
      <w:r>
        <w:t>Objective: To determine the work engagement levels of hospital nurses and the predictive roles that nurses’ personal and organizational characteristics play.</w:t>
      </w:r>
    </w:p>
    <w:p w:rsidR="000E39F3" w:rsidRDefault="000E39F3" w:rsidP="000E39F3">
      <w:r>
        <w:t xml:space="preserve">Methods: A cross-sectional design was employed in this study, which included 549 nurses working in the Central Philippines. Nurses were selected through purposive sampling and a self-report questionnaire outlining personal and organizational characteristics was employed. The Utrecht Work Engagement Scale was applied to gather data about nurse engagement. </w:t>
      </w:r>
    </w:p>
    <w:p w:rsidR="000E39F3" w:rsidRDefault="000E39F3" w:rsidP="000E39F3">
      <w:r w:rsidRPr="008608E6">
        <w:rPr>
          <w:b/>
        </w:rPr>
        <w:t>Results</w:t>
      </w:r>
      <w:r>
        <w:t>: The dedication score was the highest among the three dimensions of engagement while the vigor score was the lowest. Overall, Filipino nurses experienced an average level of work engagement. We observed significant relationships between a nurse’s age, years of experience in nursing, years in their present unit, and their position at work and their levels of engagement, vigor, sense of dedication, and absorption. Hospital capacity was a negative predictor of vigor, dedication, absorption, and overall work engagement. Further, the type of nursing contract was a negative predictor of vigor and dedication. The type of hospital and the nurse’s position were positive predictors of vigor, dedication, and absorption.</w:t>
      </w:r>
    </w:p>
    <w:p w:rsidR="000E39F3" w:rsidRDefault="000E39F3" w:rsidP="000E39F3">
      <w:r w:rsidRPr="008608E6">
        <w:rPr>
          <w:b/>
        </w:rPr>
        <w:t>Conclusion</w:t>
      </w:r>
      <w:r>
        <w:t>: Filipino nurses were satisfactorily engaged at work. A number of nurses’ personal and organizational characteristics play a predictive role in their work engagement. Thus, nursing administrators must support, develop, and implement activities and measures that engage nurses at work.</w:t>
      </w:r>
    </w:p>
    <w:p w:rsidR="000E39F3" w:rsidRDefault="000E39F3" w:rsidP="000E39F3"/>
    <w:p w:rsidR="008608E6" w:rsidRDefault="000E39F3" w:rsidP="000E39F3">
      <w:pPr>
        <w:rPr>
          <w:b/>
        </w:rPr>
      </w:pPr>
      <w:r w:rsidRPr="008608E6">
        <w:rPr>
          <w:b/>
        </w:rPr>
        <w:t>Biography</w:t>
      </w:r>
      <w:bookmarkStart w:id="0" w:name="_GoBack"/>
      <w:bookmarkEnd w:id="0"/>
    </w:p>
    <w:p w:rsidR="000E39F3" w:rsidRPr="008608E6" w:rsidRDefault="008608E6" w:rsidP="000E39F3">
      <w:pPr>
        <w:rPr>
          <w:b/>
        </w:rPr>
      </w:pPr>
      <w:r w:rsidRPr="008608E6">
        <w:rPr>
          <w:noProof/>
        </w:rPr>
        <w:lastRenderedPageBreak/>
        <w:t xml:space="preserve"> </w:t>
      </w:r>
      <w:r>
        <w:rPr>
          <w:noProof/>
        </w:rPr>
        <w:drawing>
          <wp:inline distT="0" distB="0" distL="0" distR="0" wp14:anchorId="584E6472" wp14:editId="380783D4">
            <wp:extent cx="1097280" cy="1478915"/>
            <wp:effectExtent l="0" t="0" r="762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7280" cy="1478915"/>
                    </a:xfrm>
                    <a:prstGeom prst="rect">
                      <a:avLst/>
                    </a:prstGeom>
                  </pic:spPr>
                </pic:pic>
              </a:graphicData>
            </a:graphic>
          </wp:inline>
        </w:drawing>
      </w:r>
    </w:p>
    <w:p w:rsidR="000E39F3" w:rsidRDefault="000E39F3" w:rsidP="000E39F3">
      <w:r>
        <w:t xml:space="preserve">Charlie C. Falguera is a registered nurse-midwife by profession in the Philippines. He is currently studying Doctor of Health Professions Education in the National Teacher Training Center for Health Professions, University of the Philippines Manila in Ermita, Manila. He finished his Master of Arts in Nursing major in Clinical Supervision in the College of Nursing, University of San Carlos, </w:t>
      </w:r>
      <w:proofErr w:type="gramStart"/>
      <w:r>
        <w:t>Cebu</w:t>
      </w:r>
      <w:proofErr w:type="gramEnd"/>
      <w:r>
        <w:t xml:space="preserve"> City, Philippines. He is currently working as the Chair, Midwifery Department and Assistant Professor 7 of the School of Health Sciences, University of the Philippines Manila, in Palo, Leyte. He authors several research articles focusing in Nursing Management, Maternal and Child Health Care, and COVID-19 issues.</w:t>
      </w:r>
    </w:p>
    <w:p w:rsidR="000E39F3" w:rsidRDefault="000E39F3" w:rsidP="000E39F3"/>
    <w:p w:rsidR="000E39F3" w:rsidRPr="008608E6" w:rsidRDefault="000E39F3" w:rsidP="000E39F3">
      <w:pPr>
        <w:rPr>
          <w:b/>
        </w:rPr>
      </w:pPr>
      <w:r w:rsidRPr="008608E6">
        <w:rPr>
          <w:b/>
        </w:rPr>
        <w:t>Recent Publications</w:t>
      </w:r>
    </w:p>
    <w:p w:rsidR="000E39F3" w:rsidRDefault="000E39F3" w:rsidP="000E39F3">
      <w:r>
        <w:t xml:space="preserve">1.Falguera, C. C., Labrague, L. J., &amp; De los Santos, J. A. (2022). The Relationship between COVID-19 Anxiety and Student Nurses’ Perceived Health, Sleep Quality, and Psychological Well-being. Acta Medica Philippina. https://doi.org/10.47895/amp.vi0.4486 </w:t>
      </w:r>
    </w:p>
    <w:p w:rsidR="000E39F3" w:rsidRDefault="000E39F3" w:rsidP="000E39F3">
      <w:r>
        <w:t xml:space="preserve">2.Falguera, C. C., Labrague, L. J., Firmo, C. N., De los Santos, J. A., &amp; Tsaras, K. (2022). Relationship of Work Engagement with Nurse-work and Patient Outcomes among Nurses in Central Philippines. Acta Medica Philippina. https://doi.org/10.47895/amp.vi0.4426 </w:t>
      </w:r>
    </w:p>
    <w:p w:rsidR="000E39F3" w:rsidRDefault="000E39F3" w:rsidP="000E39F3">
      <w:r>
        <w:t>3.Falguera, C. C., Labrague, L. J., Firmo, C. N., De los Santos, J. A., &amp; Tsaras, K. (2022). The Predictive Roles of Organizational and Personal Factors in Work Engagement among Nurses. Frontiers of Nursing</w:t>
      </w:r>
      <w:proofErr w:type="gramStart"/>
      <w:r>
        <w:t>.(</w:t>
      </w:r>
      <w:proofErr w:type="gramEnd"/>
      <w:r>
        <w:t>Accepted for Publication)</w:t>
      </w:r>
    </w:p>
    <w:p w:rsidR="000E39F3" w:rsidRDefault="000E39F3" w:rsidP="000E39F3">
      <w:r>
        <w:t xml:space="preserve">4.Falguera, C. C., De los Santos, J. A. A., Galabay, J. R., Firmo, C. N., Tsaras, K., Rosales, R. A., ... &amp; Labrague, L. J. (2021). Relationship between nurse practice environment and work outcomes: A survey study in the Philippines. International Journal of Nursing Practice, e12873. https://doi.org/10.1111/ijn.12873 </w:t>
      </w:r>
    </w:p>
    <w:p w:rsidR="000E39F3" w:rsidRDefault="000E39F3" w:rsidP="000E39F3">
      <w:r>
        <w:t xml:space="preserve">5.De Los Santos, J. A. A., Labrague, L. J., &amp; Falguera, C. C. (2021). Fear of COVID‐19, poor quality of sleep, irritability, and intention to quit school among nursing students: A cross‐sectional study. Perspectives in Psychiatric Care. https://doi.org/10.1111/ppc.12781 </w:t>
      </w:r>
    </w:p>
    <w:p w:rsidR="000E39F3" w:rsidRDefault="000E39F3" w:rsidP="000E39F3">
      <w:r>
        <w:t xml:space="preserve">6.Rosaldo, A. G., Falguera, C. C., Tandico, F. D., Valencia, J. A., &amp; Firmo, C. N. (2020). Immediate psychological responses and coping styles of tertiary school employees during the COVID-19 pandemic. </w:t>
      </w:r>
      <w:r>
        <w:lastRenderedPageBreak/>
        <w:t xml:space="preserve">Philippine Journal of Health Research and Development, 24(4), 20-32. Available from: https://pjhrd.upm.edu.ph/index.php/main/article/view/390 </w:t>
      </w:r>
    </w:p>
    <w:p w:rsidR="000E39F3" w:rsidRDefault="000E39F3" w:rsidP="000E39F3">
      <w:r>
        <w:t xml:space="preserve">7.De los Santos, J. A. A., Rosales, R. A., Falguera, C. C., Firmo, C. N., Tsaras, K., &amp; Labrague, L. J (2020). Impact of organizational silence and favoritism on nurse's work outcomes and psychological well‐being. In Nursing Forum, 1– 11. https://doi.org/10.1111/nuf.12496 </w:t>
      </w:r>
    </w:p>
    <w:p w:rsidR="000E39F3" w:rsidRDefault="000E39F3" w:rsidP="000E39F3">
      <w:r>
        <w:t xml:space="preserve">8.Labrague, L.J., de los Santos, J.A.A., Falguera, C.C., Nwafor, C.E., Galabay, J.R., Rosales, R.A.&amp; Firmo, C.N.. (2020) Predictors of nurses’ turnover intention at one and five years’ time. International Nursing Review 67, 191– 198. https://doi.org/10.1111/inr.12581 </w:t>
      </w:r>
    </w:p>
    <w:p w:rsidR="000E39F3" w:rsidRDefault="000E39F3" w:rsidP="000E39F3">
      <w:r>
        <w:t xml:space="preserve">9.Labrague, LJ, De los Santos, JAA, Tsaras, K, Galabay, J.R., Falguera, C.C., Rosales, R.A., &amp; Firmo, C.N. (2019). The association of nurse caring behaviours on missed nursing care, adverse patient events and perceived quality of care: A cross‐sectional study. Journal of Nursing Management, 00: 1- 9.  https://doi.org/10.1111/jonm.12894 </w:t>
      </w:r>
    </w:p>
    <w:p w:rsidR="000E39F3" w:rsidRDefault="000E39F3" w:rsidP="000E39F3">
      <w:r>
        <w:t xml:space="preserve">10.Gaytos Rosaldo, A.D., Falguera, C. Aboy I. et al (2020). Mid-Term Assessment of Maternal Care Assistance Program Implementation in Leyte Province, 2014-2017, in Terms of Facility-Based Delivery, Maternal Mortality Ratio, and Infant Mortality Rate. International Journal of Health Systems and Implementation Research, 4(2), 34-47. </w:t>
      </w:r>
    </w:p>
    <w:p w:rsidR="000E39F3" w:rsidRDefault="000E39F3" w:rsidP="000E39F3">
      <w:r>
        <w:t xml:space="preserve">11.Labrague, L. J., Delos Santos J.A., &amp; Falguera, C. (2020). Social and emotional loneliness among college students during the COVID-19 pandemic: the predictive role of coping behaviours, social support, and personal resilience. Perspectives in Psychiatric Care. https://doi.org/10.21203/rs.3.rs-93878/v1 </w:t>
      </w:r>
    </w:p>
    <w:p w:rsidR="009125E2" w:rsidRDefault="000E39F3" w:rsidP="000E39F3">
      <w:r>
        <w:t xml:space="preserve">12.Labrague, L. J., De los Santos, J. A. A., Falguera, C. C., Nwafor, C. E., Galabay, J. R., Rosales, R. A., &amp; Firmo, C. N. (2020). Predictores de la intención de cambiar de empleo de las enfermeras entre uno y cinco años. International nursing review en español: revista oficial </w:t>
      </w:r>
      <w:proofErr w:type="gramStart"/>
      <w:r>
        <w:t>del</w:t>
      </w:r>
      <w:proofErr w:type="gramEnd"/>
      <w:r>
        <w:t xml:space="preserve"> Consejo Internacional de Enfermeras, 67(2), 191-198.</w:t>
      </w:r>
    </w:p>
    <w:sectPr w:rsidR="009125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9F3"/>
    <w:rsid w:val="000E39F3"/>
    <w:rsid w:val="0027775F"/>
    <w:rsid w:val="00430256"/>
    <w:rsid w:val="005610E9"/>
    <w:rsid w:val="00860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8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8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8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8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09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898</Words>
  <Characters>5123</Characters>
  <Application>Microsoft Office Word</Application>
  <DocSecurity>0</DocSecurity>
  <Lines>42</Lines>
  <Paragraphs>12</Paragraphs>
  <ScaleCrop>false</ScaleCrop>
  <Company/>
  <LinksUpToDate>false</LinksUpToDate>
  <CharactersWithSpaces>6009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3rd World Wide Congregation on Physics</dc:creator>
  <cp:lastModifiedBy>3rd World Wide Congregation on Physics</cp:lastModifiedBy>
  <cp:revision>17</cp:revision>
  <dcterms:created xsi:type="dcterms:W3CDTF">2022-07-19T09:52:00Z</dcterms:created>
  <dcterms:modified xsi:type="dcterms:W3CDTF">2022-07-19T09:59:00Z</dcterms:modified>
</cp:coreProperties>
</file>