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9CF" w:rsidRDefault="00E769CF" w:rsidP="00E769CF">
      <w:pPr>
        <w:pStyle w:val="Default"/>
        <w:rPr>
          <w:sz w:val="23"/>
          <w:szCs w:val="23"/>
        </w:rPr>
      </w:pPr>
      <w:bookmarkStart w:id="0" w:name="_GoBack"/>
      <w:bookmarkEnd w:id="0"/>
      <w:r>
        <w:rPr>
          <w:b/>
          <w:bCs/>
          <w:sz w:val="28"/>
          <w:szCs w:val="28"/>
        </w:rPr>
        <w:t xml:space="preserve">Title: </w:t>
      </w:r>
      <w:r>
        <w:rPr>
          <w:b/>
          <w:bCs/>
          <w:sz w:val="23"/>
          <w:szCs w:val="23"/>
        </w:rPr>
        <w:t xml:space="preserve">Prediction of environmental indicators in land levelling using artificial intelligence techniques </w:t>
      </w:r>
    </w:p>
    <w:p w:rsidR="00E769CF" w:rsidRDefault="00E769CF" w:rsidP="00E769CF">
      <w:pPr>
        <w:pStyle w:val="Default"/>
        <w:rPr>
          <w:sz w:val="23"/>
          <w:szCs w:val="23"/>
        </w:rPr>
      </w:pPr>
      <w:r>
        <w:rPr>
          <w:sz w:val="23"/>
          <w:szCs w:val="23"/>
        </w:rPr>
        <w:t xml:space="preserve">Isham Alzoubi Jamil Asaad </w:t>
      </w:r>
    </w:p>
    <w:p w:rsidR="00E769CF" w:rsidRDefault="00E769CF" w:rsidP="00E769CF">
      <w:pPr>
        <w:pStyle w:val="Default"/>
        <w:rPr>
          <w:sz w:val="23"/>
          <w:szCs w:val="23"/>
        </w:rPr>
      </w:pPr>
      <w:r>
        <w:rPr>
          <w:sz w:val="23"/>
          <w:szCs w:val="23"/>
        </w:rPr>
        <w:t xml:space="preserve">School of Surveying Geospatial Engineering </w:t>
      </w:r>
    </w:p>
    <w:p w:rsidR="00E769CF" w:rsidRDefault="00E769CF" w:rsidP="00E769CF">
      <w:pPr>
        <w:pStyle w:val="Default"/>
        <w:rPr>
          <w:sz w:val="23"/>
          <w:szCs w:val="23"/>
        </w:rPr>
      </w:pPr>
      <w:r>
        <w:rPr>
          <w:sz w:val="23"/>
          <w:szCs w:val="23"/>
        </w:rPr>
        <w:t xml:space="preserve">Department of Surveying and Geomatics Engineering </w:t>
      </w:r>
    </w:p>
    <w:p w:rsidR="00E769CF" w:rsidRDefault="00E769CF" w:rsidP="00E769CF">
      <w:pPr>
        <w:pStyle w:val="Default"/>
        <w:rPr>
          <w:sz w:val="23"/>
          <w:szCs w:val="23"/>
        </w:rPr>
      </w:pPr>
      <w:r>
        <w:rPr>
          <w:sz w:val="23"/>
          <w:szCs w:val="23"/>
        </w:rPr>
        <w:t xml:space="preserve">Syria </w:t>
      </w:r>
    </w:p>
    <w:p w:rsidR="00E769CF" w:rsidRDefault="00E769CF" w:rsidP="00E769CF">
      <w:pPr>
        <w:pStyle w:val="Default"/>
        <w:rPr>
          <w:sz w:val="23"/>
          <w:szCs w:val="23"/>
        </w:rPr>
      </w:pPr>
    </w:p>
    <w:p w:rsidR="00E769CF" w:rsidRDefault="00E769CF" w:rsidP="00E769CF">
      <w:pPr>
        <w:pStyle w:val="Default"/>
        <w:rPr>
          <w:sz w:val="23"/>
          <w:szCs w:val="23"/>
        </w:rPr>
      </w:pPr>
      <w:r>
        <w:rPr>
          <w:sz w:val="23"/>
          <w:szCs w:val="23"/>
        </w:rPr>
        <w:t xml:space="preserve">The aim of this work was to determine best linear model Adaptive Neuro-Fuzzy Inference System (ANFIS) and Sensitivity Analysis in order to predict the energy consumption for land leveling.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significant effect on fuel consumption. According to the results of regression, only three parameters; Slope, Cut-Fill Volume (V) and, Soil Swelling Index (SSI) had significant effect on energy consumption. Using adaptive neuro-fuzzy inference system for prediction of labor energy, fuel energy, total machinery cost, and total machinery energy can be successfully demonstrated. </w:t>
      </w:r>
    </w:p>
    <w:p w:rsidR="00E769CF" w:rsidRDefault="00E769CF" w:rsidP="00E769CF">
      <w:pPr>
        <w:pStyle w:val="Default"/>
        <w:rPr>
          <w:sz w:val="23"/>
          <w:szCs w:val="23"/>
        </w:rPr>
      </w:pPr>
    </w:p>
    <w:p w:rsidR="00E769CF" w:rsidRDefault="00E769CF" w:rsidP="00E769CF">
      <w:pPr>
        <w:pStyle w:val="Default"/>
        <w:rPr>
          <w:sz w:val="23"/>
          <w:szCs w:val="23"/>
        </w:rPr>
      </w:pPr>
      <w:r>
        <w:rPr>
          <w:b/>
          <w:bCs/>
          <w:sz w:val="23"/>
          <w:szCs w:val="23"/>
        </w:rPr>
        <w:t xml:space="preserve">Biography </w:t>
      </w:r>
    </w:p>
    <w:p w:rsidR="00E769CF" w:rsidRDefault="00E769CF" w:rsidP="00E769CF">
      <w:pPr>
        <w:pStyle w:val="Default"/>
        <w:rPr>
          <w:sz w:val="23"/>
          <w:szCs w:val="23"/>
        </w:rPr>
      </w:pPr>
      <w:r>
        <w:rPr>
          <w:sz w:val="23"/>
          <w:szCs w:val="23"/>
        </w:rPr>
        <w:t xml:space="preserve">Alzoubi has completed his PhD at the age of 40 years Tehran University and postdoctoral studies from Tehran University School of Surveying Geospatial Engineering-Department of Surveying and Geomatics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generators at Nseeb border center, and Supervising the efficiency of agricultural machinery at the ministry of </w:t>
      </w:r>
    </w:p>
    <w:p w:rsidR="001B609D" w:rsidRDefault="00E769CF" w:rsidP="00E769CF">
      <w:r>
        <w:rPr>
          <w:sz w:val="23"/>
          <w:szCs w:val="23"/>
        </w:rPr>
        <w:t>agriculture</w:t>
      </w:r>
    </w:p>
    <w:sectPr w:rsidR="001B6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977"/>
    <w:rsid w:val="0078554F"/>
    <w:rsid w:val="007C7977"/>
    <w:rsid w:val="00DC6DA3"/>
    <w:rsid w:val="00E7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9C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9C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And Medical Case Reports</dc:creator>
  <cp:keywords/>
  <dc:description/>
  <cp:lastModifiedBy>Clinical And Medical Case Reports</cp:lastModifiedBy>
  <cp:revision>2</cp:revision>
  <dcterms:created xsi:type="dcterms:W3CDTF">2022-07-18T11:34:00Z</dcterms:created>
  <dcterms:modified xsi:type="dcterms:W3CDTF">2022-07-18T11:35:00Z</dcterms:modified>
</cp:coreProperties>
</file>