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5E79" w:rsidRPr="00615E79" w:rsidRDefault="00615E79" w:rsidP="00615E79">
      <w:pPr>
        <w:shd w:val="clear" w:color="auto" w:fill="FFFFFF"/>
        <w:spacing w:line="253" w:lineRule="atLeast"/>
        <w:rPr>
          <w:rFonts w:ascii="Times New Roman" w:eastAsia="Times New Roman" w:hAnsi="Times New Roman" w:cs="Times New Roman"/>
          <w:color w:val="222222"/>
          <w:sz w:val="28"/>
          <w:szCs w:val="28"/>
        </w:rPr>
      </w:pPr>
      <w:r w:rsidRPr="00615E79">
        <w:rPr>
          <w:rFonts w:ascii="Times New Roman" w:eastAsia="Times New Roman" w:hAnsi="Times New Roman" w:cs="Times New Roman"/>
          <w:b/>
          <w:bCs/>
          <w:color w:val="000000"/>
          <w:sz w:val="28"/>
          <w:szCs w:val="28"/>
        </w:rPr>
        <w:t>Circular</w:t>
      </w:r>
      <w:r w:rsidRPr="00495CF1">
        <w:rPr>
          <w:rFonts w:ascii="Times New Roman" w:eastAsia="Times New Roman" w:hAnsi="Times New Roman" w:cs="Times New Roman"/>
          <w:b/>
          <w:bCs/>
          <w:color w:val="000000"/>
          <w:sz w:val="28"/>
          <w:szCs w:val="28"/>
        </w:rPr>
        <w:t xml:space="preserve"> economy: New opportunities in sustainable nano materials and polymer bio-nanocomposites</w:t>
      </w:r>
    </w:p>
    <w:p w:rsidR="00615E79" w:rsidRPr="00615E79" w:rsidRDefault="00615E79" w:rsidP="00615E79">
      <w:pPr>
        <w:shd w:val="clear" w:color="auto" w:fill="FFFFFF"/>
        <w:spacing w:line="253" w:lineRule="atLeast"/>
        <w:jc w:val="center"/>
        <w:rPr>
          <w:rFonts w:ascii="Times New Roman" w:eastAsia="Times New Roman" w:hAnsi="Times New Roman" w:cs="Times New Roman"/>
          <w:color w:val="222222"/>
          <w:sz w:val="24"/>
          <w:szCs w:val="24"/>
        </w:rPr>
      </w:pPr>
      <w:r w:rsidRPr="00615E79">
        <w:rPr>
          <w:rFonts w:ascii="Times New Roman" w:eastAsia="Times New Roman" w:hAnsi="Times New Roman" w:cs="Times New Roman"/>
          <w:b/>
          <w:bCs/>
          <w:color w:val="222222"/>
          <w:sz w:val="24"/>
          <w:szCs w:val="24"/>
        </w:rPr>
        <w:t> </w:t>
      </w:r>
    </w:p>
    <w:p w:rsidR="00615E79" w:rsidRDefault="00615E79" w:rsidP="00615E79">
      <w:pPr>
        <w:shd w:val="clear" w:color="auto" w:fill="FFFFFF"/>
        <w:spacing w:after="125" w:line="253" w:lineRule="atLeast"/>
        <w:rPr>
          <w:rFonts w:ascii="Times New Roman" w:eastAsia="Times New Roman" w:hAnsi="Times New Roman" w:cs="Times New Roman"/>
          <w:b/>
          <w:bCs/>
          <w:color w:val="000000"/>
          <w:sz w:val="24"/>
          <w:szCs w:val="24"/>
        </w:rPr>
      </w:pPr>
      <w:r>
        <w:rPr>
          <w:noProof/>
        </w:rPr>
        <w:drawing>
          <wp:inline distT="0" distB="0" distL="0" distR="0" wp14:anchorId="313F8C71" wp14:editId="6DFBA5DD">
            <wp:extent cx="1800225" cy="1885950"/>
            <wp:effectExtent l="0" t="0" r="9525" b="0"/>
            <wp:docPr id="1" name="Picture 1" descr="Image result for picutre of sabu thomas">
              <a:hlinkClick xmlns:a="http://schemas.openxmlformats.org/drawingml/2006/main" r:id="rId6" tgtFrame="&quot;_blank&quot;"/>
            </wp:docPr>
            <wp:cNvGraphicFramePr/>
            <a:graphic xmlns:a="http://schemas.openxmlformats.org/drawingml/2006/main">
              <a:graphicData uri="http://schemas.openxmlformats.org/drawingml/2006/picture">
                <pic:pic xmlns:pic="http://schemas.openxmlformats.org/drawingml/2006/picture">
                  <pic:nvPicPr>
                    <pic:cNvPr id="1" name="Picture 1" descr="Image result for picutre of sabu thomas">
                      <a:hlinkClick r:id="rId6" tgtFrame="&quot;_blank&quot;"/>
                    </pic:cNvPr>
                    <pic:cNvPicPr/>
                  </pic:nvPicPr>
                  <pic:blipFill>
                    <a:blip r:embed="rId7"/>
                    <a:srcRect/>
                    <a:stretch>
                      <a:fillRect/>
                    </a:stretch>
                  </pic:blipFill>
                  <pic:spPr bwMode="auto">
                    <a:xfrm>
                      <a:off x="0" y="0"/>
                      <a:ext cx="1800225" cy="1885950"/>
                    </a:xfrm>
                    <a:prstGeom prst="rect">
                      <a:avLst/>
                    </a:prstGeom>
                    <a:noFill/>
                    <a:ln w="9525">
                      <a:noFill/>
                      <a:miter lim="800000"/>
                      <a:headEnd/>
                      <a:tailEnd/>
                    </a:ln>
                  </pic:spPr>
                </pic:pic>
              </a:graphicData>
            </a:graphic>
          </wp:inline>
        </w:drawing>
      </w:r>
    </w:p>
    <w:p w:rsidR="00615E79" w:rsidRPr="00615E79" w:rsidRDefault="00615E79" w:rsidP="00615E79">
      <w:pPr>
        <w:shd w:val="clear" w:color="auto" w:fill="FFFFFF"/>
        <w:spacing w:after="125" w:line="253" w:lineRule="atLeast"/>
        <w:rPr>
          <w:rFonts w:ascii="Times New Roman" w:eastAsia="Times New Roman" w:hAnsi="Times New Roman" w:cs="Times New Roman"/>
          <w:color w:val="222222"/>
          <w:sz w:val="24"/>
          <w:szCs w:val="24"/>
        </w:rPr>
      </w:pPr>
      <w:r w:rsidRPr="00615E79">
        <w:rPr>
          <w:rFonts w:ascii="Times New Roman" w:eastAsia="Times New Roman" w:hAnsi="Times New Roman" w:cs="Times New Roman"/>
          <w:b/>
          <w:bCs/>
          <w:color w:val="000000"/>
          <w:sz w:val="24"/>
          <w:szCs w:val="24"/>
        </w:rPr>
        <w:t>Sabu</w:t>
      </w:r>
      <w:r>
        <w:rPr>
          <w:rFonts w:ascii="Times New Roman" w:eastAsia="Times New Roman" w:hAnsi="Times New Roman" w:cs="Times New Roman"/>
          <w:b/>
          <w:bCs/>
          <w:color w:val="000000"/>
          <w:sz w:val="24"/>
          <w:szCs w:val="24"/>
        </w:rPr>
        <w:t xml:space="preserve"> </w:t>
      </w:r>
      <w:r w:rsidRPr="00615E79">
        <w:rPr>
          <w:rFonts w:ascii="Times New Roman" w:eastAsia="Times New Roman" w:hAnsi="Times New Roman" w:cs="Times New Roman"/>
          <w:b/>
          <w:bCs/>
          <w:color w:val="000000"/>
          <w:sz w:val="24"/>
          <w:szCs w:val="24"/>
        </w:rPr>
        <w:t>Thomas</w:t>
      </w:r>
      <w:r w:rsidRPr="00615E79">
        <w:rPr>
          <w:rFonts w:ascii="Times New Roman" w:eastAsia="Times New Roman" w:hAnsi="Times New Roman" w:cs="Times New Roman"/>
          <w:b/>
          <w:bCs/>
          <w:color w:val="000000"/>
          <w:sz w:val="24"/>
          <w:szCs w:val="24"/>
        </w:rPr>
        <w:br/>
        <w:t>Vice Chancellor, Mahatma Gandhi University, Priyadarshini Hills P. O. </w:t>
      </w:r>
      <w:r w:rsidRPr="00615E79">
        <w:rPr>
          <w:rFonts w:ascii="Times New Roman" w:eastAsia="Times New Roman" w:hAnsi="Times New Roman" w:cs="Times New Roman"/>
          <w:b/>
          <w:bCs/>
          <w:color w:val="000000"/>
          <w:sz w:val="24"/>
          <w:szCs w:val="24"/>
        </w:rPr>
        <w:br/>
        <w:t>Kottayam, Kerala, India,</w:t>
      </w:r>
    </w:p>
    <w:p w:rsidR="00615E79" w:rsidRDefault="00615E79" w:rsidP="00615E79">
      <w:pPr>
        <w:shd w:val="clear" w:color="auto" w:fill="FFFFFF"/>
        <w:spacing w:line="253" w:lineRule="atLeast"/>
        <w:jc w:val="both"/>
        <w:rPr>
          <w:rFonts w:ascii="Times New Roman" w:eastAsia="Times New Roman" w:hAnsi="Times New Roman" w:cs="Times New Roman"/>
          <w:color w:val="000000" w:themeColor="text1"/>
          <w:sz w:val="24"/>
          <w:szCs w:val="24"/>
        </w:rPr>
      </w:pPr>
      <w:r w:rsidRPr="00615E79">
        <w:rPr>
          <w:rFonts w:ascii="Times New Roman" w:eastAsia="Times New Roman" w:hAnsi="Times New Roman" w:cs="Times New Roman"/>
          <w:color w:val="000000" w:themeColor="text1"/>
          <w:sz w:val="24"/>
          <w:szCs w:val="24"/>
        </w:rPr>
        <w:t>Green chemistry started for the search of benign methods for the development of nanoparticles from nature and their use in the field of antibacterial, antioxidant, and antitumor applications. Bio wastes are eco-friendly starting materials to produce typical nanoparticles with well-defined chemical composition, size, and morphology. Cellulose, starch, chitin and chitosan are the most abundant biopolymers around the world.   All are under the polysaccharides family in which cellulose is one of the important structural components of the primary cell wall of green plants. Cellulose nanoparticles (</w:t>
      </w:r>
      <w:r w:rsidRPr="00615E79">
        <w:rPr>
          <w:rFonts w:ascii="Times New Roman" w:eastAsia="Times New Roman" w:hAnsi="Times New Roman" w:cs="Times New Roman"/>
          <w:i/>
          <w:iCs/>
          <w:color w:val="000000" w:themeColor="text1"/>
          <w:sz w:val="24"/>
          <w:szCs w:val="24"/>
        </w:rPr>
        <w:t>fibers, crystals and whiskers</w:t>
      </w:r>
      <w:r w:rsidRPr="00615E79">
        <w:rPr>
          <w:rFonts w:ascii="Times New Roman" w:eastAsia="Times New Roman" w:hAnsi="Times New Roman" w:cs="Times New Roman"/>
          <w:color w:val="000000" w:themeColor="text1"/>
          <w:sz w:val="24"/>
          <w:szCs w:val="24"/>
        </w:rPr>
        <w:t>) can be extracted fr</w:t>
      </w:r>
      <w:r>
        <w:rPr>
          <w:rFonts w:ascii="Times New Roman" w:eastAsia="Times New Roman" w:hAnsi="Times New Roman" w:cs="Times New Roman"/>
          <w:color w:val="000000" w:themeColor="text1"/>
          <w:sz w:val="24"/>
          <w:szCs w:val="24"/>
        </w:rPr>
        <w:t xml:space="preserve">om agro waste resources such as </w:t>
      </w:r>
      <w:r w:rsidRPr="00615E79">
        <w:rPr>
          <w:rFonts w:ascii="Times New Roman" w:eastAsia="Times New Roman" w:hAnsi="Times New Roman" w:cs="Times New Roman"/>
          <w:color w:val="000000" w:themeColor="text1"/>
          <w:sz w:val="24"/>
          <w:szCs w:val="24"/>
        </w:rPr>
        <w:t>jute, coir, bamboo, pineapple leafs, coir etc. Chitin is the second most abundant biopolymer after cellulose, it is a characteristic component of the cell walls of fungi, the exoskeletons of arthropods and nanoparticles of chitin (</w:t>
      </w:r>
      <w:r w:rsidRPr="00615E79">
        <w:rPr>
          <w:rFonts w:ascii="Times New Roman" w:eastAsia="Times New Roman" w:hAnsi="Times New Roman" w:cs="Times New Roman"/>
          <w:i/>
          <w:iCs/>
          <w:color w:val="000000" w:themeColor="text1"/>
          <w:sz w:val="24"/>
          <w:szCs w:val="24"/>
        </w:rPr>
        <w:t>fibers, whiskers</w:t>
      </w:r>
      <w:r w:rsidRPr="00615E79">
        <w:rPr>
          <w:rFonts w:ascii="Times New Roman" w:eastAsia="Times New Roman" w:hAnsi="Times New Roman" w:cs="Times New Roman"/>
          <w:color w:val="000000" w:themeColor="text1"/>
          <w:sz w:val="24"/>
          <w:szCs w:val="24"/>
        </w:rPr>
        <w:t>) can be extracted from shrimp and crab shells. Chitosan is the derivative of chitin, prepared by the removal of acetyl group from chitin (</w:t>
      </w:r>
      <w:hyperlink r:id="rId8" w:tgtFrame="_blank" w:history="1">
        <w:r w:rsidRPr="00615E79">
          <w:rPr>
            <w:rFonts w:ascii="Times New Roman" w:eastAsia="Times New Roman" w:hAnsi="Times New Roman" w:cs="Times New Roman"/>
            <w:i/>
            <w:iCs/>
            <w:color w:val="000000" w:themeColor="text1"/>
            <w:sz w:val="24"/>
            <w:szCs w:val="24"/>
          </w:rPr>
          <w:t>Deacetylation</w:t>
        </w:r>
      </w:hyperlink>
      <w:r w:rsidRPr="00615E79">
        <w:rPr>
          <w:rFonts w:ascii="Times New Roman" w:eastAsia="Times New Roman" w:hAnsi="Times New Roman" w:cs="Times New Roman"/>
          <w:color w:val="000000" w:themeColor="text1"/>
          <w:sz w:val="24"/>
          <w:szCs w:val="24"/>
        </w:rPr>
        <w:t>).  Starch nano particles can be extracted from tapioca and potato wastes. These nanoparticles can be converted into smart and functional biomaterials by functionalization through chemical modifications (</w:t>
      </w:r>
      <w:r w:rsidRPr="00615E79">
        <w:rPr>
          <w:rFonts w:ascii="Times New Roman" w:eastAsia="Times New Roman" w:hAnsi="Times New Roman" w:cs="Times New Roman"/>
          <w:i/>
          <w:iCs/>
          <w:color w:val="000000" w:themeColor="text1"/>
          <w:sz w:val="24"/>
          <w:szCs w:val="24"/>
        </w:rPr>
        <w:t xml:space="preserve">esterification, etherification, TEMPO oxidation, carboxylation and hydroxylation </w:t>
      </w:r>
      <w:proofErr w:type="spellStart"/>
      <w:r w:rsidRPr="00615E79">
        <w:rPr>
          <w:rFonts w:ascii="Times New Roman" w:eastAsia="Times New Roman" w:hAnsi="Times New Roman" w:cs="Times New Roman"/>
          <w:i/>
          <w:iCs/>
          <w:color w:val="000000" w:themeColor="text1"/>
          <w:sz w:val="24"/>
          <w:szCs w:val="24"/>
        </w:rPr>
        <w:t>etc</w:t>
      </w:r>
      <w:proofErr w:type="spellEnd"/>
      <w:r w:rsidRPr="00615E79">
        <w:rPr>
          <w:rFonts w:ascii="Times New Roman" w:eastAsia="Times New Roman" w:hAnsi="Times New Roman" w:cs="Times New Roman"/>
          <w:color w:val="000000" w:themeColor="text1"/>
          <w:sz w:val="24"/>
          <w:szCs w:val="24"/>
        </w:rPr>
        <w:t>) due to presence of large amount of hydroxyl group on the surface. The preparation of these nanoparticles includes both series of chemical as well as mechanical treatments; crushing, grinding, alkali, bleaching and acid treatments. Transmission electron microscopy (</w:t>
      </w:r>
      <w:r w:rsidRPr="00615E79">
        <w:rPr>
          <w:rFonts w:ascii="Times New Roman" w:eastAsia="Times New Roman" w:hAnsi="Times New Roman" w:cs="Times New Roman"/>
          <w:i/>
          <w:iCs/>
          <w:color w:val="000000" w:themeColor="text1"/>
          <w:sz w:val="24"/>
          <w:szCs w:val="24"/>
        </w:rPr>
        <w:t>TEM</w:t>
      </w:r>
      <w:r w:rsidRPr="00615E79">
        <w:rPr>
          <w:rFonts w:ascii="Times New Roman" w:eastAsia="Times New Roman" w:hAnsi="Times New Roman" w:cs="Times New Roman"/>
          <w:color w:val="000000" w:themeColor="text1"/>
          <w:sz w:val="24"/>
          <w:szCs w:val="24"/>
        </w:rPr>
        <w:t>), scanning electron microscopy (</w:t>
      </w:r>
      <w:r w:rsidRPr="00615E79">
        <w:rPr>
          <w:rFonts w:ascii="Times New Roman" w:eastAsia="Times New Roman" w:hAnsi="Times New Roman" w:cs="Times New Roman"/>
          <w:i/>
          <w:iCs/>
          <w:color w:val="000000" w:themeColor="text1"/>
          <w:sz w:val="24"/>
          <w:szCs w:val="24"/>
        </w:rPr>
        <w:t>SEM</w:t>
      </w:r>
      <w:r w:rsidRPr="00615E79">
        <w:rPr>
          <w:rFonts w:ascii="Times New Roman" w:eastAsia="Times New Roman" w:hAnsi="Times New Roman" w:cs="Times New Roman"/>
          <w:color w:val="000000" w:themeColor="text1"/>
          <w:sz w:val="24"/>
          <w:szCs w:val="24"/>
        </w:rPr>
        <w:t>) and atomic force microscopy (</w:t>
      </w:r>
      <w:r w:rsidRPr="00615E79">
        <w:rPr>
          <w:rFonts w:ascii="Times New Roman" w:eastAsia="Times New Roman" w:hAnsi="Times New Roman" w:cs="Times New Roman"/>
          <w:i/>
          <w:iCs/>
          <w:color w:val="000000" w:themeColor="text1"/>
          <w:sz w:val="24"/>
          <w:szCs w:val="24"/>
        </w:rPr>
        <w:t>AFM</w:t>
      </w:r>
      <w:r w:rsidRPr="00615E79">
        <w:rPr>
          <w:rFonts w:ascii="Times New Roman" w:eastAsia="Times New Roman" w:hAnsi="Times New Roman" w:cs="Times New Roman"/>
          <w:color w:val="000000" w:themeColor="text1"/>
          <w:sz w:val="24"/>
          <w:szCs w:val="24"/>
        </w:rPr>
        <w:t>) are used to investigate the morphology of nanoscale biopolymers. Fourier transform infra-red spectroscopy (</w:t>
      </w:r>
      <w:r w:rsidRPr="00615E79">
        <w:rPr>
          <w:rFonts w:ascii="Times New Roman" w:eastAsia="Times New Roman" w:hAnsi="Times New Roman" w:cs="Times New Roman"/>
          <w:i/>
          <w:iCs/>
          <w:color w:val="000000" w:themeColor="text1"/>
          <w:sz w:val="24"/>
          <w:szCs w:val="24"/>
        </w:rPr>
        <w:t>FTIR</w:t>
      </w:r>
      <w:r w:rsidRPr="00615E79">
        <w:rPr>
          <w:rFonts w:ascii="Times New Roman" w:eastAsia="Times New Roman" w:hAnsi="Times New Roman" w:cs="Times New Roman"/>
          <w:color w:val="000000" w:themeColor="text1"/>
          <w:sz w:val="24"/>
          <w:szCs w:val="24"/>
        </w:rPr>
        <w:t>) and x ray diffraction (</w:t>
      </w:r>
      <w:r w:rsidRPr="00615E79">
        <w:rPr>
          <w:rFonts w:ascii="Times New Roman" w:eastAsia="Times New Roman" w:hAnsi="Times New Roman" w:cs="Times New Roman"/>
          <w:i/>
          <w:iCs/>
          <w:color w:val="000000" w:themeColor="text1"/>
          <w:sz w:val="24"/>
          <w:szCs w:val="24"/>
        </w:rPr>
        <w:t>XRD</w:t>
      </w:r>
      <w:r w:rsidRPr="00615E79">
        <w:rPr>
          <w:rFonts w:ascii="Times New Roman" w:eastAsia="Times New Roman" w:hAnsi="Times New Roman" w:cs="Times New Roman"/>
          <w:color w:val="000000" w:themeColor="text1"/>
          <w:sz w:val="24"/>
          <w:szCs w:val="24"/>
        </w:rPr>
        <w:t xml:space="preserve">) are being used to study the functional group changes, crystallographic texture of nanoscale biopolymers respectively. Since large quantities of bio wastes are produced annually, further utilization of cellulose, starch and chitins as functionalized materials is very much desired. The cellulose, starch and chitin nano particles are currently obtained as aqueous suspensions which are used as reinforcing additives for high performance environment-friendly biodegradable polymer materials. These nanocomposites are being used as   biomedical composites for drug/gene delivery, nano scaffolds in tissue engineering and cosmetic orthodontics. The reinforcing effect of these nanoparticles </w:t>
      </w:r>
      <w:r w:rsidRPr="00615E79">
        <w:rPr>
          <w:rFonts w:ascii="Times New Roman" w:eastAsia="Times New Roman" w:hAnsi="Times New Roman" w:cs="Times New Roman"/>
          <w:color w:val="000000" w:themeColor="text1"/>
          <w:sz w:val="24"/>
          <w:szCs w:val="24"/>
        </w:rPr>
        <w:lastRenderedPageBreak/>
        <w:t>results from the formation of a percolating network based on hydrogen bonding forces. The incorporation of these nano particles in several bio-based polymers have been discussed. The role of nano particle dispersion, distribution, interfacial adhesion and orientation on the properties of the ecofriendly bio Nanocomposites has been carefully evaluated.</w:t>
      </w:r>
    </w:p>
    <w:p w:rsidR="0040612A" w:rsidRPr="0040612A" w:rsidRDefault="0040612A" w:rsidP="0040612A">
      <w:pPr>
        <w:shd w:val="clear" w:color="auto" w:fill="FFFFFF"/>
        <w:spacing w:after="125" w:line="253" w:lineRule="atLeast"/>
        <w:rPr>
          <w:rFonts w:ascii="Times New Roman" w:eastAsia="Times New Roman" w:hAnsi="Times New Roman" w:cs="Times New Roman"/>
          <w:b/>
          <w:bCs/>
          <w:iCs/>
          <w:color w:val="1F497D" w:themeColor="text2"/>
          <w:sz w:val="24"/>
          <w:szCs w:val="24"/>
        </w:rPr>
      </w:pPr>
      <w:r w:rsidRPr="0040612A">
        <w:rPr>
          <w:rFonts w:ascii="Times New Roman" w:eastAsia="Times New Roman" w:hAnsi="Times New Roman" w:cs="Times New Roman"/>
          <w:b/>
          <w:bCs/>
          <w:iCs/>
          <w:color w:val="1F497D" w:themeColor="text2"/>
          <w:sz w:val="24"/>
          <w:szCs w:val="24"/>
        </w:rPr>
        <w:t xml:space="preserve">References: </w:t>
      </w:r>
    </w:p>
    <w:p w:rsidR="0040612A" w:rsidRPr="004A0877" w:rsidRDefault="0040612A" w:rsidP="0040612A">
      <w:pPr>
        <w:pStyle w:val="ListParagraph"/>
        <w:numPr>
          <w:ilvl w:val="0"/>
          <w:numId w:val="1"/>
        </w:numPr>
        <w:shd w:val="clear" w:color="auto" w:fill="FFFFFF"/>
        <w:spacing w:after="125" w:line="253" w:lineRule="atLeast"/>
        <w:rPr>
          <w:rFonts w:ascii="Times New Roman" w:eastAsia="Times New Roman" w:hAnsi="Times New Roman" w:cs="Times New Roman"/>
          <w:color w:val="000000" w:themeColor="text1"/>
          <w:sz w:val="24"/>
          <w:szCs w:val="24"/>
        </w:rPr>
      </w:pPr>
      <w:r w:rsidRPr="004A0877">
        <w:rPr>
          <w:rFonts w:ascii="Times New Roman" w:eastAsia="Times New Roman" w:hAnsi="Times New Roman" w:cs="Times New Roman"/>
          <w:bCs/>
          <w:iCs/>
          <w:color w:val="000000" w:themeColor="text1"/>
          <w:sz w:val="24"/>
          <w:szCs w:val="24"/>
        </w:rPr>
        <w:t>Sabu Thomas et al. ACS Appl. Mater. Interfaces</w:t>
      </w:r>
      <w:r w:rsidRPr="004A0877">
        <w:rPr>
          <w:rFonts w:ascii="Times New Roman" w:eastAsia="Times New Roman" w:hAnsi="Times New Roman" w:cs="Times New Roman"/>
          <w:bCs/>
          <w:color w:val="000000" w:themeColor="text1"/>
          <w:sz w:val="24"/>
          <w:szCs w:val="24"/>
        </w:rPr>
        <w:t xml:space="preserve">,  10 (23), </w:t>
      </w:r>
      <w:proofErr w:type="spellStart"/>
      <w:r w:rsidRPr="004A0877">
        <w:rPr>
          <w:rFonts w:ascii="Times New Roman" w:eastAsia="Times New Roman" w:hAnsi="Times New Roman" w:cs="Times New Roman"/>
          <w:bCs/>
          <w:color w:val="000000" w:themeColor="text1"/>
          <w:sz w:val="24"/>
          <w:szCs w:val="24"/>
        </w:rPr>
        <w:t>pp</w:t>
      </w:r>
      <w:proofErr w:type="spellEnd"/>
      <w:r w:rsidRPr="004A0877">
        <w:rPr>
          <w:rFonts w:ascii="Times New Roman" w:eastAsia="Times New Roman" w:hAnsi="Times New Roman" w:cs="Times New Roman"/>
          <w:bCs/>
          <w:color w:val="000000" w:themeColor="text1"/>
          <w:sz w:val="24"/>
          <w:szCs w:val="24"/>
        </w:rPr>
        <w:t xml:space="preserve"> 20032–20043,2018</w:t>
      </w:r>
    </w:p>
    <w:p w:rsidR="0040612A" w:rsidRPr="004A0877" w:rsidRDefault="0040612A" w:rsidP="0040612A">
      <w:pPr>
        <w:pStyle w:val="ListParagraph"/>
        <w:numPr>
          <w:ilvl w:val="0"/>
          <w:numId w:val="1"/>
        </w:numPr>
        <w:shd w:val="clear" w:color="auto" w:fill="FFFFFF"/>
        <w:spacing w:after="125" w:line="253" w:lineRule="atLeast"/>
        <w:rPr>
          <w:rFonts w:ascii="Times New Roman" w:eastAsia="Times New Roman" w:hAnsi="Times New Roman" w:cs="Times New Roman"/>
          <w:color w:val="000000" w:themeColor="text1"/>
          <w:sz w:val="24"/>
          <w:szCs w:val="24"/>
        </w:rPr>
      </w:pPr>
      <w:r w:rsidRPr="004A0877">
        <w:rPr>
          <w:rFonts w:ascii="Times New Roman" w:eastAsia="Times New Roman" w:hAnsi="Times New Roman" w:cs="Times New Roman"/>
          <w:bCs/>
          <w:color w:val="000000" w:themeColor="text1"/>
          <w:sz w:val="24"/>
          <w:szCs w:val="24"/>
        </w:rPr>
        <w:t>Sabu Thomas et al. ACS Sustainable Chemistry &amp; Engineering, 2017</w:t>
      </w:r>
    </w:p>
    <w:p w:rsidR="0040612A" w:rsidRPr="004A0877" w:rsidRDefault="0040612A" w:rsidP="0040612A">
      <w:pPr>
        <w:pStyle w:val="ListParagraph"/>
        <w:numPr>
          <w:ilvl w:val="0"/>
          <w:numId w:val="1"/>
        </w:numPr>
        <w:shd w:val="clear" w:color="auto" w:fill="FFFFFF"/>
        <w:spacing w:after="125" w:line="253" w:lineRule="atLeast"/>
        <w:jc w:val="both"/>
        <w:rPr>
          <w:rFonts w:ascii="Times New Roman" w:eastAsia="Times New Roman" w:hAnsi="Times New Roman" w:cs="Times New Roman"/>
          <w:color w:val="000000" w:themeColor="text1"/>
          <w:sz w:val="24"/>
          <w:szCs w:val="24"/>
        </w:rPr>
      </w:pPr>
      <w:r w:rsidRPr="004A0877">
        <w:rPr>
          <w:rFonts w:ascii="Times New Roman" w:eastAsia="Times New Roman" w:hAnsi="Times New Roman" w:cs="Times New Roman"/>
          <w:bCs/>
          <w:color w:val="000000" w:themeColor="text1"/>
          <w:sz w:val="24"/>
          <w:szCs w:val="24"/>
        </w:rPr>
        <w:t>R Augustine, A Augustine, N Kalarikkal, S Thomas, Progress in Biomaterials 5 (3-4), 223-235, 2016</w:t>
      </w:r>
    </w:p>
    <w:p w:rsidR="0040612A" w:rsidRPr="004A0877" w:rsidRDefault="0040612A" w:rsidP="0040612A">
      <w:pPr>
        <w:pStyle w:val="ListParagraph"/>
        <w:numPr>
          <w:ilvl w:val="0"/>
          <w:numId w:val="1"/>
        </w:numPr>
        <w:shd w:val="clear" w:color="auto" w:fill="FFFFFF"/>
        <w:spacing w:line="330" w:lineRule="atLeast"/>
        <w:rPr>
          <w:rFonts w:ascii="Times New Roman" w:eastAsia="Times New Roman" w:hAnsi="Times New Roman" w:cs="Times New Roman"/>
          <w:color w:val="000000" w:themeColor="text1"/>
          <w:sz w:val="24"/>
          <w:szCs w:val="24"/>
        </w:rPr>
      </w:pPr>
      <w:r w:rsidRPr="004A0877">
        <w:rPr>
          <w:rFonts w:ascii="Times New Roman" w:eastAsia="Times New Roman" w:hAnsi="Times New Roman" w:cs="Times New Roman"/>
          <w:bCs/>
          <w:color w:val="000000" w:themeColor="text1"/>
          <w:sz w:val="24"/>
          <w:szCs w:val="24"/>
        </w:rPr>
        <w:t>SS Babu, S Mathew, N Kalarikkal, S Thomas, Biotech 6 (2), 249,2016</w:t>
      </w:r>
    </w:p>
    <w:p w:rsidR="0040612A" w:rsidRPr="004A0877" w:rsidRDefault="0040612A" w:rsidP="0040612A">
      <w:pPr>
        <w:pStyle w:val="ListParagraph"/>
        <w:numPr>
          <w:ilvl w:val="0"/>
          <w:numId w:val="1"/>
        </w:numPr>
        <w:shd w:val="clear" w:color="auto" w:fill="FFFFFF"/>
        <w:spacing w:line="330" w:lineRule="atLeast"/>
        <w:rPr>
          <w:rFonts w:ascii="Times New Roman" w:eastAsia="Times New Roman" w:hAnsi="Times New Roman" w:cs="Times New Roman"/>
          <w:color w:val="000000" w:themeColor="text1"/>
          <w:sz w:val="24"/>
          <w:szCs w:val="24"/>
        </w:rPr>
      </w:pPr>
      <w:r w:rsidRPr="004A0877">
        <w:rPr>
          <w:rFonts w:ascii="Times New Roman" w:eastAsia="Times New Roman" w:hAnsi="Times New Roman" w:cs="Times New Roman"/>
          <w:bCs/>
          <w:color w:val="000000" w:themeColor="text1"/>
          <w:sz w:val="24"/>
          <w:szCs w:val="24"/>
        </w:rPr>
        <w:t>S Gopi, A Pius, S Thomas, Journal of Water Process Engineering, 2016</w:t>
      </w:r>
    </w:p>
    <w:p w:rsidR="0040612A" w:rsidRPr="004A0877" w:rsidRDefault="0040612A" w:rsidP="0040612A">
      <w:pPr>
        <w:pStyle w:val="ListParagraph"/>
        <w:numPr>
          <w:ilvl w:val="0"/>
          <w:numId w:val="1"/>
        </w:numPr>
        <w:shd w:val="clear" w:color="auto" w:fill="FFFFFF"/>
        <w:spacing w:line="330" w:lineRule="atLeast"/>
        <w:rPr>
          <w:rFonts w:ascii="Times New Roman" w:eastAsia="Times New Roman" w:hAnsi="Times New Roman" w:cs="Times New Roman"/>
          <w:color w:val="000000" w:themeColor="text1"/>
          <w:sz w:val="24"/>
          <w:szCs w:val="24"/>
        </w:rPr>
      </w:pPr>
      <w:r w:rsidRPr="004A0877">
        <w:rPr>
          <w:rFonts w:ascii="Times New Roman" w:eastAsia="Times New Roman" w:hAnsi="Times New Roman" w:cs="Times New Roman"/>
          <w:bCs/>
          <w:color w:val="000000" w:themeColor="text1"/>
          <w:sz w:val="24"/>
          <w:szCs w:val="24"/>
        </w:rPr>
        <w:t xml:space="preserve">J Joy,  P Mathew, S Thomas, S </w:t>
      </w:r>
      <w:proofErr w:type="spellStart"/>
      <w:r w:rsidRPr="004A0877">
        <w:rPr>
          <w:rFonts w:ascii="Times New Roman" w:eastAsia="Times New Roman" w:hAnsi="Times New Roman" w:cs="Times New Roman"/>
          <w:bCs/>
          <w:color w:val="000000" w:themeColor="text1"/>
          <w:sz w:val="24"/>
          <w:szCs w:val="24"/>
        </w:rPr>
        <w:t>Pillai</w:t>
      </w:r>
      <w:proofErr w:type="spellEnd"/>
      <w:r w:rsidRPr="004A0877">
        <w:rPr>
          <w:rFonts w:ascii="Times New Roman" w:eastAsia="Times New Roman" w:hAnsi="Times New Roman" w:cs="Times New Roman"/>
          <w:bCs/>
          <w:color w:val="000000" w:themeColor="text1"/>
          <w:sz w:val="24"/>
          <w:szCs w:val="24"/>
        </w:rPr>
        <w:t>, Journal of Renewable Materials 4 (5), 351-364, 2016</w:t>
      </w:r>
    </w:p>
    <w:tbl>
      <w:tblPr>
        <w:tblW w:w="9495" w:type="dxa"/>
        <w:tblCellSpacing w:w="22" w:type="dxa"/>
        <w:shd w:val="clear" w:color="auto" w:fill="FFFFFF"/>
        <w:tblCellMar>
          <w:left w:w="0" w:type="dxa"/>
          <w:right w:w="0" w:type="dxa"/>
        </w:tblCellMar>
        <w:tblLook w:val="04A0" w:firstRow="1" w:lastRow="0" w:firstColumn="1" w:lastColumn="0" w:noHBand="0" w:noVBand="1"/>
      </w:tblPr>
      <w:tblGrid>
        <w:gridCol w:w="9495"/>
      </w:tblGrid>
      <w:tr w:rsidR="0040612A" w:rsidRPr="004A0877" w:rsidTr="00736678">
        <w:trPr>
          <w:tblCellSpacing w:w="22" w:type="dxa"/>
        </w:trPr>
        <w:tc>
          <w:tcPr>
            <w:tcW w:w="0" w:type="auto"/>
            <w:shd w:val="clear" w:color="auto" w:fill="FFFFFF"/>
            <w:tcMar>
              <w:top w:w="15" w:type="dxa"/>
              <w:left w:w="15" w:type="dxa"/>
              <w:bottom w:w="15" w:type="dxa"/>
              <w:right w:w="15" w:type="dxa"/>
            </w:tcMar>
            <w:vAlign w:val="center"/>
            <w:hideMark/>
          </w:tcPr>
          <w:p w:rsidR="0040612A" w:rsidRPr="004A0877" w:rsidRDefault="0040612A" w:rsidP="00736678">
            <w:pPr>
              <w:pStyle w:val="ListParagraph"/>
              <w:numPr>
                <w:ilvl w:val="0"/>
                <w:numId w:val="1"/>
              </w:numPr>
              <w:spacing w:line="253" w:lineRule="atLeast"/>
              <w:rPr>
                <w:rFonts w:ascii="Times New Roman" w:eastAsia="Times New Roman" w:hAnsi="Times New Roman" w:cs="Times New Roman"/>
                <w:color w:val="000000" w:themeColor="text1"/>
                <w:sz w:val="24"/>
                <w:szCs w:val="24"/>
              </w:rPr>
            </w:pPr>
            <w:r w:rsidRPr="004A0877">
              <w:rPr>
                <w:rFonts w:ascii="Times New Roman" w:eastAsia="Times New Roman" w:hAnsi="Times New Roman" w:cs="Times New Roman"/>
                <w:bCs/>
                <w:color w:val="000000" w:themeColor="text1"/>
                <w:sz w:val="24"/>
                <w:szCs w:val="24"/>
              </w:rPr>
              <w:t xml:space="preserve">E Fortunati, F </w:t>
            </w:r>
            <w:proofErr w:type="spellStart"/>
            <w:r w:rsidRPr="004A0877">
              <w:rPr>
                <w:rFonts w:ascii="Times New Roman" w:eastAsia="Times New Roman" w:hAnsi="Times New Roman" w:cs="Times New Roman"/>
                <w:bCs/>
                <w:color w:val="000000" w:themeColor="text1"/>
                <w:sz w:val="24"/>
                <w:szCs w:val="24"/>
              </w:rPr>
              <w:t>Luzi</w:t>
            </w:r>
            <w:proofErr w:type="spellEnd"/>
            <w:r w:rsidRPr="004A0877">
              <w:rPr>
                <w:rFonts w:ascii="Times New Roman" w:eastAsia="Times New Roman" w:hAnsi="Times New Roman" w:cs="Times New Roman"/>
                <w:bCs/>
                <w:color w:val="000000" w:themeColor="text1"/>
                <w:sz w:val="24"/>
                <w:szCs w:val="24"/>
              </w:rPr>
              <w:t>, A Jiménez, DA Gopakumar, D Puglia, S Thomas, ...Carbohydrate polymers 149, 357-368, 2016</w:t>
            </w:r>
          </w:p>
        </w:tc>
      </w:tr>
    </w:tbl>
    <w:p w:rsidR="00615E79" w:rsidRPr="00615E79" w:rsidRDefault="00615E79" w:rsidP="00615E79">
      <w:pPr>
        <w:shd w:val="clear" w:color="auto" w:fill="FFFFFF"/>
        <w:spacing w:line="253" w:lineRule="atLeast"/>
        <w:jc w:val="both"/>
        <w:rPr>
          <w:rFonts w:ascii="Times New Roman" w:eastAsia="Times New Roman" w:hAnsi="Times New Roman" w:cs="Times New Roman"/>
          <w:color w:val="000000" w:themeColor="text1"/>
          <w:sz w:val="24"/>
          <w:szCs w:val="24"/>
        </w:rPr>
      </w:pPr>
      <w:bookmarkStart w:id="0" w:name="_GoBack"/>
      <w:bookmarkEnd w:id="0"/>
      <w:r w:rsidRPr="00615E79">
        <w:rPr>
          <w:rFonts w:ascii="Times New Roman" w:eastAsia="Times New Roman" w:hAnsi="Times New Roman" w:cs="Times New Roman"/>
          <w:b/>
          <w:color w:val="1F497D" w:themeColor="text2"/>
          <w:sz w:val="24"/>
          <w:szCs w:val="24"/>
        </w:rPr>
        <w:t>Biography:</w:t>
      </w:r>
      <w:r w:rsidRPr="00615E79">
        <w:rPr>
          <w:rFonts w:ascii="Times New Roman" w:eastAsia="Times New Roman" w:hAnsi="Times New Roman" w:cs="Times New Roman"/>
          <w:color w:val="1F497D" w:themeColor="text2"/>
          <w:sz w:val="24"/>
          <w:szCs w:val="24"/>
        </w:rPr>
        <w:t xml:space="preserve"> </w:t>
      </w:r>
      <w:r w:rsidRPr="00615E79">
        <w:rPr>
          <w:rFonts w:ascii="Times New Roman" w:eastAsia="Times New Roman" w:hAnsi="Times New Roman" w:cs="Times New Roman"/>
          <w:color w:val="000000" w:themeColor="text1"/>
          <w:sz w:val="24"/>
          <w:szCs w:val="24"/>
        </w:rPr>
        <w:t>Professor Sabu Thomas is currently Vi</w:t>
      </w:r>
      <w:r>
        <w:rPr>
          <w:rFonts w:ascii="Times New Roman" w:eastAsia="Times New Roman" w:hAnsi="Times New Roman" w:cs="Times New Roman"/>
          <w:color w:val="000000" w:themeColor="text1"/>
          <w:sz w:val="24"/>
          <w:szCs w:val="24"/>
        </w:rPr>
        <w:t xml:space="preserve">ce Chancellor of Mahatma Gandhi </w:t>
      </w:r>
      <w:r w:rsidR="004A0877">
        <w:rPr>
          <w:rFonts w:ascii="Times New Roman" w:eastAsia="Times New Roman" w:hAnsi="Times New Roman" w:cs="Times New Roman"/>
          <w:color w:val="000000" w:themeColor="text1"/>
          <w:sz w:val="24"/>
          <w:szCs w:val="24"/>
        </w:rPr>
        <w:t>University, Kottayam</w:t>
      </w:r>
      <w:r w:rsidRPr="00615E79">
        <w:rPr>
          <w:rFonts w:ascii="Times New Roman" w:eastAsia="Times New Roman" w:hAnsi="Times New Roman" w:cs="Times New Roman"/>
          <w:color w:val="000000" w:themeColor="text1"/>
          <w:sz w:val="24"/>
          <w:szCs w:val="24"/>
        </w:rPr>
        <w:t xml:space="preserve">, </w:t>
      </w:r>
      <w:r w:rsidR="004A0877" w:rsidRPr="00615E79">
        <w:rPr>
          <w:rFonts w:ascii="Times New Roman" w:eastAsia="Times New Roman" w:hAnsi="Times New Roman" w:cs="Times New Roman"/>
          <w:color w:val="000000" w:themeColor="text1"/>
          <w:sz w:val="24"/>
          <w:szCs w:val="24"/>
        </w:rPr>
        <w:t>India</w:t>
      </w:r>
      <w:r w:rsidRPr="00615E79">
        <w:rPr>
          <w:rFonts w:ascii="Times New Roman" w:eastAsia="Times New Roman" w:hAnsi="Times New Roman" w:cs="Times New Roman"/>
          <w:color w:val="000000" w:themeColor="text1"/>
          <w:sz w:val="24"/>
          <w:szCs w:val="24"/>
        </w:rPr>
        <w:t>. Prof.</w:t>
      </w:r>
      <w:r w:rsidR="004A0877">
        <w:rPr>
          <w:rFonts w:ascii="Times New Roman" w:eastAsia="Times New Roman" w:hAnsi="Times New Roman" w:cs="Times New Roman"/>
          <w:color w:val="000000" w:themeColor="text1"/>
          <w:sz w:val="24"/>
          <w:szCs w:val="24"/>
        </w:rPr>
        <w:t xml:space="preserve"> </w:t>
      </w:r>
      <w:r w:rsidRPr="00615E79">
        <w:rPr>
          <w:rFonts w:ascii="Times New Roman" w:eastAsia="Times New Roman" w:hAnsi="Times New Roman" w:cs="Times New Roman"/>
          <w:color w:val="000000" w:themeColor="text1"/>
          <w:sz w:val="24"/>
          <w:szCs w:val="24"/>
        </w:rPr>
        <w:t xml:space="preserve">Thomas is a highly committed </w:t>
      </w:r>
      <w:r w:rsidR="004A0877" w:rsidRPr="00615E79">
        <w:rPr>
          <w:rFonts w:ascii="Times New Roman" w:eastAsia="Times New Roman" w:hAnsi="Times New Roman" w:cs="Times New Roman"/>
          <w:color w:val="000000" w:themeColor="text1"/>
          <w:sz w:val="24"/>
          <w:szCs w:val="24"/>
        </w:rPr>
        <w:t>teacher and</w:t>
      </w:r>
      <w:r w:rsidRPr="00615E79">
        <w:rPr>
          <w:rFonts w:ascii="Times New Roman" w:eastAsia="Times New Roman" w:hAnsi="Times New Roman" w:cs="Times New Roman"/>
          <w:color w:val="000000" w:themeColor="text1"/>
          <w:sz w:val="24"/>
          <w:szCs w:val="24"/>
        </w:rPr>
        <w:t xml:space="preserve"> a remarkably active researcher well-known nat</w:t>
      </w:r>
      <w:r>
        <w:rPr>
          <w:rFonts w:ascii="Times New Roman" w:eastAsia="Times New Roman" w:hAnsi="Times New Roman" w:cs="Times New Roman"/>
          <w:color w:val="000000" w:themeColor="text1"/>
          <w:sz w:val="24"/>
          <w:szCs w:val="24"/>
        </w:rPr>
        <w:t xml:space="preserve">ionally and internationally for </w:t>
      </w:r>
      <w:r w:rsidRPr="00615E79">
        <w:rPr>
          <w:rFonts w:ascii="Times New Roman" w:eastAsia="Times New Roman" w:hAnsi="Times New Roman" w:cs="Times New Roman"/>
          <w:color w:val="000000" w:themeColor="text1"/>
          <w:sz w:val="24"/>
          <w:szCs w:val="24"/>
        </w:rPr>
        <w:t>his outstanding contributions in polymer sci</w:t>
      </w:r>
      <w:r>
        <w:rPr>
          <w:rFonts w:ascii="Times New Roman" w:eastAsia="Times New Roman" w:hAnsi="Times New Roman" w:cs="Times New Roman"/>
          <w:color w:val="000000" w:themeColor="text1"/>
          <w:sz w:val="24"/>
          <w:szCs w:val="24"/>
        </w:rPr>
        <w:t xml:space="preserve">ence and nanotechnology. He has </w:t>
      </w:r>
      <w:r w:rsidRPr="00615E79">
        <w:rPr>
          <w:rFonts w:ascii="Times New Roman" w:eastAsia="Times New Roman" w:hAnsi="Times New Roman" w:cs="Times New Roman"/>
          <w:color w:val="000000" w:themeColor="text1"/>
          <w:sz w:val="24"/>
          <w:szCs w:val="24"/>
        </w:rPr>
        <w:t>published over 1200 research articles in internati</w:t>
      </w:r>
      <w:r>
        <w:rPr>
          <w:rFonts w:ascii="Times New Roman" w:eastAsia="Times New Roman" w:hAnsi="Times New Roman" w:cs="Times New Roman"/>
          <w:color w:val="000000" w:themeColor="text1"/>
          <w:sz w:val="24"/>
          <w:szCs w:val="24"/>
        </w:rPr>
        <w:t xml:space="preserve">onal refereed journals. </w:t>
      </w:r>
      <w:proofErr w:type="gramStart"/>
      <w:r>
        <w:rPr>
          <w:rFonts w:ascii="Times New Roman" w:eastAsia="Times New Roman" w:hAnsi="Times New Roman" w:cs="Times New Roman"/>
          <w:color w:val="000000" w:themeColor="text1"/>
          <w:sz w:val="24"/>
          <w:szCs w:val="24"/>
        </w:rPr>
        <w:t>and</w:t>
      </w:r>
      <w:proofErr w:type="gramEnd"/>
      <w:r>
        <w:rPr>
          <w:rFonts w:ascii="Times New Roman" w:eastAsia="Times New Roman" w:hAnsi="Times New Roman" w:cs="Times New Roman"/>
          <w:color w:val="000000" w:themeColor="text1"/>
          <w:sz w:val="24"/>
          <w:szCs w:val="24"/>
        </w:rPr>
        <w:t xml:space="preserve"> has </w:t>
      </w:r>
      <w:r w:rsidRPr="00615E79">
        <w:rPr>
          <w:rFonts w:ascii="Times New Roman" w:eastAsia="Times New Roman" w:hAnsi="Times New Roman" w:cs="Times New Roman"/>
          <w:color w:val="000000" w:themeColor="text1"/>
          <w:sz w:val="24"/>
          <w:szCs w:val="24"/>
        </w:rPr>
        <w:t>also edited and written 165 books with an H-ind</w:t>
      </w:r>
      <w:r>
        <w:rPr>
          <w:rFonts w:ascii="Times New Roman" w:eastAsia="Times New Roman" w:hAnsi="Times New Roman" w:cs="Times New Roman"/>
          <w:color w:val="000000" w:themeColor="text1"/>
          <w:sz w:val="24"/>
          <w:szCs w:val="24"/>
        </w:rPr>
        <w:t xml:space="preserve">ex of 122 and total citation of </w:t>
      </w:r>
      <w:r w:rsidRPr="00615E79">
        <w:rPr>
          <w:rFonts w:ascii="Times New Roman" w:eastAsia="Times New Roman" w:hAnsi="Times New Roman" w:cs="Times New Roman"/>
          <w:color w:val="000000" w:themeColor="text1"/>
          <w:sz w:val="24"/>
          <w:szCs w:val="24"/>
        </w:rPr>
        <w:t>more than 72,000. He has received a large numbe</w:t>
      </w:r>
      <w:r>
        <w:rPr>
          <w:rFonts w:ascii="Times New Roman" w:eastAsia="Times New Roman" w:hAnsi="Times New Roman" w:cs="Times New Roman"/>
          <w:color w:val="000000" w:themeColor="text1"/>
          <w:sz w:val="24"/>
          <w:szCs w:val="24"/>
        </w:rPr>
        <w:t xml:space="preserve">r of international and national </w:t>
      </w:r>
      <w:r w:rsidRPr="00615E79">
        <w:rPr>
          <w:rFonts w:ascii="Times New Roman" w:eastAsia="Times New Roman" w:hAnsi="Times New Roman" w:cs="Times New Roman"/>
          <w:color w:val="000000" w:themeColor="text1"/>
          <w:sz w:val="24"/>
          <w:szCs w:val="24"/>
        </w:rPr>
        <w:t>awards and recognitions. Under the lead</w:t>
      </w:r>
      <w:r>
        <w:rPr>
          <w:rFonts w:ascii="Times New Roman" w:eastAsia="Times New Roman" w:hAnsi="Times New Roman" w:cs="Times New Roman"/>
          <w:color w:val="000000" w:themeColor="text1"/>
          <w:sz w:val="24"/>
          <w:szCs w:val="24"/>
        </w:rPr>
        <w:t xml:space="preserve">ership of Prof. Thomas, Mahatma </w:t>
      </w:r>
      <w:r w:rsidRPr="00615E79">
        <w:rPr>
          <w:rFonts w:ascii="Times New Roman" w:eastAsia="Times New Roman" w:hAnsi="Times New Roman" w:cs="Times New Roman"/>
          <w:color w:val="000000" w:themeColor="text1"/>
          <w:sz w:val="24"/>
          <w:szCs w:val="24"/>
        </w:rPr>
        <w:t xml:space="preserve">Gandhi University has been transformed into </w:t>
      </w:r>
      <w:r>
        <w:rPr>
          <w:rFonts w:ascii="Times New Roman" w:eastAsia="Times New Roman" w:hAnsi="Times New Roman" w:cs="Times New Roman"/>
          <w:color w:val="000000" w:themeColor="text1"/>
          <w:sz w:val="24"/>
          <w:szCs w:val="24"/>
        </w:rPr>
        <w:t xml:space="preserve">a top University in the country </w:t>
      </w:r>
      <w:r w:rsidRPr="00615E79">
        <w:rPr>
          <w:rFonts w:ascii="Times New Roman" w:eastAsia="Times New Roman" w:hAnsi="Times New Roman" w:cs="Times New Roman"/>
          <w:color w:val="000000" w:themeColor="text1"/>
          <w:sz w:val="24"/>
          <w:szCs w:val="24"/>
        </w:rPr>
        <w:t xml:space="preserve">where excellent outcome-based   education </w:t>
      </w:r>
      <w:r>
        <w:rPr>
          <w:rFonts w:ascii="Times New Roman" w:eastAsia="Times New Roman" w:hAnsi="Times New Roman" w:cs="Times New Roman"/>
          <w:color w:val="000000" w:themeColor="text1"/>
          <w:sz w:val="24"/>
          <w:szCs w:val="24"/>
        </w:rPr>
        <w:t xml:space="preserve">is imparted to the students for </w:t>
      </w:r>
      <w:r w:rsidRPr="00615E79">
        <w:rPr>
          <w:rFonts w:ascii="Times New Roman" w:eastAsia="Times New Roman" w:hAnsi="Times New Roman" w:cs="Times New Roman"/>
          <w:color w:val="000000" w:themeColor="text1"/>
          <w:sz w:val="24"/>
          <w:szCs w:val="24"/>
        </w:rPr>
        <w:t>their holistic development.</w:t>
      </w:r>
    </w:p>
    <w:p w:rsidR="00615E79" w:rsidRDefault="00615E79" w:rsidP="00615E79">
      <w:pPr>
        <w:shd w:val="clear" w:color="auto" w:fill="FFFFFF"/>
        <w:spacing w:after="125" w:line="253" w:lineRule="atLeast"/>
        <w:rPr>
          <w:rFonts w:ascii="Times New Roman" w:eastAsia="Times New Roman" w:hAnsi="Times New Roman" w:cs="Times New Roman"/>
          <w:color w:val="222222"/>
          <w:sz w:val="24"/>
          <w:szCs w:val="24"/>
        </w:rPr>
      </w:pPr>
      <w:r w:rsidRPr="00615E79">
        <w:rPr>
          <w:rFonts w:ascii="Times New Roman" w:eastAsia="Times New Roman" w:hAnsi="Times New Roman" w:cs="Times New Roman"/>
          <w:b/>
          <w:bCs/>
          <w:color w:val="000000"/>
          <w:sz w:val="24"/>
          <w:szCs w:val="24"/>
        </w:rPr>
        <w:t xml:space="preserve">Email: </w:t>
      </w:r>
      <w:hyperlink r:id="rId9" w:tgtFrame="_blank" w:history="1">
        <w:r w:rsidRPr="00615E79">
          <w:rPr>
            <w:rFonts w:ascii="Times New Roman" w:eastAsia="Times New Roman" w:hAnsi="Times New Roman" w:cs="Times New Roman"/>
            <w:b/>
            <w:bCs/>
            <w:color w:val="1155CC"/>
            <w:sz w:val="24"/>
            <w:szCs w:val="24"/>
            <w:u w:val="single"/>
          </w:rPr>
          <w:t>sabuthomas@mgu.ac.in</w:t>
        </w:r>
      </w:hyperlink>
      <w:r w:rsidRPr="00615E79">
        <w:rPr>
          <w:rFonts w:ascii="Times New Roman" w:eastAsia="Times New Roman" w:hAnsi="Times New Roman" w:cs="Times New Roman"/>
          <w:color w:val="222222"/>
          <w:sz w:val="24"/>
          <w:szCs w:val="24"/>
        </w:rPr>
        <w:t xml:space="preserve"> </w:t>
      </w:r>
    </w:p>
    <w:p w:rsidR="0040612A" w:rsidRPr="00615E79" w:rsidRDefault="0040612A" w:rsidP="00615E79">
      <w:pPr>
        <w:shd w:val="clear" w:color="auto" w:fill="FFFFFF"/>
        <w:spacing w:after="125" w:line="253" w:lineRule="atLeast"/>
        <w:rPr>
          <w:rFonts w:ascii="Times New Roman" w:eastAsia="Times New Roman" w:hAnsi="Times New Roman" w:cs="Times New Roman"/>
          <w:color w:val="222222"/>
          <w:sz w:val="24"/>
          <w:szCs w:val="24"/>
        </w:rPr>
      </w:pPr>
    </w:p>
    <w:p w:rsidR="000F07B4" w:rsidRPr="00615E79" w:rsidRDefault="0040612A">
      <w:pPr>
        <w:rPr>
          <w:rFonts w:ascii="Times New Roman" w:hAnsi="Times New Roman" w:cs="Times New Roman"/>
          <w:sz w:val="24"/>
          <w:szCs w:val="24"/>
        </w:rPr>
      </w:pPr>
    </w:p>
    <w:sectPr w:rsidR="000F07B4" w:rsidRPr="00615E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6E0D12"/>
    <w:multiLevelType w:val="hybridMultilevel"/>
    <w:tmpl w:val="4FBA2B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E79"/>
    <w:rsid w:val="0040612A"/>
    <w:rsid w:val="00495CF1"/>
    <w:rsid w:val="004A0877"/>
    <w:rsid w:val="006038BD"/>
    <w:rsid w:val="00615E79"/>
    <w:rsid w:val="00E275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15E79"/>
    <w:rPr>
      <w:color w:val="0000FF"/>
      <w:u w:val="single"/>
    </w:rPr>
  </w:style>
  <w:style w:type="character" w:styleId="HTMLCite">
    <w:name w:val="HTML Cite"/>
    <w:basedOn w:val="DefaultParagraphFont"/>
    <w:uiPriority w:val="99"/>
    <w:semiHidden/>
    <w:unhideWhenUsed/>
    <w:rsid w:val="00615E79"/>
    <w:rPr>
      <w:i/>
      <w:iCs/>
    </w:rPr>
  </w:style>
  <w:style w:type="paragraph" w:styleId="BalloonText">
    <w:name w:val="Balloon Text"/>
    <w:basedOn w:val="Normal"/>
    <w:link w:val="BalloonTextChar"/>
    <w:uiPriority w:val="99"/>
    <w:semiHidden/>
    <w:unhideWhenUsed/>
    <w:rsid w:val="00615E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5E79"/>
    <w:rPr>
      <w:rFonts w:ascii="Tahoma" w:hAnsi="Tahoma" w:cs="Tahoma"/>
      <w:sz w:val="16"/>
      <w:szCs w:val="16"/>
    </w:rPr>
  </w:style>
  <w:style w:type="paragraph" w:styleId="ListParagraph">
    <w:name w:val="List Paragraph"/>
    <w:basedOn w:val="Normal"/>
    <w:uiPriority w:val="34"/>
    <w:qFormat/>
    <w:rsid w:val="00615E7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15E79"/>
    <w:rPr>
      <w:color w:val="0000FF"/>
      <w:u w:val="single"/>
    </w:rPr>
  </w:style>
  <w:style w:type="character" w:styleId="HTMLCite">
    <w:name w:val="HTML Cite"/>
    <w:basedOn w:val="DefaultParagraphFont"/>
    <w:uiPriority w:val="99"/>
    <w:semiHidden/>
    <w:unhideWhenUsed/>
    <w:rsid w:val="00615E79"/>
    <w:rPr>
      <w:i/>
      <w:iCs/>
    </w:rPr>
  </w:style>
  <w:style w:type="paragraph" w:styleId="BalloonText">
    <w:name w:val="Balloon Text"/>
    <w:basedOn w:val="Normal"/>
    <w:link w:val="BalloonTextChar"/>
    <w:uiPriority w:val="99"/>
    <w:semiHidden/>
    <w:unhideWhenUsed/>
    <w:rsid w:val="00615E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5E79"/>
    <w:rPr>
      <w:rFonts w:ascii="Tahoma" w:hAnsi="Tahoma" w:cs="Tahoma"/>
      <w:sz w:val="16"/>
      <w:szCs w:val="16"/>
    </w:rPr>
  </w:style>
  <w:style w:type="paragraph" w:styleId="ListParagraph">
    <w:name w:val="List Paragraph"/>
    <w:basedOn w:val="Normal"/>
    <w:uiPriority w:val="34"/>
    <w:qFormat/>
    <w:rsid w:val="00615E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4227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in/search?rlz=1C1GIWA_enIN641IN641&amp;es_sm=122&amp;q=deacetylation&amp;spell=1&amp;sa=X&amp;ei=LO-QVZSnE8uOuASL66TQCQ&amp;ved=0CBoQvwUoAA" TargetMode="External"/><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url?sa=i&amp;rct=j&amp;q=&amp;esrc=s&amp;source=images&amp;cd=&amp;ved=2ahUKEwjK2_fA6MffAhUKrI8KHWE5AEcQjRx6BAgBEAU&amp;url=http://www.sabuthomas.com/about/&amp;psig=AOvVaw2HglI6gFGE64nDMuONGPo4&amp;ust=1546268213153179"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abuthomas@mgu.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708</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Niharika Mandal</dc:creator>
  <cp:lastModifiedBy>Dr. Niharika Mandal</cp:lastModifiedBy>
  <cp:revision>3</cp:revision>
  <dcterms:created xsi:type="dcterms:W3CDTF">2022-07-11T06:31:00Z</dcterms:created>
  <dcterms:modified xsi:type="dcterms:W3CDTF">2022-07-11T07:14:00Z</dcterms:modified>
</cp:coreProperties>
</file>