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217" w:rsidRPr="00570217" w:rsidRDefault="00570217" w:rsidP="00570217">
      <w:pPr>
        <w:rPr>
          <w:b/>
          <w:sz w:val="28"/>
        </w:rPr>
      </w:pPr>
      <w:r w:rsidRPr="00570217">
        <w:rPr>
          <w:b/>
          <w:sz w:val="28"/>
        </w:rPr>
        <w:t xml:space="preserve">Abstract </w:t>
      </w:r>
    </w:p>
    <w:p w:rsidR="00570217" w:rsidRDefault="00570217" w:rsidP="00570217">
      <w:r>
        <w:t>Topic:</w:t>
      </w:r>
    </w:p>
    <w:p w:rsidR="00570217" w:rsidRPr="009844E7" w:rsidRDefault="00570217" w:rsidP="00570217">
      <w:pPr>
        <w:spacing w:line="360" w:lineRule="auto"/>
        <w:rPr>
          <w:sz w:val="24"/>
        </w:rPr>
      </w:pPr>
      <w:r w:rsidRPr="009844E7">
        <w:rPr>
          <w:sz w:val="24"/>
        </w:rPr>
        <w:t>The global issues of ensuring the continuity and efficiency of the performing Pharmacovigilance processes by Marketing Authorization Holders (MAH) during mortal low, based on</w:t>
      </w:r>
      <w:r w:rsidR="00C561C6" w:rsidRPr="009844E7">
        <w:rPr>
          <w:sz w:val="24"/>
        </w:rPr>
        <w:t xml:space="preserve"> the</w:t>
      </w:r>
      <w:r w:rsidRPr="009844E7">
        <w:rPr>
          <w:sz w:val="24"/>
        </w:rPr>
        <w:t xml:space="preserve"> experience of Ukraine since 24.02.2022.</w:t>
      </w:r>
    </w:p>
    <w:p w:rsidR="00570217" w:rsidRDefault="00570217" w:rsidP="00570217">
      <w:pPr>
        <w:spacing w:line="240" w:lineRule="auto"/>
      </w:pPr>
      <w:r>
        <w:t>Rimma Battalova, MD, MBA,</w:t>
      </w:r>
    </w:p>
    <w:p w:rsidR="00570217" w:rsidRDefault="00570217" w:rsidP="00570217">
      <w:pPr>
        <w:spacing w:line="240" w:lineRule="auto"/>
      </w:pPr>
      <w:r>
        <w:t>QPPV Arterium Corporation,</w:t>
      </w:r>
    </w:p>
    <w:p w:rsidR="00570217" w:rsidRDefault="00570217" w:rsidP="00570217">
      <w:pPr>
        <w:spacing w:line="240" w:lineRule="auto"/>
      </w:pPr>
      <w:r>
        <w:t>Ukraine, Kiev</w:t>
      </w:r>
      <w:r w:rsidR="002E7F40">
        <w:t>.</w:t>
      </w:r>
    </w:p>
    <w:p w:rsidR="00333BE3" w:rsidRDefault="00333BE3" w:rsidP="00570217">
      <w:pPr>
        <w:spacing w:line="240" w:lineRule="auto"/>
      </w:pPr>
    </w:p>
    <w:p w:rsidR="00570217" w:rsidRDefault="00AD5E80" w:rsidP="00570217">
      <w:r>
        <w:t xml:space="preserve"> </w:t>
      </w:r>
    </w:p>
    <w:p w:rsidR="00570217" w:rsidRDefault="00570217" w:rsidP="00677FFD">
      <w:pPr>
        <w:ind w:firstLine="720"/>
        <w:jc w:val="both"/>
      </w:pPr>
      <w:r>
        <w:t>In my report</w:t>
      </w:r>
      <w:r w:rsidR="00677FFD">
        <w:t>,</w:t>
      </w:r>
      <w:r>
        <w:t xml:space="preserve"> as a </w:t>
      </w:r>
      <w:r w:rsidR="00677FFD">
        <w:t>QPPV, I</w:t>
      </w:r>
      <w:r>
        <w:t xml:space="preserve"> would like to share the experience of </w:t>
      </w:r>
      <w:r w:rsidR="00AD5E80">
        <w:t xml:space="preserve">functioning PhV system in Ukrainian </w:t>
      </w:r>
      <w:r>
        <w:t>MAH as one of the</w:t>
      </w:r>
      <w:r w:rsidR="00AD5E80">
        <w:t xml:space="preserve"> market leader</w:t>
      </w:r>
      <w:r>
        <w:t xml:space="preserve">. </w:t>
      </w:r>
      <w:r w:rsidR="00677FFD">
        <w:t xml:space="preserve"> </w:t>
      </w:r>
      <w:r w:rsidR="00AD5E80">
        <w:t>Also</w:t>
      </w:r>
      <w:r>
        <w:t xml:space="preserve"> as well I would like to highlight the key points, challenges, </w:t>
      </w:r>
      <w:r w:rsidR="00677FFD">
        <w:t>solutions are</w:t>
      </w:r>
      <w:r>
        <w:t xml:space="preserve"> faced during the </w:t>
      </w:r>
      <w:r w:rsidR="00677FFD">
        <w:t>performing</w:t>
      </w:r>
      <w:r>
        <w:t xml:space="preserve"> Pharmacovigilance processes by Arterium Corporation </w:t>
      </w:r>
      <w:r w:rsidR="00677FFD">
        <w:t>since the</w:t>
      </w:r>
      <w:r>
        <w:t xml:space="preserve"> beginning of a military invasion of Ukraine by the Russian Federation.</w:t>
      </w:r>
    </w:p>
    <w:p w:rsidR="00570217" w:rsidRDefault="00AD5E80" w:rsidP="00570217">
      <w:r>
        <w:t xml:space="preserve"> </w:t>
      </w:r>
      <w:r w:rsidR="00570217">
        <w:t>The company's motto is- "To be closer to the people</w:t>
      </w:r>
      <w:r w:rsidR="00677FFD">
        <w:t>”</w:t>
      </w:r>
      <w:r>
        <w:t>, in PhV language i</w:t>
      </w:r>
      <w:r w:rsidR="00570217">
        <w:t>t means- to ensure the appropriate level of safety for each product.</w:t>
      </w:r>
    </w:p>
    <w:p w:rsidR="00570217" w:rsidRDefault="00570217" w:rsidP="00570217">
      <w:r>
        <w:t>02/24/2022 - the date that brought new challenges for all MAHs, who operate on the Ukrainian market, such as:</w:t>
      </w:r>
    </w:p>
    <w:p w:rsidR="00570217" w:rsidRDefault="00570217" w:rsidP="00570217">
      <w:r>
        <w:t>- showed their breaking point of the current Pharmacovigilance system,</w:t>
      </w:r>
    </w:p>
    <w:p w:rsidR="00570217" w:rsidRDefault="00570217" w:rsidP="00570217">
      <w:r>
        <w:t>- identified new weak links and development zones for the MAH, which could not be predicted in peacetime,</w:t>
      </w:r>
    </w:p>
    <w:p w:rsidR="00570217" w:rsidRDefault="00570217" w:rsidP="00570217">
      <w:r>
        <w:t xml:space="preserve">- identified for </w:t>
      </w:r>
      <w:r w:rsidR="008A2433">
        <w:t>managers</w:t>
      </w:r>
      <w:r>
        <w:t xml:space="preserve"> what tools and approaches were effective, which have made contribution for ensuring the sustainability of the system,</w:t>
      </w:r>
    </w:p>
    <w:p w:rsidR="00570217" w:rsidRDefault="00570217" w:rsidP="00C44531">
      <w:pPr>
        <w:jc w:val="both"/>
      </w:pPr>
      <w:r>
        <w:t>- we were able to identify vulnerable points in matters of ensuring the safety of the Ukrainian applicant's drugs in foreign markets of presence, on which it is necessary to work together</w:t>
      </w:r>
      <w:r w:rsidR="008A2433">
        <w:t xml:space="preserve"> in nearest future with the G</w:t>
      </w:r>
      <w:r>
        <w:t>lobal pharmaceutical community, and develop approaches and rules for further actions in critical situations.</w:t>
      </w:r>
    </w:p>
    <w:p w:rsidR="00570217" w:rsidRDefault="00B26244" w:rsidP="00C44531">
      <w:pPr>
        <w:jc w:val="both"/>
      </w:pPr>
      <w:r>
        <w:t>- in practice, we have</w:t>
      </w:r>
      <w:r w:rsidR="00570217">
        <w:t xml:space="preserve"> </w:t>
      </w:r>
      <w:r>
        <w:t>faced</w:t>
      </w:r>
      <w:r w:rsidR="00570217">
        <w:t xml:space="preserve"> and</w:t>
      </w:r>
      <w:r w:rsidR="002E7F40">
        <w:t xml:space="preserve"> experienced in real condition </w:t>
      </w:r>
      <w:r w:rsidR="00570217">
        <w:t>the principle</w:t>
      </w:r>
      <w:r w:rsidR="002E7F40">
        <w:t>s</w:t>
      </w:r>
      <w:r w:rsidR="00570217">
        <w:t xml:space="preserve"> that at critical moments you are at the level of basic training, and it is important to understand this and continue to maintain a sufficient level of professionalism and managerial competencies.</w:t>
      </w:r>
    </w:p>
    <w:p w:rsidR="00F62297" w:rsidRDefault="002E7F40" w:rsidP="00C44531">
      <w:pPr>
        <w:ind w:firstLine="720"/>
        <w:jc w:val="both"/>
      </w:pPr>
      <w:r>
        <w:t xml:space="preserve">  </w:t>
      </w:r>
    </w:p>
    <w:p w:rsidR="00570217" w:rsidRPr="00AD5E80" w:rsidRDefault="00F62297" w:rsidP="00AD5E80">
      <w:pPr>
        <w:ind w:firstLine="720"/>
        <w:jc w:val="both"/>
        <w:rPr>
          <w:b/>
        </w:rPr>
      </w:pPr>
      <w:r w:rsidRPr="00F62297">
        <w:rPr>
          <w:b/>
        </w:rPr>
        <w:t xml:space="preserve">Summary:                                                                                                                                                                                                              </w:t>
      </w:r>
    </w:p>
    <w:p w:rsidR="00570217" w:rsidRDefault="00570217" w:rsidP="00570217">
      <w:r>
        <w:t xml:space="preserve">The </w:t>
      </w:r>
      <w:r w:rsidR="00FB0093">
        <w:t>author</w:t>
      </w:r>
      <w:r>
        <w:t xml:space="preserve"> does not state the </w:t>
      </w:r>
      <w:r w:rsidR="00FB0093">
        <w:t>conclusion</w:t>
      </w:r>
      <w:r>
        <w:t xml:space="preserve">, but </w:t>
      </w:r>
      <w:r w:rsidR="00FB0093">
        <w:t xml:space="preserve">highlights </w:t>
      </w:r>
      <w:r>
        <w:t xml:space="preserve">the intermediate </w:t>
      </w:r>
      <w:r w:rsidR="00FB0093">
        <w:t>results according</w:t>
      </w:r>
      <w:r>
        <w:t xml:space="preserve"> to the assessment:</w:t>
      </w:r>
    </w:p>
    <w:p w:rsidR="00570217" w:rsidRDefault="00FB0093" w:rsidP="00570217">
      <w:r>
        <w:t xml:space="preserve">- the </w:t>
      </w:r>
      <w:r w:rsidR="00570217">
        <w:t>readiness</w:t>
      </w:r>
      <w:r w:rsidR="00F62297">
        <w:t xml:space="preserve"> of System, </w:t>
      </w:r>
    </w:p>
    <w:p w:rsidR="00570217" w:rsidRDefault="00570217" w:rsidP="00570217">
      <w:r>
        <w:t xml:space="preserve">- </w:t>
      </w:r>
      <w:r w:rsidR="00FB0093">
        <w:t xml:space="preserve">the detection of the </w:t>
      </w:r>
      <w:r>
        <w:t>margin of safety</w:t>
      </w:r>
    </w:p>
    <w:p w:rsidR="00570217" w:rsidRDefault="00570217" w:rsidP="00570217">
      <w:r>
        <w:t>-</w:t>
      </w:r>
      <w:r w:rsidR="00AD5E80">
        <w:t xml:space="preserve"> the ability to respond quickly.</w:t>
      </w:r>
    </w:p>
    <w:p w:rsidR="00830CE2" w:rsidRDefault="00830CE2" w:rsidP="00570217">
      <w:r w:rsidRPr="00830CE2">
        <w:t>Which, in turn, will allow us in the future to:</w:t>
      </w:r>
    </w:p>
    <w:p w:rsidR="00570217" w:rsidRDefault="00570217" w:rsidP="00570217">
      <w:r>
        <w:t>- stabilize and continue uninterrupted operation,</w:t>
      </w:r>
    </w:p>
    <w:p w:rsidR="00570217" w:rsidRDefault="00570217" w:rsidP="00570217">
      <w:r>
        <w:t>-identify weak links and areas of development</w:t>
      </w:r>
    </w:p>
    <w:p w:rsidR="00570217" w:rsidRDefault="00570217" w:rsidP="00570217">
      <w:r>
        <w:t>- develop additional procedures within the system</w:t>
      </w:r>
    </w:p>
    <w:p w:rsidR="00570217" w:rsidRDefault="00830CE2" w:rsidP="00570217">
      <w:pPr>
        <w:pBdr>
          <w:bottom w:val="single" w:sz="12" w:space="1" w:color="auto"/>
        </w:pBdr>
      </w:pPr>
      <w:r>
        <w:t>-raise G</w:t>
      </w:r>
      <w:r w:rsidR="00570217">
        <w:t>lobal issues of patient safety to a higher level of communication in the industry in order to share experience and further develop joint approaches and solutions.</w:t>
      </w:r>
    </w:p>
    <w:p w:rsidR="00B07DE7" w:rsidRDefault="00C63CBA">
      <w:r>
        <w:rPr>
          <w:noProof/>
        </w:rPr>
        <w:drawing>
          <wp:inline distT="0" distB="0" distL="0" distR="0" wp14:anchorId="79EF50B0" wp14:editId="6CF7625A">
            <wp:extent cx="1394532" cy="1883229"/>
            <wp:effectExtent l="0" t="0" r="0" b="3175"/>
            <wp:docPr id="1" name="Picture 2" descr="C:\Users\rbattalova\Desktop\43287012_2317370595002341_66471231523148267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2" descr="C:\Users\rbattalova\Desktop\43287012_2317370595002341_664712315231482675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257" cy="18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3B9">
        <w:t xml:space="preserve">                                                             </w:t>
      </w:r>
      <w:r w:rsidR="002873B9">
        <w:rPr>
          <w:noProof/>
        </w:rPr>
        <w:drawing>
          <wp:inline distT="0" distB="0" distL="0" distR="0" wp14:anchorId="701C5891" wp14:editId="0A7E991B">
            <wp:extent cx="2253343" cy="1491924"/>
            <wp:effectExtent l="0" t="0" r="0" b="0"/>
            <wp:docPr id="2" name="Рисунок 2" descr="Компания Артериум | Комментарии Укра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мпания Артериум | Комментарии Украи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666" cy="154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DE7" w:rsidRPr="007A11F6" w:rsidRDefault="00B07DE7">
      <w:pPr>
        <w:rPr>
          <w:b/>
        </w:rPr>
      </w:pPr>
    </w:p>
    <w:p w:rsidR="00B07DE7" w:rsidRPr="007A11F6" w:rsidRDefault="00B07DE7" w:rsidP="00B07DE7">
      <w:pPr>
        <w:spacing w:line="240" w:lineRule="auto"/>
        <w:rPr>
          <w:b/>
        </w:rPr>
      </w:pPr>
      <w:r w:rsidRPr="007A11F6">
        <w:rPr>
          <w:b/>
        </w:rPr>
        <w:t>Rimma Battalova, MD, MBA,</w:t>
      </w:r>
      <w:r w:rsidR="002873B9">
        <w:rPr>
          <w:b/>
        </w:rPr>
        <w:t xml:space="preserve">                                                 </w:t>
      </w:r>
    </w:p>
    <w:p w:rsidR="00B07DE7" w:rsidRDefault="00B07DE7" w:rsidP="00B07DE7">
      <w:r>
        <w:t>QPPV Arterium Corporation Kyiv, Ukraine</w:t>
      </w:r>
    </w:p>
    <w:p w:rsidR="00B07DE7" w:rsidRDefault="00B07DE7" w:rsidP="00B07DE7">
      <w:r>
        <w:t xml:space="preserve">MD, National Medical University, 1999  </w:t>
      </w:r>
    </w:p>
    <w:p w:rsidR="00B07DE7" w:rsidRDefault="00C63CBA" w:rsidP="00B07DE7">
      <w:r>
        <w:t>МВА, 2007</w:t>
      </w:r>
      <w:r w:rsidR="00B07DE7">
        <w:t>,</w:t>
      </w:r>
    </w:p>
    <w:p w:rsidR="00B07DE7" w:rsidRDefault="00B07DE7" w:rsidP="00B07DE7">
      <w:r>
        <w:t xml:space="preserve">More than 20 years experienced in pharmaceutical area </w:t>
      </w:r>
    </w:p>
    <w:p w:rsidR="00B07DE7" w:rsidRDefault="00B07DE7" w:rsidP="00B07DE7">
      <w:r>
        <w:t>For over 12 years as QPPV</w:t>
      </w:r>
    </w:p>
    <w:p w:rsidR="00B07DE7" w:rsidRDefault="007A11F6" w:rsidP="00B07DE7">
      <w:r>
        <w:t>Take an</w:t>
      </w:r>
      <w:r w:rsidR="00B07DE7">
        <w:t xml:space="preserve"> active part </w:t>
      </w:r>
      <w:r w:rsidR="00C63CBA">
        <w:t xml:space="preserve">as QPPV </w:t>
      </w:r>
      <w:r w:rsidR="00B07DE7">
        <w:t>in maintaining and developing PhV System in Arterium Corporation,</w:t>
      </w:r>
      <w:r w:rsidR="00C63CBA">
        <w:t xml:space="preserve"> also as a member of working groups from MAHs took an active part in harmonization Ukrainian PhV  legislation with EU standards.</w:t>
      </w:r>
    </w:p>
    <w:p w:rsidR="00B07DE7" w:rsidRDefault="00B07DE7" w:rsidP="00B07DE7">
      <w:r>
        <w:t>A Head of Subcommittee of Pharmacovigilance in European Business Association (Ukraine),</w:t>
      </w:r>
    </w:p>
    <w:p w:rsidR="007A11F6" w:rsidRDefault="007A11F6" w:rsidP="00B07DE7">
      <w:r>
        <w:t>Certificated business trainer of PhV,</w:t>
      </w:r>
    </w:p>
    <w:p w:rsidR="00B07DE7" w:rsidRDefault="007A11F6" w:rsidP="00B07DE7">
      <w:r>
        <w:t xml:space="preserve">Guest – lecturer from MAH in Medical and Biotechnological Universities of Ukraine.   </w:t>
      </w:r>
    </w:p>
    <w:p w:rsidR="001929BA" w:rsidRDefault="00483AFF">
      <w:hyperlink r:id="rId7" w:history="1">
        <w:r w:rsidR="007A11F6" w:rsidRPr="00171FC1">
          <w:rPr>
            <w:rStyle w:val="a4"/>
          </w:rPr>
          <w:t>Rimma.Battalova@arterium.ua</w:t>
        </w:r>
      </w:hyperlink>
    </w:p>
    <w:p w:rsidR="007A11F6" w:rsidRDefault="007A11F6"/>
    <w:p w:rsidR="001929BA" w:rsidRDefault="00AD5E80">
      <w:r>
        <w:t xml:space="preserve"> </w:t>
      </w:r>
    </w:p>
    <w:p w:rsidR="001929BA" w:rsidRDefault="001929BA"/>
    <w:sectPr w:rsidR="001929B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22CDA"/>
    <w:multiLevelType w:val="hybridMultilevel"/>
    <w:tmpl w:val="8EE44312"/>
    <w:lvl w:ilvl="0" w:tplc="3DA41B7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616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6DC"/>
    <w:rsid w:val="001929BA"/>
    <w:rsid w:val="002873B9"/>
    <w:rsid w:val="002E7F40"/>
    <w:rsid w:val="00333BE3"/>
    <w:rsid w:val="004360FF"/>
    <w:rsid w:val="00483AFF"/>
    <w:rsid w:val="00511E9B"/>
    <w:rsid w:val="00570217"/>
    <w:rsid w:val="00677FFD"/>
    <w:rsid w:val="006A2E23"/>
    <w:rsid w:val="007A11F6"/>
    <w:rsid w:val="00830CE2"/>
    <w:rsid w:val="008A2433"/>
    <w:rsid w:val="009844E7"/>
    <w:rsid w:val="00AD5E80"/>
    <w:rsid w:val="00AF26DC"/>
    <w:rsid w:val="00B07DE7"/>
    <w:rsid w:val="00B26244"/>
    <w:rsid w:val="00C44531"/>
    <w:rsid w:val="00C561C6"/>
    <w:rsid w:val="00C63CBA"/>
    <w:rsid w:val="00F62297"/>
    <w:rsid w:val="00FB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533B0-B90E-4173-8B00-50F5129B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2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1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Rimma.Battalova@arterium.ua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Battalova Rimma</dc:creator>
  <cp:keywords/>
  <dc:description/>
  <cp:lastModifiedBy>Гость</cp:lastModifiedBy>
  <cp:revision>2</cp:revision>
  <dcterms:created xsi:type="dcterms:W3CDTF">2022-07-10T11:55:00Z</dcterms:created>
  <dcterms:modified xsi:type="dcterms:W3CDTF">2022-07-10T11:55:00Z</dcterms:modified>
</cp:coreProperties>
</file>