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515203" w:rsidRDefault="006843CE" w:rsidP="00515203">
      <w:pPr>
        <w:jc w:val="center"/>
        <w:rPr>
          <w:rFonts w:ascii="Times New Roman" w:hAnsi="Times New Roman" w:cs="Times New Roman"/>
          <w:b/>
        </w:rPr>
      </w:pPr>
      <w:r w:rsidRPr="00515203">
        <w:rPr>
          <w:rFonts w:ascii="Times New Roman" w:hAnsi="Times New Roman" w:cs="Times New Roman"/>
          <w:b/>
        </w:rPr>
        <w:t xml:space="preserve">Preparation of ready-to-cook </w:t>
      </w:r>
      <w:r w:rsidRPr="00515203">
        <w:rPr>
          <w:rFonts w:ascii="Times New Roman" w:hAnsi="Times New Roman" w:cs="Times New Roman"/>
          <w:b/>
          <w:i/>
        </w:rPr>
        <w:t>carrot halwa</w:t>
      </w:r>
      <w:r w:rsidRPr="00515203">
        <w:rPr>
          <w:rFonts w:ascii="Times New Roman" w:hAnsi="Times New Roman" w:cs="Times New Roman"/>
          <w:b/>
        </w:rPr>
        <w:t xml:space="preserve"> from dried carrot shreds</w:t>
      </w:r>
    </w:p>
    <w:p w:rsidR="006843CE" w:rsidRPr="00515203" w:rsidRDefault="009D3681" w:rsidP="00515203">
      <w:pPr>
        <w:jc w:val="center"/>
        <w:rPr>
          <w:rFonts w:ascii="Times New Roman" w:hAnsi="Times New Roman" w:cs="Times New Roman"/>
        </w:rPr>
      </w:pPr>
      <w:bookmarkStart w:id="0" w:name="_GoBack"/>
      <w:r w:rsidRPr="00515203">
        <w:rPr>
          <w:rFonts w:ascii="Times New Roman" w:hAnsi="Times New Roman" w:cs="Times New Roman"/>
        </w:rPr>
        <w:t>Dr Amritpal Kaur</w:t>
      </w:r>
      <w:bookmarkEnd w:id="0"/>
      <w:r w:rsidRPr="00515203">
        <w:rPr>
          <w:rFonts w:ascii="Times New Roman" w:hAnsi="Times New Roman" w:cs="Times New Roman"/>
        </w:rPr>
        <w:t>,</w:t>
      </w:r>
      <w:r w:rsidR="006843CE" w:rsidRPr="00515203">
        <w:rPr>
          <w:rFonts w:ascii="Times New Roman" w:hAnsi="Times New Roman" w:cs="Times New Roman"/>
        </w:rPr>
        <w:t xml:space="preserve"> Guru Nanak Dev University, INDIA</w:t>
      </w:r>
    </w:p>
    <w:p w:rsidR="006843CE" w:rsidRPr="00515203" w:rsidRDefault="006843CE" w:rsidP="00515203">
      <w:pPr>
        <w:jc w:val="center"/>
        <w:rPr>
          <w:rFonts w:ascii="Times New Roman" w:hAnsi="Times New Roman" w:cs="Times New Roman"/>
        </w:rPr>
      </w:pPr>
      <w:r w:rsidRPr="00515203">
        <w:rPr>
          <w:rFonts w:ascii="Times New Roman" w:hAnsi="Times New Roman" w:cs="Times New Roman"/>
        </w:rPr>
        <w:t>Dr Dalbir Singh Sogi, Guru Nanak Dev University, INDIA</w:t>
      </w:r>
    </w:p>
    <w:p w:rsidR="00AE3E37" w:rsidRPr="00515203" w:rsidRDefault="00AE3E37" w:rsidP="00515203">
      <w:pPr>
        <w:rPr>
          <w:rFonts w:ascii="Times New Roman" w:hAnsi="Times New Roman" w:cs="Times New Roman"/>
        </w:rPr>
        <w:sectPr w:rsidR="00AE3E37" w:rsidRPr="00515203">
          <w:headerReference w:type="default" r:id="rId8"/>
          <w:footerReference w:type="default" r:id="rId9"/>
          <w:type w:val="continuous"/>
          <w:pgSz w:w="11910" w:h="16840"/>
          <w:pgMar w:top="1740" w:right="600" w:bottom="840" w:left="620" w:header="541" w:footer="642" w:gutter="0"/>
          <w:cols w:space="720"/>
        </w:sectPr>
      </w:pPr>
    </w:p>
    <w:p w:rsidR="00AE3E37" w:rsidRPr="00515203" w:rsidRDefault="006677E6" w:rsidP="00515203">
      <w:pPr>
        <w:pStyle w:val="Heading3"/>
        <w:spacing w:before="147"/>
        <w:jc w:val="both"/>
        <w:rPr>
          <w:rFonts w:ascii="Times New Roman" w:hAnsi="Times New Roman" w:cs="Times New Roman"/>
          <w:color w:val="000000" w:themeColor="text1"/>
          <w:sz w:val="22"/>
          <w:szCs w:val="22"/>
        </w:rPr>
      </w:pPr>
      <w:r w:rsidRPr="00515203">
        <w:rPr>
          <w:rFonts w:ascii="Times New Roman" w:hAnsi="Times New Roman" w:cs="Times New Roman"/>
          <w:color w:val="000000" w:themeColor="text1"/>
          <w:sz w:val="22"/>
          <w:szCs w:val="22"/>
        </w:rPr>
        <w:lastRenderedPageBreak/>
        <w:t>Abstract</w:t>
      </w:r>
    </w:p>
    <w:p w:rsidR="006843CE" w:rsidRPr="00515203" w:rsidRDefault="006843CE" w:rsidP="00515203">
      <w:pPr>
        <w:jc w:val="both"/>
        <w:rPr>
          <w:rFonts w:ascii="Times New Roman" w:hAnsi="Times New Roman" w:cs="Times New Roman"/>
        </w:rPr>
      </w:pPr>
      <w:r w:rsidRPr="00515203">
        <w:rPr>
          <w:rFonts w:ascii="Times New Roman" w:hAnsi="Times New Roman" w:cs="Times New Roman"/>
          <w:b/>
        </w:rPr>
        <w:t xml:space="preserve">Objective: </w:t>
      </w:r>
      <w:r w:rsidRPr="00515203">
        <w:rPr>
          <w:rFonts w:ascii="Times New Roman" w:hAnsi="Times New Roman" w:cs="Times New Roman"/>
        </w:rPr>
        <w:t>Preparation of ready-to-cook carrot halwa from dried carrot shreds</w:t>
      </w:r>
      <w:r w:rsidR="009D3681" w:rsidRPr="00515203">
        <w:rPr>
          <w:rFonts w:ascii="Times New Roman" w:hAnsi="Times New Roman" w:cs="Times New Roman"/>
        </w:rPr>
        <w:t>.</w:t>
      </w:r>
    </w:p>
    <w:p w:rsidR="006843CE" w:rsidRPr="00515203" w:rsidRDefault="006843CE" w:rsidP="00515203">
      <w:pPr>
        <w:jc w:val="both"/>
        <w:rPr>
          <w:rFonts w:ascii="Times New Roman" w:hAnsi="Times New Roman" w:cs="Times New Roman"/>
          <w:b/>
        </w:rPr>
      </w:pPr>
    </w:p>
    <w:p w:rsidR="006843CE" w:rsidRPr="00515203" w:rsidRDefault="006843CE" w:rsidP="00515203">
      <w:pPr>
        <w:jc w:val="both"/>
        <w:rPr>
          <w:rFonts w:ascii="Times New Roman" w:hAnsi="Times New Roman" w:cs="Times New Roman"/>
        </w:rPr>
      </w:pPr>
      <w:r w:rsidRPr="00515203">
        <w:rPr>
          <w:rFonts w:ascii="Times New Roman" w:hAnsi="Times New Roman" w:cs="Times New Roman"/>
          <w:b/>
        </w:rPr>
        <w:t>Methodoloy:</w:t>
      </w:r>
      <w:r w:rsidRPr="00515203">
        <w:rPr>
          <w:rFonts w:ascii="Times New Roman" w:hAnsi="Times New Roman" w:cs="Times New Roman"/>
        </w:rPr>
        <w:t xml:space="preserve"> Fresh orange carrots were purchased from local market, Amritsar. The carrots were washed, trimmed and peeled manually with knife and grated. Condensed milk, Milk Powder, Desi Ghee, Cardamom Powder were procured from local market, Cabinet Drier was used for </w:t>
      </w:r>
      <w:r w:rsidR="009D3681" w:rsidRPr="00515203">
        <w:rPr>
          <w:rFonts w:ascii="Times New Roman" w:hAnsi="Times New Roman" w:cs="Times New Roman"/>
        </w:rPr>
        <w:t xml:space="preserve">the </w:t>
      </w:r>
      <w:r w:rsidRPr="00515203">
        <w:rPr>
          <w:rFonts w:ascii="Times New Roman" w:hAnsi="Times New Roman" w:cs="Times New Roman"/>
        </w:rPr>
        <w:t>drying</w:t>
      </w:r>
      <w:r w:rsidR="009D3681" w:rsidRPr="00515203">
        <w:rPr>
          <w:rFonts w:ascii="Times New Roman" w:hAnsi="Times New Roman" w:cs="Times New Roman"/>
        </w:rPr>
        <w:t xml:space="preserve"> of carrot shreds</w:t>
      </w:r>
      <w:r w:rsidRPr="00515203">
        <w:rPr>
          <w:rFonts w:ascii="Times New Roman" w:hAnsi="Times New Roman" w:cs="Times New Roman"/>
        </w:rPr>
        <w:t>. Ready to Cook or convenience food was developed by replacing fluid milk with milk powd</w:t>
      </w:r>
      <w:r w:rsidR="009D3681" w:rsidRPr="00515203">
        <w:rPr>
          <w:rFonts w:ascii="Times New Roman" w:hAnsi="Times New Roman" w:cs="Times New Roman"/>
        </w:rPr>
        <w:t>er and condensed milk. D</w:t>
      </w:r>
      <w:r w:rsidRPr="00515203">
        <w:rPr>
          <w:rFonts w:ascii="Times New Roman" w:hAnsi="Times New Roman" w:cs="Times New Roman"/>
        </w:rPr>
        <w:t xml:space="preserve">ried carrot shreds </w:t>
      </w:r>
      <w:r w:rsidR="009D3681" w:rsidRPr="00515203">
        <w:rPr>
          <w:rFonts w:ascii="Times New Roman" w:hAnsi="Times New Roman" w:cs="Times New Roman"/>
        </w:rPr>
        <w:t>were divided into two lots where</w:t>
      </w:r>
      <w:r w:rsidRPr="00515203">
        <w:rPr>
          <w:rFonts w:ascii="Times New Roman" w:hAnsi="Times New Roman" w:cs="Times New Roman"/>
        </w:rPr>
        <w:t xml:space="preserve"> blanching treatment </w:t>
      </w:r>
      <w:r w:rsidR="009D3681" w:rsidRPr="00515203">
        <w:rPr>
          <w:rFonts w:ascii="Times New Roman" w:hAnsi="Times New Roman" w:cs="Times New Roman"/>
        </w:rPr>
        <w:t>was given before and after grating and then the product was prepared. Both of these treatments also varied cooking t</w:t>
      </w:r>
      <w:r w:rsidR="00146E07" w:rsidRPr="00515203">
        <w:rPr>
          <w:rFonts w:ascii="Times New Roman" w:hAnsi="Times New Roman" w:cs="Times New Roman"/>
        </w:rPr>
        <w:t xml:space="preserve">ime and consumer acceptability. </w:t>
      </w:r>
      <w:r w:rsidRPr="00515203">
        <w:rPr>
          <w:rFonts w:ascii="Times New Roman" w:hAnsi="Times New Roman" w:cs="Times New Roman"/>
        </w:rPr>
        <w:t>Milk powder and condensed milk were added individually and in combination and</w:t>
      </w:r>
      <w:r w:rsidR="00146E07" w:rsidRPr="00515203">
        <w:rPr>
          <w:rFonts w:ascii="Times New Roman" w:hAnsi="Times New Roman" w:cs="Times New Roman"/>
        </w:rPr>
        <w:t>, then</w:t>
      </w:r>
      <w:r w:rsidRPr="00515203">
        <w:rPr>
          <w:rFonts w:ascii="Times New Roman" w:hAnsi="Times New Roman" w:cs="Times New Roman"/>
        </w:rPr>
        <w:t xml:space="preserve"> evaluated for consumer acceptability.</w:t>
      </w:r>
    </w:p>
    <w:p w:rsidR="006843CE" w:rsidRPr="00515203" w:rsidRDefault="006843CE" w:rsidP="00515203">
      <w:pPr>
        <w:jc w:val="both"/>
        <w:rPr>
          <w:rFonts w:ascii="Times New Roman" w:hAnsi="Times New Roman" w:cs="Times New Roman"/>
          <w:b/>
        </w:rPr>
      </w:pPr>
      <w:r w:rsidRPr="00515203">
        <w:rPr>
          <w:rFonts w:ascii="Times New Roman" w:hAnsi="Times New Roman" w:cs="Times New Roman"/>
        </w:rPr>
        <w:t xml:space="preserve"> </w:t>
      </w:r>
    </w:p>
    <w:p w:rsidR="006843CE" w:rsidRPr="00515203" w:rsidRDefault="00CC74A5" w:rsidP="00515203">
      <w:pPr>
        <w:jc w:val="both"/>
        <w:rPr>
          <w:rFonts w:ascii="Times New Roman" w:hAnsi="Times New Roman" w:cs="Times New Roman"/>
        </w:rPr>
      </w:pPr>
      <w:r w:rsidRPr="00515203">
        <w:rPr>
          <w:rFonts w:ascii="Times New Roman" w:hAnsi="Times New Roman" w:cs="Times New Roman"/>
          <w:b/>
        </w:rPr>
        <w:t>Results and C</w:t>
      </w:r>
      <w:r w:rsidR="006843CE" w:rsidRPr="00515203">
        <w:rPr>
          <w:rFonts w:ascii="Times New Roman" w:hAnsi="Times New Roman" w:cs="Times New Roman"/>
          <w:b/>
        </w:rPr>
        <w:t>onclusion :</w:t>
      </w:r>
      <w:r w:rsidRPr="00515203">
        <w:rPr>
          <w:rFonts w:ascii="Times New Roman" w:hAnsi="Times New Roman" w:cs="Times New Roman"/>
        </w:rPr>
        <w:t xml:space="preserve"> Ready to c</w:t>
      </w:r>
      <w:r w:rsidR="006843CE" w:rsidRPr="00515203">
        <w:rPr>
          <w:rFonts w:ascii="Times New Roman" w:hAnsi="Times New Roman" w:cs="Times New Roman"/>
        </w:rPr>
        <w:t xml:space="preserve">ook </w:t>
      </w:r>
      <w:r w:rsidR="006843CE" w:rsidRPr="00515203">
        <w:rPr>
          <w:rFonts w:ascii="Times New Roman" w:hAnsi="Times New Roman" w:cs="Times New Roman"/>
          <w:i/>
        </w:rPr>
        <w:t>Gajar ka Halwa</w:t>
      </w:r>
      <w:r w:rsidR="006843CE" w:rsidRPr="00515203">
        <w:rPr>
          <w:rFonts w:ascii="Times New Roman" w:hAnsi="Times New Roman" w:cs="Times New Roman"/>
        </w:rPr>
        <w:t xml:space="preserve"> was prepared from dehydrated carrots. Carrots grated prior to blanching gave bright orange colored products whereas carrots which were grated followed by blanching gave dark colour</w:t>
      </w:r>
      <w:r w:rsidRPr="00515203">
        <w:rPr>
          <w:rFonts w:ascii="Times New Roman" w:hAnsi="Times New Roman" w:cs="Times New Roman"/>
        </w:rPr>
        <w:t>ed product. Formulation having condensed milk and milk powder was accepted</w:t>
      </w:r>
      <w:r w:rsidR="006843CE" w:rsidRPr="00515203">
        <w:rPr>
          <w:rFonts w:ascii="Times New Roman" w:hAnsi="Times New Roman" w:cs="Times New Roman"/>
        </w:rPr>
        <w:t>. Peroxidase test was negative a</w:t>
      </w:r>
      <w:r w:rsidR="00146E07" w:rsidRPr="00515203">
        <w:rPr>
          <w:rFonts w:ascii="Times New Roman" w:hAnsi="Times New Roman" w:cs="Times New Roman"/>
        </w:rPr>
        <w:t>fter 2 minutes of blanching. Other quality tests were also performed.</w:t>
      </w:r>
    </w:p>
    <w:p w:rsidR="00515203" w:rsidRDefault="00515203" w:rsidP="00515203">
      <w:pPr>
        <w:pStyle w:val="Heading3"/>
        <w:spacing w:before="74"/>
        <w:rPr>
          <w:rFonts w:ascii="Times New Roman" w:hAnsi="Times New Roman" w:cs="Times New Roman"/>
          <w:noProof/>
          <w:sz w:val="22"/>
          <w:szCs w:val="22"/>
        </w:rPr>
      </w:pPr>
    </w:p>
    <w:p w:rsidR="00515203" w:rsidRDefault="00515203" w:rsidP="00515203">
      <w:pPr>
        <w:pStyle w:val="Heading3"/>
        <w:spacing w:before="74"/>
        <w:rPr>
          <w:rFonts w:ascii="Times New Roman" w:hAnsi="Times New Roman" w:cs="Times New Roman"/>
          <w:noProof/>
          <w:sz w:val="22"/>
          <w:szCs w:val="22"/>
        </w:rPr>
      </w:pPr>
    </w:p>
    <w:p w:rsidR="00AE3E37" w:rsidRPr="00515203" w:rsidRDefault="007F6FC1" w:rsidP="00515203">
      <w:pPr>
        <w:pStyle w:val="Heading3"/>
        <w:spacing w:before="74"/>
        <w:rPr>
          <w:rFonts w:ascii="Times New Roman" w:hAnsi="Times New Roman" w:cs="Times New Roman"/>
          <w:sz w:val="22"/>
          <w:szCs w:val="22"/>
        </w:rPr>
      </w:pPr>
      <w:r>
        <w:rPr>
          <w:rFonts w:ascii="Times New Roman" w:hAnsi="Times New Roman" w:cs="Times New Roman"/>
          <w:noProof/>
          <w:sz w:val="22"/>
          <w:szCs w:val="22"/>
        </w:rPr>
        <mc:AlternateContent>
          <mc:Choice Requires="wpg">
            <w:drawing>
              <wp:inline distT="0" distB="0" distL="0" distR="0">
                <wp:extent cx="3975735" cy="2540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515203" w:rsidRDefault="00196BE8" w:rsidP="00515203">
      <w:pPr>
        <w:pStyle w:val="BodyText"/>
        <w:spacing w:before="2"/>
        <w:rPr>
          <w:rFonts w:ascii="Times New Roman" w:hAnsi="Times New Roman" w:cs="Times New Roman"/>
          <w:b/>
          <w:sz w:val="22"/>
          <w:szCs w:val="22"/>
        </w:rPr>
      </w:pPr>
      <w:r w:rsidRPr="00515203">
        <w:rPr>
          <w:rFonts w:ascii="Times New Roman" w:hAnsi="Times New Roman" w:cs="Times New Roman"/>
          <w:noProof/>
          <w:color w:val="BF5A14"/>
          <w:sz w:val="22"/>
          <w:szCs w:val="22"/>
        </w:rPr>
        <w:lastRenderedPageBreak/>
        <w:drawing>
          <wp:inline distT="0" distB="0" distL="0" distR="0">
            <wp:extent cx="807567" cy="1002182"/>
            <wp:effectExtent l="19050" t="0" r="0" b="0"/>
            <wp:docPr id="3" name="Picture 2" descr="C:\Users\HP PC\Desktop\amri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 PC\Desktop\amrit1.jpg"/>
                    <pic:cNvPicPr>
                      <a:picLocks noChangeAspect="1" noChangeArrowheads="1"/>
                    </pic:cNvPicPr>
                  </pic:nvPicPr>
                  <pic:blipFill>
                    <a:blip r:embed="rId10" cstate="print"/>
                    <a:srcRect/>
                    <a:stretch>
                      <a:fillRect/>
                    </a:stretch>
                  </pic:blipFill>
                  <pic:spPr bwMode="auto">
                    <a:xfrm>
                      <a:off x="0" y="0"/>
                      <a:ext cx="809830" cy="1004990"/>
                    </a:xfrm>
                    <a:prstGeom prst="rect">
                      <a:avLst/>
                    </a:prstGeom>
                    <a:noFill/>
                    <a:ln w="9525">
                      <a:noFill/>
                      <a:miter lim="800000"/>
                      <a:headEnd/>
                      <a:tailEnd/>
                    </a:ln>
                  </pic:spPr>
                </pic:pic>
              </a:graphicData>
            </a:graphic>
          </wp:inline>
        </w:drawing>
      </w:r>
    </w:p>
    <w:p w:rsidR="009D3681" w:rsidRPr="000050A0" w:rsidRDefault="005973B9" w:rsidP="00515203">
      <w:pPr>
        <w:rPr>
          <w:rFonts w:ascii="Times New Roman" w:hAnsi="Times New Roman" w:cs="Times New Roman"/>
          <w:b/>
          <w:color w:val="BF5A14"/>
        </w:rPr>
      </w:pPr>
      <w:r w:rsidRPr="00515203">
        <w:rPr>
          <w:rFonts w:ascii="Times New Roman" w:hAnsi="Times New Roman" w:cs="Times New Roman"/>
          <w:b/>
          <w:color w:val="BF5A14"/>
        </w:rPr>
        <w:br/>
        <w:t>Recent Publication</w:t>
      </w:r>
      <w:r w:rsidR="009D3681" w:rsidRPr="00515203">
        <w:rPr>
          <w:rFonts w:ascii="Times New Roman" w:hAnsi="Times New Roman" w:cs="Times New Roman"/>
          <w:b/>
          <w:color w:val="BF5A14"/>
        </w:rPr>
        <w:t>s</w:t>
      </w:r>
    </w:p>
    <w:p w:rsidR="009D3681" w:rsidRPr="00515203" w:rsidRDefault="009D3681" w:rsidP="00515203">
      <w:pPr>
        <w:widowControl/>
        <w:numPr>
          <w:ilvl w:val="0"/>
          <w:numId w:val="4"/>
        </w:numPr>
        <w:ind w:left="360"/>
        <w:jc w:val="both"/>
        <w:rPr>
          <w:rFonts w:ascii="Times New Roman" w:hAnsi="Times New Roman" w:cs="Times New Roman"/>
        </w:rPr>
      </w:pPr>
      <w:r w:rsidRPr="00515203">
        <w:rPr>
          <w:rFonts w:ascii="Times New Roman" w:hAnsi="Times New Roman" w:cs="Times New Roman"/>
          <w:b/>
          <w:bCs/>
          <w:lang w:val="en-IN"/>
        </w:rPr>
        <w:t>Amritpal kaur and Dalbir Singh Sogi (</w:t>
      </w:r>
      <w:r w:rsidRPr="00515203">
        <w:rPr>
          <w:rFonts w:ascii="Times New Roman" w:hAnsi="Times New Roman" w:cs="Times New Roman"/>
        </w:rPr>
        <w:t>2016)</w:t>
      </w:r>
      <w:r w:rsidRPr="00515203">
        <w:rPr>
          <w:rFonts w:ascii="Times New Roman" w:hAnsi="Times New Roman" w:cs="Times New Roman"/>
          <w:b/>
          <w:bCs/>
          <w:lang w:val="en-IN"/>
        </w:rPr>
        <w:t xml:space="preserve">. </w:t>
      </w:r>
      <w:r w:rsidRPr="00515203">
        <w:rPr>
          <w:rFonts w:ascii="Times New Roman" w:hAnsi="Times New Roman" w:cs="Times New Roman"/>
        </w:rPr>
        <w:t xml:space="preserve">Effect of osmotic dehydration on physico-chemical properties and pigment content of carrot (Daucus carota L) during preserve manufacture. </w:t>
      </w:r>
      <w:r w:rsidRPr="00515203">
        <w:rPr>
          <w:rFonts w:ascii="Times New Roman" w:hAnsi="Times New Roman" w:cs="Times New Roman"/>
          <w:i/>
          <w:iCs/>
        </w:rPr>
        <w:t>Journal of food processing and preservation.</w:t>
      </w:r>
      <w:r w:rsidRPr="00515203">
        <w:rPr>
          <w:rFonts w:ascii="Times New Roman" w:hAnsi="Times New Roman" w:cs="Times New Roman"/>
        </w:rPr>
        <w:t xml:space="preserve"> </w:t>
      </w:r>
    </w:p>
    <w:p w:rsidR="009D3681" w:rsidRPr="00515203" w:rsidRDefault="009D3681" w:rsidP="00515203">
      <w:pPr>
        <w:widowControl/>
        <w:numPr>
          <w:ilvl w:val="0"/>
          <w:numId w:val="4"/>
        </w:numPr>
        <w:ind w:left="360"/>
        <w:jc w:val="both"/>
        <w:rPr>
          <w:rFonts w:ascii="Times New Roman" w:hAnsi="Times New Roman" w:cs="Times New Roman"/>
        </w:rPr>
      </w:pPr>
      <w:r w:rsidRPr="00515203">
        <w:rPr>
          <w:rFonts w:ascii="Times New Roman" w:hAnsi="Times New Roman" w:cs="Times New Roman"/>
          <w:b/>
          <w:bCs/>
          <w:lang w:val="en-IN"/>
        </w:rPr>
        <w:t>Amritpal Kaur</w:t>
      </w:r>
      <w:r w:rsidRPr="00515203">
        <w:rPr>
          <w:rFonts w:ascii="Times New Roman" w:hAnsi="Times New Roman" w:cs="Times New Roman"/>
          <w:lang w:val="en-IN"/>
        </w:rPr>
        <w:t xml:space="preserve">, Dilpreet Singh, Harpreet Kaur and Dalbir Singh Sogi (2018). </w:t>
      </w:r>
      <w:r w:rsidRPr="00515203">
        <w:rPr>
          <w:rFonts w:ascii="Times New Roman" w:hAnsi="Times New Roman" w:cs="Times New Roman"/>
        </w:rPr>
        <w:t xml:space="preserve">Drying characteristics and antioxidant properties of Java plum seed and skin waste. </w:t>
      </w:r>
      <w:r w:rsidRPr="00515203">
        <w:rPr>
          <w:rFonts w:ascii="Times New Roman" w:hAnsi="Times New Roman" w:cs="Times New Roman"/>
          <w:i/>
          <w:iCs/>
        </w:rPr>
        <w:t xml:space="preserve">Journal of Stored Products and Post Harvest Research, </w:t>
      </w:r>
      <w:r w:rsidRPr="00515203">
        <w:rPr>
          <w:rFonts w:ascii="Times New Roman" w:hAnsi="Times New Roman" w:cs="Times New Roman"/>
        </w:rPr>
        <w:t>9(4):36-43.</w:t>
      </w:r>
    </w:p>
    <w:p w:rsidR="00146E07" w:rsidRPr="00515203" w:rsidRDefault="00146E07" w:rsidP="00515203">
      <w:pPr>
        <w:widowControl/>
        <w:numPr>
          <w:ilvl w:val="0"/>
          <w:numId w:val="4"/>
        </w:numPr>
        <w:ind w:left="360"/>
        <w:jc w:val="both"/>
        <w:rPr>
          <w:rFonts w:ascii="Times New Roman" w:hAnsi="Times New Roman" w:cs="Times New Roman"/>
        </w:rPr>
      </w:pPr>
      <w:r w:rsidRPr="00515203">
        <w:rPr>
          <w:rFonts w:ascii="Times New Roman" w:hAnsi="Times New Roman" w:cs="Times New Roman"/>
          <w:b/>
        </w:rPr>
        <w:t>Amritpal Kaur and Dalbir Singh Sogi</w:t>
      </w:r>
      <w:r w:rsidRPr="00515203">
        <w:rPr>
          <w:rFonts w:ascii="Times New Roman" w:hAnsi="Times New Roman" w:cs="Times New Roman"/>
        </w:rPr>
        <w:t xml:space="preserve"> (2020). Influence of development stages on the physicochemical properties of black carrots (Daucus carota L). </w:t>
      </w:r>
      <w:r w:rsidRPr="00515203">
        <w:rPr>
          <w:rFonts w:ascii="Times New Roman" w:hAnsi="Times New Roman" w:cs="Times New Roman"/>
          <w:i/>
        </w:rPr>
        <w:t>Cogent Food and Agriculture.</w:t>
      </w:r>
    </w:p>
    <w:p w:rsidR="00DF1C77" w:rsidRPr="00515203" w:rsidRDefault="00DF1C77" w:rsidP="00515203">
      <w:pPr>
        <w:widowControl/>
        <w:numPr>
          <w:ilvl w:val="0"/>
          <w:numId w:val="4"/>
        </w:numPr>
        <w:ind w:left="360"/>
        <w:jc w:val="both"/>
        <w:rPr>
          <w:rFonts w:ascii="Times New Roman" w:hAnsi="Times New Roman" w:cs="Times New Roman"/>
          <w:i/>
        </w:rPr>
      </w:pPr>
      <w:r w:rsidRPr="00515203">
        <w:rPr>
          <w:rFonts w:ascii="Times New Roman" w:hAnsi="Times New Roman" w:cs="Times New Roman"/>
          <w:b/>
        </w:rPr>
        <w:t>Bhavnita Dhillon, Navdeep Singh Sodhi, Dilpreet Singh and Amritpal Kaur</w:t>
      </w:r>
      <w:r w:rsidRPr="00515203">
        <w:rPr>
          <w:rFonts w:ascii="Times New Roman" w:hAnsi="Times New Roman" w:cs="Times New Roman"/>
        </w:rPr>
        <w:t xml:space="preserve"> (2022). Analyses of functional diets formulated for dysphagia patients under international dysphagia diet standardization initiative (IDDSI) level 3 to level 7. </w:t>
      </w:r>
      <w:r w:rsidRPr="00515203">
        <w:rPr>
          <w:rFonts w:ascii="Times New Roman" w:hAnsi="Times New Roman" w:cs="Times New Roman"/>
          <w:i/>
        </w:rPr>
        <w:t>Journal of Food Measurement and Characterization.</w:t>
      </w:r>
    </w:p>
    <w:p w:rsidR="00DF1C77" w:rsidRPr="00515203" w:rsidRDefault="00DF1C77" w:rsidP="00515203">
      <w:pPr>
        <w:widowControl/>
        <w:ind w:left="360"/>
        <w:jc w:val="both"/>
        <w:rPr>
          <w:rFonts w:ascii="Times New Roman" w:hAnsi="Times New Roman" w:cs="Times New Roman"/>
        </w:rPr>
      </w:pPr>
    </w:p>
    <w:p w:rsidR="009D3681" w:rsidRPr="00515203" w:rsidRDefault="00146E07" w:rsidP="00515203">
      <w:pPr>
        <w:rPr>
          <w:rFonts w:ascii="Times New Roman" w:hAnsi="Times New Roman" w:cs="Times New Roman"/>
          <w:b/>
        </w:rPr>
        <w:sectPr w:rsidR="009D3681" w:rsidRPr="00515203">
          <w:type w:val="continuous"/>
          <w:pgSz w:w="11910" w:h="16840"/>
          <w:pgMar w:top="1740" w:right="600" w:bottom="840" w:left="620" w:header="720" w:footer="720" w:gutter="0"/>
          <w:cols w:num="2" w:space="720" w:equalWidth="0">
            <w:col w:w="5214" w:space="138"/>
            <w:col w:w="5338"/>
          </w:cols>
        </w:sectPr>
      </w:pPr>
      <w:r w:rsidRPr="00515203">
        <w:rPr>
          <w:rFonts w:ascii="Times New Roman" w:hAnsi="Times New Roman" w:cs="Times New Roman"/>
          <w:b/>
        </w:rPr>
        <w:t xml:space="preserve">    </w:t>
      </w:r>
    </w:p>
    <w:p w:rsidR="006843CE" w:rsidRPr="00515203" w:rsidRDefault="00CC74A5" w:rsidP="00515203">
      <w:pPr>
        <w:rPr>
          <w:rFonts w:ascii="Times New Roman" w:hAnsi="Times New Roman" w:cs="Times New Roman"/>
        </w:rPr>
      </w:pPr>
      <w:r w:rsidRPr="00515203">
        <w:rPr>
          <w:rFonts w:ascii="Times New Roman" w:hAnsi="Times New Roman" w:cs="Times New Roman"/>
        </w:rPr>
        <w:lastRenderedPageBreak/>
        <w:t xml:space="preserve">Dr. </w:t>
      </w:r>
      <w:r w:rsidR="006843CE" w:rsidRPr="00515203">
        <w:rPr>
          <w:rFonts w:ascii="Times New Roman" w:hAnsi="Times New Roman" w:cs="Times New Roman"/>
        </w:rPr>
        <w:t>Amritpal Kaur has done Gra</w:t>
      </w:r>
      <w:r w:rsidRPr="00515203">
        <w:rPr>
          <w:rFonts w:ascii="Times New Roman" w:hAnsi="Times New Roman" w:cs="Times New Roman"/>
        </w:rPr>
        <w:t>duation and Post graduation in Food Technology and completed</w:t>
      </w:r>
      <w:r w:rsidR="006843CE" w:rsidRPr="00515203">
        <w:rPr>
          <w:rFonts w:ascii="Times New Roman" w:hAnsi="Times New Roman" w:cs="Times New Roman"/>
        </w:rPr>
        <w:t xml:space="preserve"> PhD Food Technology from Guru Nanak Dev University under the supervision of Prof. Dalbir Singh Sogi. Her area of research is biosynthesis, stability and application of bio</w:t>
      </w:r>
      <w:r w:rsidRPr="00515203">
        <w:rPr>
          <w:rFonts w:ascii="Times New Roman" w:hAnsi="Times New Roman" w:cs="Times New Roman"/>
        </w:rPr>
        <w:t>-pigment from carrot. She is presently working as an Assistant Professor at the Department of Food Science and Technology, Khalsa College, Amritsar.</w:t>
      </w:r>
    </w:p>
    <w:p w:rsidR="00CF0C13" w:rsidRPr="00515203" w:rsidRDefault="00196BE8" w:rsidP="00515203">
      <w:pPr>
        <w:pStyle w:val="BodyText"/>
        <w:rPr>
          <w:rFonts w:ascii="Times New Roman" w:hAnsi="Times New Roman" w:cs="Times New Roman"/>
          <w:b/>
          <w:sz w:val="22"/>
          <w:szCs w:val="22"/>
        </w:rPr>
      </w:pPr>
      <w:r w:rsidRPr="00515203">
        <w:rPr>
          <w:rFonts w:ascii="Times New Roman" w:hAnsi="Times New Roman" w:cs="Times New Roman"/>
          <w:b/>
          <w:sz w:val="22"/>
          <w:szCs w:val="22"/>
        </w:rPr>
        <w:t>Email: gill_amritpal87@yahoo.com</w:t>
      </w:r>
    </w:p>
    <w:p w:rsidR="00196BE8" w:rsidRPr="00515203" w:rsidRDefault="00196BE8" w:rsidP="00515203">
      <w:pPr>
        <w:rPr>
          <w:rFonts w:ascii="Times New Roman" w:hAnsi="Times New Roman" w:cs="Times New Roman"/>
          <w:b/>
        </w:rPr>
      </w:pPr>
      <w:r w:rsidRPr="00515203">
        <w:rPr>
          <w:rFonts w:ascii="Times New Roman" w:hAnsi="Times New Roman" w:cs="Times New Roman"/>
          <w:b/>
        </w:rPr>
        <w:t>sogids@gmail.com</w:t>
      </w:r>
    </w:p>
    <w:p w:rsidR="00196BE8" w:rsidRPr="00515203" w:rsidRDefault="00196BE8" w:rsidP="00515203">
      <w:pPr>
        <w:rPr>
          <w:rFonts w:ascii="Times New Roman" w:hAnsi="Times New Roman" w:cs="Times New Roman"/>
        </w:rPr>
      </w:pPr>
    </w:p>
    <w:p w:rsidR="00515203" w:rsidRDefault="008947F5" w:rsidP="00515203">
      <w:pPr>
        <w:pStyle w:val="justify"/>
        <w:shd w:val="clear" w:color="auto" w:fill="FFFFFF"/>
        <w:spacing w:before="0" w:beforeAutospacing="0" w:after="0" w:afterAutospacing="0"/>
        <w:jc w:val="both"/>
        <w:rPr>
          <w:color w:val="242424"/>
          <w:sz w:val="22"/>
          <w:szCs w:val="22"/>
        </w:rPr>
      </w:pPr>
      <w:r w:rsidRPr="00515203">
        <w:rPr>
          <w:b/>
          <w:sz w:val="22"/>
          <w:szCs w:val="22"/>
        </w:rPr>
        <w:t>College</w:t>
      </w:r>
      <w:r w:rsidR="00196BE8" w:rsidRPr="00515203">
        <w:rPr>
          <w:sz w:val="22"/>
          <w:szCs w:val="22"/>
        </w:rPr>
        <w:t xml:space="preserve">: </w:t>
      </w:r>
      <w:r w:rsidR="00515203" w:rsidRPr="00515203">
        <w:rPr>
          <w:color w:val="242424"/>
          <w:sz w:val="22"/>
          <w:szCs w:val="22"/>
        </w:rPr>
        <w:t xml:space="preserve">Khalsa College, the premier-most institute of higher learning, was established by the leaders of the Singh Sabha Movement in 1892. They were inspired by the lofty ideals of the great Gurus. They planned it to be a growing institution which would strive forever to achieve high degree of excellence of mind and body for the </w:t>
      </w:r>
    </w:p>
    <w:p w:rsidR="00515203" w:rsidRPr="00515203" w:rsidRDefault="00515203" w:rsidP="00515203">
      <w:pPr>
        <w:pStyle w:val="justify"/>
        <w:shd w:val="clear" w:color="auto" w:fill="FFFFFF"/>
        <w:spacing w:before="0" w:beforeAutospacing="0" w:after="0" w:afterAutospacing="0"/>
        <w:jc w:val="both"/>
        <w:rPr>
          <w:color w:val="242424"/>
          <w:sz w:val="22"/>
          <w:szCs w:val="22"/>
        </w:rPr>
      </w:pPr>
      <w:r w:rsidRPr="00515203">
        <w:rPr>
          <w:color w:val="242424"/>
          <w:sz w:val="22"/>
          <w:szCs w:val="22"/>
        </w:rPr>
        <w:t>welfare of the youth. The architectural grandeur of its buildings and layout of its campus clearly demonstrate the will of the founders.</w:t>
      </w:r>
    </w:p>
    <w:p w:rsidR="00515203" w:rsidRDefault="00515203" w:rsidP="00515203">
      <w:pPr>
        <w:pStyle w:val="BodyText"/>
        <w:rPr>
          <w:rFonts w:ascii="Times New Roman" w:hAnsi="Times New Roman" w:cs="Times New Roman"/>
          <w:sz w:val="22"/>
          <w:szCs w:val="22"/>
        </w:rPr>
      </w:pPr>
    </w:p>
    <w:p w:rsidR="00AE3E37" w:rsidRPr="004B6555" w:rsidRDefault="00515203" w:rsidP="00515203">
      <w:pPr>
        <w:pStyle w:val="BodyText"/>
        <w:rPr>
          <w:rFonts w:ascii="Times New Roman" w:hAnsi="Times New Roman" w:cs="Times New Roman"/>
          <w:b/>
          <w:color w:val="000000" w:themeColor="text1"/>
          <w:sz w:val="22"/>
          <w:szCs w:val="22"/>
        </w:rPr>
      </w:pPr>
      <w:r w:rsidRPr="004B6555">
        <w:rPr>
          <w:rFonts w:ascii="Times New Roman" w:hAnsi="Times New Roman" w:cs="Times New Roman"/>
          <w:b/>
          <w:color w:val="000000" w:themeColor="text1"/>
          <w:sz w:val="22"/>
          <w:szCs w:val="22"/>
        </w:rPr>
        <w:lastRenderedPageBreak/>
        <w:t>University:</w:t>
      </w:r>
      <w:r w:rsidRPr="004B6555">
        <w:rPr>
          <w:rFonts w:ascii="Times New Roman" w:hAnsi="Times New Roman" w:cs="Times New Roman"/>
          <w:b/>
          <w:bCs/>
          <w:color w:val="000000" w:themeColor="text1"/>
          <w:sz w:val="22"/>
          <w:szCs w:val="22"/>
          <w:shd w:val="clear" w:color="auto" w:fill="FFFFFF"/>
        </w:rPr>
        <w:t xml:space="preserve"> Guru Nanak Dev University</w:t>
      </w:r>
      <w:r w:rsidRPr="004B6555">
        <w:rPr>
          <w:rFonts w:ascii="Times New Roman" w:hAnsi="Times New Roman" w:cs="Times New Roman"/>
          <w:color w:val="000000" w:themeColor="text1"/>
          <w:sz w:val="22"/>
          <w:szCs w:val="22"/>
          <w:shd w:val="clear" w:color="auto" w:fill="FFFFFF"/>
        </w:rPr>
        <w:t> (</w:t>
      </w:r>
      <w:r w:rsidRPr="004B6555">
        <w:rPr>
          <w:rFonts w:ascii="Times New Roman" w:hAnsi="Times New Roman" w:cs="Times New Roman"/>
          <w:b/>
          <w:bCs/>
          <w:color w:val="000000" w:themeColor="text1"/>
          <w:sz w:val="22"/>
          <w:szCs w:val="22"/>
          <w:shd w:val="clear" w:color="auto" w:fill="FFFFFF"/>
        </w:rPr>
        <w:t>G.N.D.U.</w:t>
      </w:r>
      <w:r w:rsidRPr="004B6555">
        <w:rPr>
          <w:rFonts w:ascii="Times New Roman" w:hAnsi="Times New Roman" w:cs="Times New Roman"/>
          <w:color w:val="000000" w:themeColor="text1"/>
          <w:sz w:val="22"/>
          <w:szCs w:val="22"/>
          <w:shd w:val="clear" w:color="auto" w:fill="FFFFFF"/>
        </w:rPr>
        <w:t>) was established at </w:t>
      </w:r>
      <w:hyperlink r:id="rId11" w:tooltip="Amritsar" w:history="1">
        <w:r w:rsidRPr="004B6555">
          <w:rPr>
            <w:rStyle w:val="Hyperlink"/>
            <w:rFonts w:ascii="Times New Roman" w:hAnsi="Times New Roman" w:cs="Times New Roman"/>
            <w:color w:val="000000" w:themeColor="text1"/>
            <w:sz w:val="22"/>
            <w:szCs w:val="22"/>
            <w:u w:val="none"/>
            <w:shd w:val="clear" w:color="auto" w:fill="FFFFFF"/>
          </w:rPr>
          <w:t>Amritsar</w:t>
        </w:r>
      </w:hyperlink>
      <w:r w:rsidRPr="004B6555">
        <w:rPr>
          <w:rFonts w:ascii="Times New Roman" w:hAnsi="Times New Roman" w:cs="Times New Roman"/>
          <w:color w:val="000000" w:themeColor="text1"/>
          <w:sz w:val="22"/>
          <w:szCs w:val="22"/>
          <w:shd w:val="clear" w:color="auto" w:fill="FFFFFF"/>
        </w:rPr>
        <w:t>, </w:t>
      </w:r>
      <w:hyperlink r:id="rId12" w:tooltip="Punjab, India" w:history="1">
        <w:r w:rsidRPr="004B6555">
          <w:rPr>
            <w:rStyle w:val="Hyperlink"/>
            <w:rFonts w:ascii="Times New Roman" w:hAnsi="Times New Roman" w:cs="Times New Roman"/>
            <w:color w:val="000000" w:themeColor="text1"/>
            <w:sz w:val="22"/>
            <w:szCs w:val="22"/>
            <w:u w:val="none"/>
            <w:shd w:val="clear" w:color="auto" w:fill="FFFFFF"/>
          </w:rPr>
          <w:t>Punjab</w:t>
        </w:r>
      </w:hyperlink>
      <w:r w:rsidRPr="004B6555">
        <w:rPr>
          <w:rFonts w:ascii="Times New Roman" w:hAnsi="Times New Roman" w:cs="Times New Roman"/>
          <w:color w:val="000000" w:themeColor="text1"/>
          <w:sz w:val="22"/>
          <w:szCs w:val="22"/>
          <w:shd w:val="clear" w:color="auto" w:fill="FFFFFF"/>
        </w:rPr>
        <w:t>, India on 24 November 1969 to commemorate </w:t>
      </w:r>
      <w:hyperlink r:id="rId13" w:tooltip="Guru Nanak Dev" w:history="1">
        <w:r w:rsidRPr="004B6555">
          <w:rPr>
            <w:rStyle w:val="Hyperlink"/>
            <w:rFonts w:ascii="Times New Roman" w:hAnsi="Times New Roman" w:cs="Times New Roman"/>
            <w:color w:val="000000" w:themeColor="text1"/>
            <w:sz w:val="22"/>
            <w:szCs w:val="22"/>
            <w:u w:val="none"/>
            <w:shd w:val="clear" w:color="auto" w:fill="FFFFFF"/>
          </w:rPr>
          <w:t>Guru Nanak Dev</w:t>
        </w:r>
      </w:hyperlink>
      <w:r w:rsidRPr="004B6555">
        <w:rPr>
          <w:rFonts w:ascii="Times New Roman" w:hAnsi="Times New Roman" w:cs="Times New Roman"/>
          <w:color w:val="000000" w:themeColor="text1"/>
          <w:sz w:val="22"/>
          <w:szCs w:val="22"/>
          <w:shd w:val="clear" w:color="auto" w:fill="FFFFFF"/>
        </w:rPr>
        <w:t>'s birth quincentenary. The university is Entitled by </w:t>
      </w:r>
      <w:hyperlink r:id="rId14" w:tooltip="University Grants Commission (India)" w:history="1">
        <w:r w:rsidRPr="004B6555">
          <w:rPr>
            <w:rStyle w:val="Hyperlink"/>
            <w:rFonts w:ascii="Times New Roman" w:hAnsi="Times New Roman" w:cs="Times New Roman"/>
            <w:color w:val="000000" w:themeColor="text1"/>
            <w:sz w:val="22"/>
            <w:szCs w:val="22"/>
            <w:u w:val="none"/>
            <w:shd w:val="clear" w:color="auto" w:fill="FFFFFF"/>
          </w:rPr>
          <w:t>University Grants Commission</w:t>
        </w:r>
      </w:hyperlink>
      <w:r w:rsidRPr="004B6555">
        <w:rPr>
          <w:rFonts w:ascii="Times New Roman" w:hAnsi="Times New Roman" w:cs="Times New Roman"/>
          <w:color w:val="000000" w:themeColor="text1"/>
          <w:sz w:val="22"/>
          <w:szCs w:val="22"/>
          <w:shd w:val="clear" w:color="auto" w:fill="FFFFFF"/>
        </w:rPr>
        <w:t> for offering higher studies degree courses online. Guru Nanak Dev University's campus is spread over 500 acres (200 ha)</w:t>
      </w:r>
      <w:hyperlink r:id="rId15" w:anchor="cite_note-1" w:history="1">
        <w:r w:rsidRPr="004B6555">
          <w:rPr>
            <w:rStyle w:val="Hyperlink"/>
            <w:rFonts w:ascii="Times New Roman" w:hAnsi="Times New Roman" w:cs="Times New Roman"/>
            <w:color w:val="000000" w:themeColor="text1"/>
            <w:sz w:val="22"/>
            <w:szCs w:val="22"/>
            <w:u w:val="none"/>
            <w:shd w:val="clear" w:color="auto" w:fill="FFFFFF"/>
            <w:vertAlign w:val="superscript"/>
          </w:rPr>
          <w:t>[1]</w:t>
        </w:r>
      </w:hyperlink>
      <w:r w:rsidRPr="004B6555">
        <w:rPr>
          <w:rFonts w:ascii="Times New Roman" w:hAnsi="Times New Roman" w:cs="Times New Roman"/>
          <w:color w:val="000000" w:themeColor="text1"/>
          <w:sz w:val="22"/>
          <w:szCs w:val="22"/>
          <w:shd w:val="clear" w:color="auto" w:fill="FFFFFF"/>
        </w:rPr>
        <w:t> near village of Kot Khalsa, nearly eight km (5.0 mi) west of the </w:t>
      </w:r>
      <w:hyperlink r:id="rId16" w:tooltip="Amritsar" w:history="1">
        <w:r w:rsidRPr="004B6555">
          <w:rPr>
            <w:rStyle w:val="Hyperlink"/>
            <w:rFonts w:ascii="Times New Roman" w:hAnsi="Times New Roman" w:cs="Times New Roman"/>
            <w:color w:val="000000" w:themeColor="text1"/>
            <w:sz w:val="22"/>
            <w:szCs w:val="22"/>
            <w:u w:val="none"/>
            <w:shd w:val="clear" w:color="auto" w:fill="FFFFFF"/>
          </w:rPr>
          <w:t>Amritsar</w:t>
        </w:r>
      </w:hyperlink>
      <w:r w:rsidRPr="004B6555">
        <w:rPr>
          <w:rFonts w:ascii="Times New Roman" w:hAnsi="Times New Roman" w:cs="Times New Roman"/>
          <w:color w:val="000000" w:themeColor="text1"/>
          <w:sz w:val="22"/>
          <w:szCs w:val="22"/>
          <w:shd w:val="clear" w:color="auto" w:fill="FFFFFF"/>
        </w:rPr>
        <w:t>, next to </w:t>
      </w:r>
      <w:hyperlink r:id="rId17" w:tooltip="Khalsa College, Amritsar" w:history="1">
        <w:r w:rsidRPr="004B6555">
          <w:rPr>
            <w:rStyle w:val="Hyperlink"/>
            <w:rFonts w:ascii="Times New Roman" w:hAnsi="Times New Roman" w:cs="Times New Roman"/>
            <w:color w:val="000000" w:themeColor="text1"/>
            <w:sz w:val="22"/>
            <w:szCs w:val="22"/>
            <w:u w:val="none"/>
            <w:shd w:val="clear" w:color="auto" w:fill="FFFFFF"/>
          </w:rPr>
          <w:t>Khalsa College, Amritsar</w:t>
        </w:r>
      </w:hyperlink>
      <w:r w:rsidRPr="004B6555">
        <w:rPr>
          <w:rFonts w:ascii="Times New Roman" w:hAnsi="Times New Roman" w:cs="Times New Roman"/>
          <w:color w:val="000000" w:themeColor="text1"/>
          <w:sz w:val="22"/>
          <w:szCs w:val="22"/>
          <w:shd w:val="clear" w:color="auto" w:fill="FFFFFF"/>
        </w:rPr>
        <w:t>. G.N.D.U. is both a residential and an affiliating </w:t>
      </w:r>
      <w:hyperlink r:id="rId18" w:tooltip="University" w:history="1">
        <w:r w:rsidRPr="004B6555">
          <w:rPr>
            <w:rStyle w:val="Hyperlink"/>
            <w:rFonts w:ascii="Times New Roman" w:hAnsi="Times New Roman" w:cs="Times New Roman"/>
            <w:color w:val="000000" w:themeColor="text1"/>
            <w:sz w:val="22"/>
            <w:szCs w:val="22"/>
            <w:u w:val="none"/>
            <w:shd w:val="clear" w:color="auto" w:fill="FFFFFF"/>
          </w:rPr>
          <w:t>university</w:t>
        </w:r>
      </w:hyperlink>
      <w:r w:rsidRPr="004B6555">
        <w:rPr>
          <w:rFonts w:ascii="Times New Roman" w:hAnsi="Times New Roman" w:cs="Times New Roman"/>
          <w:color w:val="000000" w:themeColor="text1"/>
          <w:sz w:val="22"/>
          <w:szCs w:val="22"/>
          <w:shd w:val="clear" w:color="auto" w:fill="FFFFFF"/>
        </w:rPr>
        <w:t>. In conceiving its future course, the objectives enshrined in the Act 1969 emphasized that the new university would make provision for imparting education and promoting research in the humanities, learned professions, sciences,</w:t>
      </w:r>
      <w:hyperlink r:id="rId19" w:anchor="cite_note-2" w:history="1">
        <w:r w:rsidRPr="004B6555">
          <w:rPr>
            <w:rStyle w:val="Hyperlink"/>
            <w:rFonts w:ascii="Times New Roman" w:hAnsi="Times New Roman" w:cs="Times New Roman"/>
            <w:color w:val="000000" w:themeColor="text1"/>
            <w:sz w:val="22"/>
            <w:szCs w:val="22"/>
            <w:u w:val="none"/>
            <w:shd w:val="clear" w:color="auto" w:fill="FFFFFF"/>
            <w:vertAlign w:val="superscript"/>
          </w:rPr>
          <w:t>[2]</w:t>
        </w:r>
      </w:hyperlink>
      <w:r w:rsidRPr="004B6555">
        <w:rPr>
          <w:rFonts w:ascii="Times New Roman" w:hAnsi="Times New Roman" w:cs="Times New Roman"/>
          <w:color w:val="000000" w:themeColor="text1"/>
          <w:sz w:val="22"/>
          <w:szCs w:val="22"/>
          <w:shd w:val="clear" w:color="auto" w:fill="FFFFFF"/>
        </w:rPr>
        <w:t> especially of applied nature and technology. Studies and research on the life and teachings of </w:t>
      </w:r>
      <w:hyperlink r:id="rId20" w:tooltip="Guru Nanak" w:history="1">
        <w:r w:rsidRPr="004B6555">
          <w:rPr>
            <w:rStyle w:val="Hyperlink"/>
            <w:rFonts w:ascii="Times New Roman" w:hAnsi="Times New Roman" w:cs="Times New Roman"/>
            <w:color w:val="000000" w:themeColor="text1"/>
            <w:sz w:val="22"/>
            <w:szCs w:val="22"/>
            <w:u w:val="none"/>
            <w:shd w:val="clear" w:color="auto" w:fill="FFFFFF"/>
          </w:rPr>
          <w:t>Guru Nanak</w:t>
        </w:r>
      </w:hyperlink>
      <w:r w:rsidRPr="004B6555">
        <w:rPr>
          <w:rFonts w:ascii="Times New Roman" w:hAnsi="Times New Roman" w:cs="Times New Roman"/>
          <w:color w:val="000000" w:themeColor="text1"/>
          <w:sz w:val="22"/>
          <w:szCs w:val="22"/>
          <w:shd w:val="clear" w:color="auto" w:fill="FFFFFF"/>
        </w:rPr>
        <w:t>, in addition to working towards the promotion of </w:t>
      </w:r>
      <w:hyperlink r:id="rId21" w:tooltip="Punjabi language" w:history="1">
        <w:r w:rsidRPr="004B6555">
          <w:rPr>
            <w:rStyle w:val="Hyperlink"/>
            <w:rFonts w:ascii="Times New Roman" w:hAnsi="Times New Roman" w:cs="Times New Roman"/>
            <w:color w:val="000000" w:themeColor="text1"/>
            <w:sz w:val="22"/>
            <w:szCs w:val="22"/>
            <w:u w:val="none"/>
            <w:shd w:val="clear" w:color="auto" w:fill="FFFFFF"/>
          </w:rPr>
          <w:t>Punjabi language</w:t>
        </w:r>
      </w:hyperlink>
      <w:r w:rsidRPr="004B6555">
        <w:rPr>
          <w:rFonts w:ascii="Times New Roman" w:hAnsi="Times New Roman" w:cs="Times New Roman"/>
          <w:color w:val="000000" w:themeColor="text1"/>
          <w:sz w:val="22"/>
          <w:szCs w:val="22"/>
          <w:shd w:val="clear" w:color="auto" w:fill="FFFFFF"/>
        </w:rPr>
        <w:t> and spreading education among educationally backward classes and communities were the other commitments.</w:t>
      </w:r>
      <w:r w:rsidRPr="004B6555">
        <w:rPr>
          <w:rFonts w:ascii="Times New Roman" w:hAnsi="Times New Roman" w:cs="Times New Roman"/>
          <w:b/>
          <w:color w:val="000000" w:themeColor="text1"/>
          <w:sz w:val="22"/>
          <w:szCs w:val="22"/>
        </w:rPr>
        <w:t xml:space="preserve"> </w:t>
      </w:r>
    </w:p>
    <w:p w:rsidR="00AE3E37" w:rsidRPr="00515203" w:rsidRDefault="00AE3E37" w:rsidP="00515203">
      <w:pPr>
        <w:pStyle w:val="BodyText"/>
        <w:spacing w:before="3"/>
        <w:rPr>
          <w:rFonts w:ascii="Times New Roman" w:hAnsi="Times New Roman" w:cs="Times New Roman"/>
          <w:color w:val="000000" w:themeColor="text1"/>
          <w:sz w:val="20"/>
          <w:szCs w:val="20"/>
        </w:rPr>
      </w:pPr>
    </w:p>
    <w:sectPr w:rsidR="00AE3E37" w:rsidRPr="0051520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5BB2" w:rsidRDefault="008C5BB2">
      <w:r>
        <w:separator/>
      </w:r>
    </w:p>
  </w:endnote>
  <w:endnote w:type="continuationSeparator" w:id="0">
    <w:p w:rsidR="008C5BB2" w:rsidRDefault="008C5B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C70" w:rsidRDefault="007F6FC1">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83C70" w:rsidRPr="005B3A56" w:rsidRDefault="00283C70">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283C70" w:rsidRPr="005B3A56" w:rsidRDefault="00283C70">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283C70" w:rsidRPr="005B3A56" w:rsidRDefault="00283C70">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283C70" w:rsidRPr="005B3A56" w:rsidRDefault="00283C70">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83C70" w:rsidRPr="005B3A56" w:rsidRDefault="00283C7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283C70" w:rsidRPr="005B3A56" w:rsidRDefault="00283C70">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283C70" w:rsidRPr="005B3A56" w:rsidRDefault="00283C7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283C70" w:rsidRPr="005B3A56" w:rsidRDefault="00283C7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83C70" w:rsidRPr="005B3A56" w:rsidRDefault="00283C70">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283C70" w:rsidRPr="005B3A56" w:rsidRDefault="00283C7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283C70" w:rsidRPr="005B3A56" w:rsidRDefault="00283C70">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283C70" w:rsidRPr="005B3A56" w:rsidRDefault="00283C7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5BB2" w:rsidRDefault="008C5BB2">
      <w:r>
        <w:separator/>
      </w:r>
    </w:p>
  </w:footnote>
  <w:footnote w:type="continuationSeparator" w:id="0">
    <w:p w:rsidR="008C5BB2" w:rsidRDefault="008C5B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C70" w:rsidRDefault="007F6FC1">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15240" b="762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83C70" w:rsidRPr="005B3A56" w:rsidRDefault="00283C70">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283C70" w:rsidRPr="005B3A56" w:rsidRDefault="00283C70">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83C70" w:rsidRPr="005B3A56" w:rsidRDefault="00283C70">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283C70" w:rsidRPr="005B3A56" w:rsidRDefault="00283C7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283C70" w:rsidRPr="005B3A56" w:rsidRDefault="00283C70">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283C70" w:rsidRPr="005B3A56" w:rsidRDefault="00283C7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B3D24E8"/>
    <w:multiLevelType w:val="hybridMultilevel"/>
    <w:tmpl w:val="3178367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50A0"/>
    <w:rsid w:val="00095BEF"/>
    <w:rsid w:val="000A07BE"/>
    <w:rsid w:val="000E2911"/>
    <w:rsid w:val="001263DF"/>
    <w:rsid w:val="00146E07"/>
    <w:rsid w:val="00190544"/>
    <w:rsid w:val="00196BE8"/>
    <w:rsid w:val="00272C22"/>
    <w:rsid w:val="00283C70"/>
    <w:rsid w:val="00292ED9"/>
    <w:rsid w:val="0029617A"/>
    <w:rsid w:val="002F75DF"/>
    <w:rsid w:val="0033092F"/>
    <w:rsid w:val="00332F95"/>
    <w:rsid w:val="00404E5B"/>
    <w:rsid w:val="00414F7B"/>
    <w:rsid w:val="004355DC"/>
    <w:rsid w:val="004749B4"/>
    <w:rsid w:val="00494130"/>
    <w:rsid w:val="004B6555"/>
    <w:rsid w:val="004E7249"/>
    <w:rsid w:val="004F3523"/>
    <w:rsid w:val="00515203"/>
    <w:rsid w:val="005973B9"/>
    <w:rsid w:val="005B3A56"/>
    <w:rsid w:val="005B4BBD"/>
    <w:rsid w:val="005E0BD8"/>
    <w:rsid w:val="006060CE"/>
    <w:rsid w:val="0063497F"/>
    <w:rsid w:val="006677E6"/>
    <w:rsid w:val="006843CE"/>
    <w:rsid w:val="00781B16"/>
    <w:rsid w:val="007F6FC1"/>
    <w:rsid w:val="007F727C"/>
    <w:rsid w:val="008460CF"/>
    <w:rsid w:val="00873DF0"/>
    <w:rsid w:val="008756E6"/>
    <w:rsid w:val="008947F5"/>
    <w:rsid w:val="008C5BB2"/>
    <w:rsid w:val="009B2D44"/>
    <w:rsid w:val="009D3681"/>
    <w:rsid w:val="00A04BF5"/>
    <w:rsid w:val="00A07E82"/>
    <w:rsid w:val="00A9710C"/>
    <w:rsid w:val="00AE3E37"/>
    <w:rsid w:val="00B21A57"/>
    <w:rsid w:val="00C02907"/>
    <w:rsid w:val="00C33602"/>
    <w:rsid w:val="00CC4A4C"/>
    <w:rsid w:val="00CC74A5"/>
    <w:rsid w:val="00CD6F55"/>
    <w:rsid w:val="00CF0C13"/>
    <w:rsid w:val="00D94FF4"/>
    <w:rsid w:val="00DE3104"/>
    <w:rsid w:val="00DF1C77"/>
    <w:rsid w:val="00EA016C"/>
    <w:rsid w:val="00EB2C90"/>
    <w:rsid w:val="00F370A5"/>
    <w:rsid w:val="00F72EEA"/>
    <w:rsid w:val="00F77F27"/>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justify">
    <w:name w:val="justify"/>
    <w:basedOn w:val="Normal"/>
    <w:rsid w:val="00515203"/>
    <w:pPr>
      <w:widowControl/>
      <w:spacing w:before="100" w:beforeAutospacing="1" w:after="100" w:afterAutospacing="1"/>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justify">
    <w:name w:val="justify"/>
    <w:basedOn w:val="Normal"/>
    <w:rsid w:val="00515203"/>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214359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en.wikipedia.org/wiki/Guru_Nanak_Dev" TargetMode="External"/><Relationship Id="rId18" Type="http://schemas.openxmlformats.org/officeDocument/2006/relationships/hyperlink" Target="https://en.wikipedia.org/wiki/University" TargetMode="External"/><Relationship Id="rId3" Type="http://schemas.microsoft.com/office/2007/relationships/stylesWithEffects" Target="stylesWithEffects.xml"/><Relationship Id="rId21" Type="http://schemas.openxmlformats.org/officeDocument/2006/relationships/hyperlink" Target="https://en.wikipedia.org/wiki/Punjabi_language" TargetMode="External"/><Relationship Id="rId7" Type="http://schemas.openxmlformats.org/officeDocument/2006/relationships/endnotes" Target="endnotes.xml"/><Relationship Id="rId12" Type="http://schemas.openxmlformats.org/officeDocument/2006/relationships/hyperlink" Target="https://en.wikipedia.org/wiki/Punjab,_India" TargetMode="External"/><Relationship Id="rId17" Type="http://schemas.openxmlformats.org/officeDocument/2006/relationships/hyperlink" Target="https://en.wikipedia.org/wiki/Khalsa_College,_Amritsar" TargetMode="External"/><Relationship Id="rId2" Type="http://schemas.openxmlformats.org/officeDocument/2006/relationships/styles" Target="styles.xml"/><Relationship Id="rId16" Type="http://schemas.openxmlformats.org/officeDocument/2006/relationships/hyperlink" Target="https://en.wikipedia.org/wiki/Amritsar" TargetMode="External"/><Relationship Id="rId20" Type="http://schemas.openxmlformats.org/officeDocument/2006/relationships/hyperlink" Target="https://en.wikipedia.org/wiki/Guru_Nanak"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en.wikipedia.org/wiki/Amritsar" TargetMode="External"/><Relationship Id="rId5" Type="http://schemas.openxmlformats.org/officeDocument/2006/relationships/webSettings" Target="webSettings.xml"/><Relationship Id="rId15" Type="http://schemas.openxmlformats.org/officeDocument/2006/relationships/hyperlink" Target="https://en.wikipedia.org/wiki/Guru_Nanak_Dev_University" TargetMode="External"/><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hyperlink" Target="https://en.wikipedia.org/wiki/Guru_Nanak_Dev_University"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en.wikipedia.org/wiki/University_Grants_Commission_(India)"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785</Words>
  <Characters>4477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5252</CharactersWithSpaces>
  <SharedDoc>false</SharedDoc>
  <HLinks>
    <vt:vector size="6" baseType="variant">
      <vt:variant>
        <vt:i4>7995442</vt:i4>
      </vt:variant>
      <vt:variant>
        <vt:i4>0</vt:i4>
      </vt:variant>
      <vt:variant>
        <vt:i4>0</vt:i4>
      </vt:variant>
      <vt:variant>
        <vt:i4>5</vt:i4>
      </vt:variant>
      <vt:variant>
        <vt:lpwstr>http://dx.doi.org/10.4172/2167-0846.C1.006</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Apme Aesthetic Medicine 2018</cp:lastModifiedBy>
  <cp:revision>2</cp:revision>
  <dcterms:created xsi:type="dcterms:W3CDTF">2022-07-01T04:31:00Z</dcterms:created>
  <dcterms:modified xsi:type="dcterms:W3CDTF">2022-07-01T04:31:00Z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