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024" w:rsidRPr="00C03023" w:rsidRDefault="006730AD" w:rsidP="00E46A4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Development of artificial skin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="00557024">
        <w:rPr>
          <w:rFonts w:ascii="Times New Roman" w:hAnsi="Times New Roman" w:cs="Times New Roman"/>
          <w:b/>
          <w:sz w:val="24"/>
          <w:szCs w:val="24"/>
        </w:rPr>
        <w:t xml:space="preserve"> diabetic</w:t>
      </w:r>
      <w:proofErr w:type="gramEnd"/>
      <w:r w:rsidR="005570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7024" w:rsidRPr="00C03023">
        <w:rPr>
          <w:rFonts w:ascii="Times New Roman" w:hAnsi="Times New Roman" w:cs="Times New Roman"/>
          <w:b/>
          <w:sz w:val="24"/>
          <w:szCs w:val="24"/>
        </w:rPr>
        <w:t xml:space="preserve">patients </w:t>
      </w:r>
      <w:r w:rsidR="00557024">
        <w:rPr>
          <w:rFonts w:ascii="Times New Roman" w:hAnsi="Times New Roman" w:cs="Times New Roman"/>
          <w:b/>
          <w:sz w:val="24"/>
          <w:szCs w:val="24"/>
        </w:rPr>
        <w:t xml:space="preserve">and second degree burn wounds </w:t>
      </w:r>
      <w:r w:rsidR="00557024" w:rsidRPr="00C03023">
        <w:rPr>
          <w:rFonts w:ascii="Times New Roman" w:hAnsi="Times New Roman" w:cs="Times New Roman"/>
          <w:b/>
          <w:sz w:val="24"/>
          <w:szCs w:val="24"/>
        </w:rPr>
        <w:t xml:space="preserve">using </w:t>
      </w:r>
      <w:r w:rsidR="00557024">
        <w:rPr>
          <w:rFonts w:ascii="Times New Roman" w:hAnsi="Times New Roman" w:cs="Times New Roman"/>
          <w:b/>
          <w:sz w:val="24"/>
          <w:szCs w:val="24"/>
        </w:rPr>
        <w:t>novel biomedical materials</w:t>
      </w:r>
    </w:p>
    <w:p w:rsidR="00557024" w:rsidRDefault="0087475F" w:rsidP="0055702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Mariam Bashir</w:t>
      </w:r>
      <w:r w:rsidR="00EB640F">
        <w:rPr>
          <w:rFonts w:ascii="Times New Roman" w:hAnsi="Times New Roman" w:cs="Times New Roman"/>
          <w:sz w:val="20"/>
          <w:szCs w:val="24"/>
          <w:vertAlign w:val="superscript"/>
        </w:rPr>
        <w:t xml:space="preserve">#1 </w:t>
      </w:r>
      <w:r w:rsidR="00EB640F">
        <w:rPr>
          <w:rFonts w:ascii="Times New Roman" w:hAnsi="Times New Roman" w:cs="Times New Roman"/>
          <w:sz w:val="20"/>
          <w:szCs w:val="24"/>
        </w:rPr>
        <w:t xml:space="preserve">, </w:t>
      </w:r>
      <w:r w:rsidR="00EB640F" w:rsidRPr="00E46A43">
        <w:rPr>
          <w:rFonts w:ascii="Times New Roman" w:hAnsi="Times New Roman" w:cs="Times New Roman"/>
          <w:sz w:val="20"/>
          <w:szCs w:val="24"/>
        </w:rPr>
        <w:t xml:space="preserve">Muhammad </w:t>
      </w:r>
      <w:proofErr w:type="spellStart"/>
      <w:r w:rsidR="00EB640F" w:rsidRPr="00E46A43">
        <w:rPr>
          <w:rFonts w:ascii="Times New Roman" w:hAnsi="Times New Roman" w:cs="Times New Roman"/>
          <w:sz w:val="20"/>
          <w:szCs w:val="24"/>
        </w:rPr>
        <w:t>Yasir</w:t>
      </w:r>
      <w:proofErr w:type="spellEnd"/>
      <w:r w:rsidR="00EB640F" w:rsidRPr="00E46A43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="00EB640F" w:rsidRPr="00E46A43">
        <w:rPr>
          <w:rFonts w:ascii="Times New Roman" w:hAnsi="Times New Roman" w:cs="Times New Roman"/>
          <w:sz w:val="20"/>
          <w:szCs w:val="24"/>
        </w:rPr>
        <w:t>Waqas</w:t>
      </w:r>
      <w:proofErr w:type="spellEnd"/>
      <w:r w:rsidR="00EB640F">
        <w:rPr>
          <w:rFonts w:ascii="Times New Roman" w:hAnsi="Times New Roman" w:cs="Times New Roman"/>
          <w:sz w:val="20"/>
          <w:szCs w:val="24"/>
        </w:rPr>
        <w:t xml:space="preserve"> , </w:t>
      </w:r>
      <w:r>
        <w:rPr>
          <w:rFonts w:ascii="Times New Roman" w:hAnsi="Times New Roman" w:cs="Times New Roman"/>
          <w:sz w:val="20"/>
          <w:szCs w:val="24"/>
        </w:rPr>
        <w:t xml:space="preserve">Muhammad </w:t>
      </w:r>
      <w:proofErr w:type="spellStart"/>
      <w:r>
        <w:rPr>
          <w:rFonts w:ascii="Times New Roman" w:hAnsi="Times New Roman" w:cs="Times New Roman"/>
          <w:sz w:val="20"/>
          <w:szCs w:val="24"/>
        </w:rPr>
        <w:t>Rafiq</w:t>
      </w:r>
      <w:proofErr w:type="spellEnd"/>
      <w:r w:rsidR="00557024" w:rsidRPr="00E46A43">
        <w:rPr>
          <w:rFonts w:ascii="Times New Roman" w:hAnsi="Times New Roman" w:cs="Times New Roman"/>
          <w:sz w:val="20"/>
          <w:szCs w:val="24"/>
        </w:rPr>
        <w:t xml:space="preserve"> </w:t>
      </w:r>
    </w:p>
    <w:p w:rsidR="00557024" w:rsidRPr="00E46A43" w:rsidRDefault="00557024" w:rsidP="00557024">
      <w:pPr>
        <w:pStyle w:val="NoSpacing"/>
        <w:rPr>
          <w:rFonts w:ascii="Times New Roman" w:hAnsi="Times New Roman" w:cs="Times New Roman"/>
          <w:sz w:val="20"/>
          <w:szCs w:val="24"/>
        </w:rPr>
      </w:pPr>
      <w:proofErr w:type="gramStart"/>
      <w:r w:rsidRPr="00E46A43">
        <w:rPr>
          <w:rFonts w:ascii="Times New Roman" w:hAnsi="Times New Roman" w:cs="Times New Roman"/>
          <w:sz w:val="20"/>
          <w:szCs w:val="24"/>
        </w:rPr>
        <w:t xml:space="preserve">Department of Physiology and Biochemistry, </w:t>
      </w:r>
      <w:proofErr w:type="spellStart"/>
      <w:r w:rsidRPr="00E46A43">
        <w:rPr>
          <w:rFonts w:ascii="Times New Roman" w:hAnsi="Times New Roman" w:cs="Times New Roman"/>
          <w:sz w:val="20"/>
          <w:szCs w:val="24"/>
        </w:rPr>
        <w:t>Cholistan</w:t>
      </w:r>
      <w:proofErr w:type="spellEnd"/>
      <w:r w:rsidRPr="00E46A43">
        <w:rPr>
          <w:rFonts w:ascii="Times New Roman" w:hAnsi="Times New Roman" w:cs="Times New Roman"/>
          <w:sz w:val="20"/>
          <w:szCs w:val="24"/>
        </w:rPr>
        <w:t xml:space="preserve"> University of Veterinary and Animal Sciences (CUVAS), Bahawalpur, 63100, Pakistan.</w:t>
      </w:r>
      <w:proofErr w:type="gramEnd"/>
    </w:p>
    <w:p w:rsidR="00557024" w:rsidRPr="006730AD" w:rsidRDefault="00557024" w:rsidP="00E46A43">
      <w:pPr>
        <w:pStyle w:val="NoSpacing"/>
        <w:rPr>
          <w:rFonts w:ascii="Times New Roman" w:hAnsi="Times New Roman" w:cs="Times New Roman"/>
          <w:sz w:val="24"/>
          <w:szCs w:val="24"/>
          <w:vertAlign w:val="subscript"/>
        </w:rPr>
      </w:pPr>
      <w:r w:rsidRPr="00E46A43">
        <w:rPr>
          <w:rFonts w:ascii="Times New Roman" w:hAnsi="Times New Roman" w:cs="Times New Roman"/>
          <w:sz w:val="20"/>
          <w:szCs w:val="24"/>
        </w:rPr>
        <w:t xml:space="preserve">Correspondence: </w:t>
      </w:r>
      <w:r w:rsidR="00E46A43" w:rsidRPr="00E46A43">
        <w:rPr>
          <w:rFonts w:ascii="Times New Roman" w:hAnsi="Times New Roman" w:cs="Times New Roman"/>
          <w:sz w:val="20"/>
          <w:szCs w:val="24"/>
        </w:rPr>
        <w:t xml:space="preserve">  </w:t>
      </w:r>
      <w:hyperlink r:id="rId5" w:history="1">
        <w:r w:rsidR="0087475F">
          <w:rPr>
            <w:rStyle w:val="Hyperlink"/>
            <w:rFonts w:ascii="Times New Roman" w:hAnsi="Times New Roman" w:cs="Times New Roman"/>
            <w:sz w:val="20"/>
            <w:szCs w:val="24"/>
          </w:rPr>
          <w:t>Email</w:t>
        </w:r>
      </w:hyperlink>
      <w:r w:rsidR="006730AD">
        <w:rPr>
          <w:rFonts w:ascii="Times New Roman" w:hAnsi="Times New Roman" w:cs="Times New Roman"/>
          <w:sz w:val="20"/>
          <w:szCs w:val="24"/>
        </w:rPr>
        <w:t xml:space="preserve"> </w:t>
      </w:r>
      <w:hyperlink r:id="rId6" w:history="1">
        <w:r w:rsidR="006730AD" w:rsidRPr="001F5656">
          <w:rPr>
            <w:rStyle w:val="Hyperlink"/>
            <w:rFonts w:ascii="Helvetica" w:hAnsi="Helvetica" w:cs="Helvetica"/>
            <w:spacing w:val="3"/>
            <w:sz w:val="21"/>
            <w:szCs w:val="21"/>
            <w:shd w:val="clear" w:color="auto" w:fill="FFFFFF"/>
          </w:rPr>
          <w:t>2020-cu-bioc-060@student.cuvas.edu.pk</w:t>
        </w:r>
      </w:hyperlink>
      <w:r w:rsidR="006730AD">
        <w:rPr>
          <w:rFonts w:ascii="Helvetica" w:hAnsi="Helvetica" w:cs="Helvetica"/>
          <w:color w:val="5F6368"/>
          <w:spacing w:val="3"/>
          <w:sz w:val="21"/>
          <w:szCs w:val="21"/>
          <w:shd w:val="clear" w:color="auto" w:fill="FFFFFF"/>
        </w:rPr>
        <w:t xml:space="preserve"> </w:t>
      </w:r>
      <w:r w:rsidR="006730AD">
        <w:rPr>
          <w:rFonts w:ascii="Helvetica" w:hAnsi="Helvetica" w:cs="Helvetica"/>
          <w:color w:val="5F6368"/>
          <w:spacing w:val="3"/>
          <w:sz w:val="21"/>
          <w:szCs w:val="21"/>
          <w:shd w:val="clear" w:color="auto" w:fill="FFFFFF"/>
          <w:vertAlign w:val="subscript"/>
        </w:rPr>
        <w:t>+92-301-6372392</w:t>
      </w:r>
      <w:bookmarkStart w:id="0" w:name="_GoBack"/>
      <w:bookmarkEnd w:id="0"/>
    </w:p>
    <w:p w:rsidR="00A90A21" w:rsidRDefault="00A90A21" w:rsidP="00E46A4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B01EED" w:rsidRDefault="00A90A21" w:rsidP="00AE763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763B">
        <w:rPr>
          <w:rFonts w:ascii="Times New Roman" w:hAnsi="Times New Roman" w:cs="Times New Roman"/>
          <w:b/>
          <w:sz w:val="24"/>
          <w:szCs w:val="24"/>
        </w:rPr>
        <w:t>Abstract: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A90A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diabetic and burned wounds treatment using some exceptional materials as wound dressing has always been focused by the researchers since human history.</w:t>
      </w:r>
      <w:r w:rsidRPr="00A90A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large number (&gt;</w:t>
      </w:r>
      <w:r w:rsidRPr="00A90A21">
        <w:rPr>
          <w:rFonts w:ascii="Times New Roman" w:hAnsi="Times New Roman" w:cs="Times New Roman"/>
          <w:sz w:val="24"/>
          <w:szCs w:val="24"/>
        </w:rPr>
        <w:t>90%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90A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A90A21">
        <w:rPr>
          <w:rFonts w:ascii="Times New Roman" w:hAnsi="Times New Roman" w:cs="Times New Roman"/>
          <w:sz w:val="24"/>
          <w:szCs w:val="24"/>
        </w:rPr>
        <w:t xml:space="preserve">burn </w:t>
      </w:r>
      <w:r>
        <w:rPr>
          <w:rFonts w:ascii="Times New Roman" w:hAnsi="Times New Roman" w:cs="Times New Roman"/>
          <w:sz w:val="24"/>
          <w:szCs w:val="24"/>
        </w:rPr>
        <w:t xml:space="preserve">cases happened </w:t>
      </w:r>
      <w:r w:rsidRPr="00A90A21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A90A21">
        <w:rPr>
          <w:rFonts w:ascii="Times New Roman" w:hAnsi="Times New Roman" w:cs="Times New Roman"/>
          <w:sz w:val="24"/>
          <w:szCs w:val="24"/>
        </w:rPr>
        <w:t xml:space="preserve">countries </w:t>
      </w:r>
      <w:r>
        <w:rPr>
          <w:rFonts w:ascii="Times New Roman" w:hAnsi="Times New Roman" w:cs="Times New Roman"/>
          <w:sz w:val="24"/>
          <w:szCs w:val="24"/>
        </w:rPr>
        <w:t xml:space="preserve">due to lack of </w:t>
      </w:r>
      <w:r w:rsidRPr="00A90A21">
        <w:rPr>
          <w:rFonts w:ascii="Times New Roman" w:hAnsi="Times New Roman" w:cs="Times New Roman"/>
          <w:sz w:val="24"/>
          <w:szCs w:val="24"/>
        </w:rPr>
        <w:t xml:space="preserve">legislation and safety </w:t>
      </w:r>
      <w:r>
        <w:rPr>
          <w:rFonts w:ascii="Times New Roman" w:hAnsi="Times New Roman" w:cs="Times New Roman"/>
          <w:sz w:val="24"/>
          <w:szCs w:val="24"/>
        </w:rPr>
        <w:t xml:space="preserve">standards for fire events </w:t>
      </w:r>
      <w:r w:rsidRPr="00A90A21">
        <w:rPr>
          <w:rFonts w:ascii="Times New Roman" w:hAnsi="Times New Roman" w:cs="Times New Roman"/>
          <w:sz w:val="24"/>
          <w:szCs w:val="24"/>
        </w:rPr>
        <w:t xml:space="preserve">at work places. The treatment </w:t>
      </w:r>
      <w:r w:rsidR="004155B6">
        <w:rPr>
          <w:rFonts w:ascii="Times New Roman" w:hAnsi="Times New Roman" w:cs="Times New Roman"/>
          <w:sz w:val="24"/>
          <w:szCs w:val="24"/>
        </w:rPr>
        <w:t>regi</w:t>
      </w:r>
      <w:r w:rsidR="0086478C">
        <w:rPr>
          <w:rFonts w:ascii="Times New Roman" w:hAnsi="Times New Roman" w:cs="Times New Roman"/>
          <w:sz w:val="24"/>
          <w:szCs w:val="24"/>
        </w:rPr>
        <w:t>mens involve</w:t>
      </w:r>
      <w:r w:rsidR="004155B6">
        <w:rPr>
          <w:rFonts w:ascii="Times New Roman" w:hAnsi="Times New Roman" w:cs="Times New Roman"/>
          <w:sz w:val="24"/>
          <w:szCs w:val="24"/>
        </w:rPr>
        <w:t xml:space="preserve"> highly complex and sequential events of wound healing</w:t>
      </w:r>
      <w:r w:rsidRPr="00A90A21">
        <w:rPr>
          <w:rFonts w:ascii="Times New Roman" w:hAnsi="Times New Roman" w:cs="Times New Roman"/>
          <w:sz w:val="24"/>
          <w:szCs w:val="24"/>
        </w:rPr>
        <w:t>. Chitosan</w:t>
      </w:r>
      <w:r w:rsidR="004155B6">
        <w:rPr>
          <w:rFonts w:ascii="Times New Roman" w:hAnsi="Times New Roman" w:cs="Times New Roman"/>
          <w:sz w:val="24"/>
          <w:szCs w:val="24"/>
        </w:rPr>
        <w:t>,</w:t>
      </w:r>
      <w:r w:rsidRPr="00A90A21">
        <w:rPr>
          <w:rFonts w:ascii="Times New Roman" w:hAnsi="Times New Roman" w:cs="Times New Roman"/>
          <w:sz w:val="24"/>
          <w:szCs w:val="24"/>
        </w:rPr>
        <w:t xml:space="preserve"> a </w:t>
      </w:r>
      <w:r w:rsidR="004155B6">
        <w:rPr>
          <w:rFonts w:ascii="Times New Roman" w:hAnsi="Times New Roman" w:cs="Times New Roman"/>
          <w:sz w:val="24"/>
          <w:szCs w:val="24"/>
        </w:rPr>
        <w:t xml:space="preserve">well-known </w:t>
      </w:r>
      <w:r w:rsidRPr="00A90A21">
        <w:rPr>
          <w:rFonts w:ascii="Times New Roman" w:hAnsi="Times New Roman" w:cs="Times New Roman"/>
          <w:sz w:val="24"/>
          <w:szCs w:val="24"/>
        </w:rPr>
        <w:t>bio</w:t>
      </w:r>
      <w:r w:rsidR="004155B6">
        <w:rPr>
          <w:rFonts w:ascii="Times New Roman" w:hAnsi="Times New Roman" w:cs="Times New Roman"/>
          <w:sz w:val="24"/>
          <w:szCs w:val="24"/>
        </w:rPr>
        <w:t xml:space="preserve">medical </w:t>
      </w:r>
      <w:r w:rsidRPr="00A90A21">
        <w:rPr>
          <w:rFonts w:ascii="Times New Roman" w:hAnsi="Times New Roman" w:cs="Times New Roman"/>
          <w:sz w:val="24"/>
          <w:szCs w:val="24"/>
        </w:rPr>
        <w:t xml:space="preserve">material </w:t>
      </w:r>
      <w:r w:rsidR="004155B6">
        <w:rPr>
          <w:rFonts w:ascii="Times New Roman" w:hAnsi="Times New Roman" w:cs="Times New Roman"/>
          <w:sz w:val="24"/>
          <w:szCs w:val="24"/>
        </w:rPr>
        <w:t xml:space="preserve">having higher </w:t>
      </w:r>
      <w:r w:rsidRPr="00A90A21">
        <w:rPr>
          <w:rFonts w:ascii="Times New Roman" w:hAnsi="Times New Roman" w:cs="Times New Roman"/>
          <w:sz w:val="24"/>
          <w:szCs w:val="24"/>
        </w:rPr>
        <w:t>biodegradab</w:t>
      </w:r>
      <w:r w:rsidR="004155B6">
        <w:rPr>
          <w:rFonts w:ascii="Times New Roman" w:hAnsi="Times New Roman" w:cs="Times New Roman"/>
          <w:sz w:val="24"/>
          <w:szCs w:val="24"/>
        </w:rPr>
        <w:t>i</w:t>
      </w:r>
      <w:r w:rsidRPr="00A90A21">
        <w:rPr>
          <w:rFonts w:ascii="Times New Roman" w:hAnsi="Times New Roman" w:cs="Times New Roman"/>
          <w:sz w:val="24"/>
          <w:szCs w:val="24"/>
        </w:rPr>
        <w:t>l</w:t>
      </w:r>
      <w:r w:rsidR="004155B6">
        <w:rPr>
          <w:rFonts w:ascii="Times New Roman" w:hAnsi="Times New Roman" w:cs="Times New Roman"/>
          <w:sz w:val="24"/>
          <w:szCs w:val="24"/>
        </w:rPr>
        <w:t>ity</w:t>
      </w:r>
      <w:r w:rsidRPr="00A90A21">
        <w:rPr>
          <w:rFonts w:ascii="Times New Roman" w:hAnsi="Times New Roman" w:cs="Times New Roman"/>
          <w:sz w:val="24"/>
          <w:szCs w:val="24"/>
        </w:rPr>
        <w:t>,</w:t>
      </w:r>
      <w:r w:rsidR="004155B6">
        <w:rPr>
          <w:rFonts w:ascii="Times New Roman" w:hAnsi="Times New Roman" w:cs="Times New Roman"/>
          <w:sz w:val="24"/>
          <w:szCs w:val="24"/>
        </w:rPr>
        <w:t xml:space="preserve"> being used as drug carrier and being used in wound dressings since long. Herein, we assumed to extract the chitosan from the house cockroaches (</w:t>
      </w:r>
      <w:proofErr w:type="spellStart"/>
      <w:r w:rsidR="004155B6" w:rsidRPr="004155B6">
        <w:rPr>
          <w:rFonts w:ascii="Times New Roman" w:hAnsi="Times New Roman" w:cs="Times New Roman"/>
          <w:i/>
          <w:sz w:val="24"/>
          <w:szCs w:val="24"/>
        </w:rPr>
        <w:t>Periplan</w:t>
      </w:r>
      <w:r w:rsidR="00BF4735">
        <w:rPr>
          <w:rFonts w:ascii="Times New Roman" w:hAnsi="Times New Roman" w:cs="Times New Roman"/>
          <w:i/>
          <w:sz w:val="24"/>
          <w:szCs w:val="24"/>
        </w:rPr>
        <w:t>e</w:t>
      </w:r>
      <w:r w:rsidR="004155B6" w:rsidRPr="004155B6">
        <w:rPr>
          <w:rFonts w:ascii="Times New Roman" w:hAnsi="Times New Roman" w:cs="Times New Roman"/>
          <w:i/>
          <w:sz w:val="24"/>
          <w:szCs w:val="24"/>
        </w:rPr>
        <w:t>ta</w:t>
      </w:r>
      <w:proofErr w:type="spellEnd"/>
      <w:r w:rsidR="004155B6" w:rsidRPr="004155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4155B6">
        <w:rPr>
          <w:rFonts w:ascii="Times New Roman" w:hAnsi="Times New Roman" w:cs="Times New Roman"/>
          <w:i/>
          <w:sz w:val="24"/>
          <w:szCs w:val="24"/>
        </w:rPr>
        <w:t>a</w:t>
      </w:r>
      <w:r w:rsidR="004155B6" w:rsidRPr="004155B6">
        <w:rPr>
          <w:rFonts w:ascii="Times New Roman" w:hAnsi="Times New Roman" w:cs="Times New Roman"/>
          <w:i/>
          <w:sz w:val="24"/>
          <w:szCs w:val="24"/>
        </w:rPr>
        <w:t>mericana</w:t>
      </w:r>
      <w:proofErr w:type="spellEnd"/>
      <w:proofErr w:type="gramEnd"/>
      <w:r w:rsidR="004155B6">
        <w:rPr>
          <w:rFonts w:ascii="Times New Roman" w:hAnsi="Times New Roman" w:cs="Times New Roman"/>
          <w:sz w:val="24"/>
          <w:szCs w:val="24"/>
        </w:rPr>
        <w:t>)</w:t>
      </w:r>
      <w:r w:rsidRPr="00A90A21">
        <w:rPr>
          <w:rFonts w:ascii="Times New Roman" w:hAnsi="Times New Roman" w:cs="Times New Roman"/>
          <w:sz w:val="24"/>
          <w:szCs w:val="24"/>
        </w:rPr>
        <w:t xml:space="preserve"> </w:t>
      </w:r>
      <w:r w:rsidR="00BF4735">
        <w:rPr>
          <w:rFonts w:ascii="Times New Roman" w:hAnsi="Times New Roman" w:cs="Times New Roman"/>
          <w:sz w:val="24"/>
          <w:szCs w:val="24"/>
        </w:rPr>
        <w:t xml:space="preserve">rather to isolate from exoskeletons of </w:t>
      </w:r>
      <w:r w:rsidRPr="00A90A21">
        <w:rPr>
          <w:rFonts w:ascii="Times New Roman" w:hAnsi="Times New Roman" w:cs="Times New Roman"/>
          <w:sz w:val="24"/>
          <w:szCs w:val="24"/>
        </w:rPr>
        <w:t>s</w:t>
      </w:r>
      <w:r w:rsidR="00BF4735">
        <w:rPr>
          <w:rFonts w:ascii="Times New Roman" w:hAnsi="Times New Roman" w:cs="Times New Roman"/>
          <w:sz w:val="24"/>
          <w:szCs w:val="24"/>
        </w:rPr>
        <w:t>hrimps or related organisms</w:t>
      </w:r>
      <w:r w:rsidRPr="00A90A21">
        <w:rPr>
          <w:rFonts w:ascii="Times New Roman" w:hAnsi="Times New Roman" w:cs="Times New Roman"/>
          <w:sz w:val="24"/>
          <w:szCs w:val="24"/>
        </w:rPr>
        <w:t xml:space="preserve">. </w:t>
      </w:r>
      <w:r w:rsidR="00BF4735">
        <w:rPr>
          <w:rFonts w:ascii="Times New Roman" w:hAnsi="Times New Roman" w:cs="Times New Roman"/>
          <w:sz w:val="24"/>
          <w:szCs w:val="24"/>
        </w:rPr>
        <w:t xml:space="preserve">We have been collected the house cockroaches and processed to convert the </w:t>
      </w:r>
      <w:proofErr w:type="spellStart"/>
      <w:r w:rsidR="00BF4735">
        <w:rPr>
          <w:rFonts w:ascii="Times New Roman" w:hAnsi="Times New Roman" w:cs="Times New Roman"/>
          <w:sz w:val="24"/>
          <w:szCs w:val="24"/>
        </w:rPr>
        <w:t>chitinous</w:t>
      </w:r>
      <w:proofErr w:type="spellEnd"/>
      <w:r w:rsidR="00BF4735">
        <w:rPr>
          <w:rFonts w:ascii="Times New Roman" w:hAnsi="Times New Roman" w:cs="Times New Roman"/>
          <w:sz w:val="24"/>
          <w:szCs w:val="24"/>
        </w:rPr>
        <w:t xml:space="preserve"> material into chitosan using standard methods described in literature. Chitosan has been reported wonderful material for </w:t>
      </w:r>
      <w:r w:rsidRPr="00A90A21">
        <w:rPr>
          <w:rFonts w:ascii="Times New Roman" w:hAnsi="Times New Roman" w:cs="Times New Roman"/>
          <w:sz w:val="24"/>
          <w:szCs w:val="24"/>
        </w:rPr>
        <w:t>tissue regeneration</w:t>
      </w:r>
      <w:r w:rsidR="00BF4735">
        <w:rPr>
          <w:rFonts w:ascii="Times New Roman" w:hAnsi="Times New Roman" w:cs="Times New Roman"/>
          <w:sz w:val="24"/>
          <w:szCs w:val="24"/>
        </w:rPr>
        <w:t>, hence attained much attention recently.</w:t>
      </w:r>
      <w:r w:rsidRPr="00A90A21">
        <w:rPr>
          <w:rFonts w:ascii="Times New Roman" w:hAnsi="Times New Roman" w:cs="Times New Roman"/>
          <w:sz w:val="24"/>
          <w:szCs w:val="24"/>
        </w:rPr>
        <w:t xml:space="preserve"> </w:t>
      </w:r>
      <w:r w:rsidR="00BF4735">
        <w:rPr>
          <w:rFonts w:ascii="Times New Roman" w:hAnsi="Times New Roman" w:cs="Times New Roman"/>
          <w:sz w:val="24"/>
          <w:szCs w:val="24"/>
        </w:rPr>
        <w:t>C</w:t>
      </w:r>
      <w:r w:rsidRPr="00A90A21">
        <w:rPr>
          <w:rFonts w:ascii="Times New Roman" w:hAnsi="Times New Roman" w:cs="Times New Roman"/>
          <w:sz w:val="24"/>
          <w:szCs w:val="24"/>
        </w:rPr>
        <w:t xml:space="preserve">hia seed gel </w:t>
      </w:r>
      <w:r w:rsidR="00BF4735">
        <w:rPr>
          <w:rFonts w:ascii="Times New Roman" w:hAnsi="Times New Roman" w:cs="Times New Roman"/>
          <w:sz w:val="24"/>
          <w:szCs w:val="24"/>
        </w:rPr>
        <w:t xml:space="preserve">has been well described as a rich source of peptides, carbohydrates, and omega fatty </w:t>
      </w:r>
      <w:proofErr w:type="gramStart"/>
      <w:r w:rsidR="00BF4735">
        <w:rPr>
          <w:rFonts w:ascii="Times New Roman" w:hAnsi="Times New Roman" w:cs="Times New Roman"/>
          <w:sz w:val="24"/>
          <w:szCs w:val="24"/>
        </w:rPr>
        <w:t>acids,</w:t>
      </w:r>
      <w:proofErr w:type="gramEnd"/>
      <w:r w:rsidR="00BF4735">
        <w:rPr>
          <w:rFonts w:ascii="Times New Roman" w:hAnsi="Times New Roman" w:cs="Times New Roman"/>
          <w:sz w:val="24"/>
          <w:szCs w:val="24"/>
        </w:rPr>
        <w:t xml:space="preserve"> hence all these are a good source for enhancing the wound healing process for diabetes as well as burnt wounds. This led us to idealize for preparing </w:t>
      </w:r>
      <w:proofErr w:type="gramStart"/>
      <w:r w:rsidR="00BF4735">
        <w:rPr>
          <w:rFonts w:ascii="Times New Roman" w:hAnsi="Times New Roman" w:cs="Times New Roman"/>
          <w:sz w:val="24"/>
          <w:szCs w:val="24"/>
        </w:rPr>
        <w:t>an artificial membranes</w:t>
      </w:r>
      <w:proofErr w:type="gramEnd"/>
      <w:r w:rsidR="00BF4735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BF4735">
        <w:rPr>
          <w:rFonts w:ascii="Times New Roman" w:hAnsi="Times New Roman" w:cs="Times New Roman"/>
          <w:sz w:val="24"/>
          <w:szCs w:val="24"/>
        </w:rPr>
        <w:t>complexing</w:t>
      </w:r>
      <w:proofErr w:type="spellEnd"/>
      <w:r w:rsidR="00BF4735">
        <w:rPr>
          <w:rFonts w:ascii="Times New Roman" w:hAnsi="Times New Roman" w:cs="Times New Roman"/>
          <w:sz w:val="24"/>
          <w:szCs w:val="24"/>
        </w:rPr>
        <w:t xml:space="preserve"> the chitosan with chia seed gel to a membrane having potential for healing the wounds. The biomaterial shall be characterized using scanning electron microscope (SEM), </w:t>
      </w:r>
      <w:r w:rsidR="00B01EED">
        <w:rPr>
          <w:rFonts w:ascii="Times New Roman" w:hAnsi="Times New Roman" w:cs="Times New Roman"/>
          <w:sz w:val="24"/>
          <w:szCs w:val="24"/>
        </w:rPr>
        <w:t>Fourier</w:t>
      </w:r>
      <w:r w:rsidR="00BF4735">
        <w:rPr>
          <w:rFonts w:ascii="Times New Roman" w:hAnsi="Times New Roman" w:cs="Times New Roman"/>
          <w:sz w:val="24"/>
          <w:szCs w:val="24"/>
        </w:rPr>
        <w:t xml:space="preserve"> transform spectroscopy (FTIR), and X-Ray diffraction analysis (XRD). Moreover, the biological properties such as </w:t>
      </w:r>
      <w:proofErr w:type="spellStart"/>
      <w:r w:rsidR="00BF4735">
        <w:rPr>
          <w:rFonts w:ascii="Times New Roman" w:hAnsi="Times New Roman" w:cs="Times New Roman"/>
          <w:sz w:val="24"/>
          <w:szCs w:val="24"/>
        </w:rPr>
        <w:t>angiogenic</w:t>
      </w:r>
      <w:proofErr w:type="spellEnd"/>
      <w:r w:rsidR="00BF4735">
        <w:rPr>
          <w:rFonts w:ascii="Times New Roman" w:hAnsi="Times New Roman" w:cs="Times New Roman"/>
          <w:sz w:val="24"/>
          <w:szCs w:val="24"/>
        </w:rPr>
        <w:t xml:space="preserve"> potential of the newly formed biomedical material shall be analyzed using </w:t>
      </w:r>
      <w:proofErr w:type="spellStart"/>
      <w:r w:rsidR="00B01EED">
        <w:rPr>
          <w:rFonts w:ascii="Times New Roman" w:hAnsi="Times New Roman" w:cs="Times New Roman"/>
          <w:sz w:val="24"/>
          <w:szCs w:val="24"/>
        </w:rPr>
        <w:t>chorioallantoic</w:t>
      </w:r>
      <w:proofErr w:type="spellEnd"/>
      <w:r w:rsidR="00BF4735">
        <w:rPr>
          <w:rFonts w:ascii="Times New Roman" w:hAnsi="Times New Roman" w:cs="Times New Roman"/>
          <w:sz w:val="24"/>
          <w:szCs w:val="24"/>
        </w:rPr>
        <w:t xml:space="preserve"> membrane assay (CAM), the polymerase chain reaction for the relevant genes producing necessary proteins for the wound healing. </w:t>
      </w:r>
      <w:proofErr w:type="gramStart"/>
      <w:r w:rsidR="00BF4735">
        <w:rPr>
          <w:rFonts w:ascii="Times New Roman" w:hAnsi="Times New Roman" w:cs="Times New Roman"/>
          <w:sz w:val="24"/>
          <w:szCs w:val="24"/>
        </w:rPr>
        <w:t>Antimicrobial studies has</w:t>
      </w:r>
      <w:proofErr w:type="gramEnd"/>
      <w:r w:rsidR="00BF4735">
        <w:rPr>
          <w:rFonts w:ascii="Times New Roman" w:hAnsi="Times New Roman" w:cs="Times New Roman"/>
          <w:sz w:val="24"/>
          <w:szCs w:val="24"/>
        </w:rPr>
        <w:t xml:space="preserve"> already been done for this prepared material which showed exceptional activities against various pathogenic bacterial and fungal strains. The prepared membranes shall be of low cost, </w:t>
      </w:r>
      <w:r w:rsidR="00B01EED">
        <w:rPr>
          <w:rFonts w:ascii="Times New Roman" w:hAnsi="Times New Roman" w:cs="Times New Roman"/>
          <w:sz w:val="24"/>
          <w:szCs w:val="24"/>
        </w:rPr>
        <w:t xml:space="preserve">and </w:t>
      </w:r>
      <w:r w:rsidR="00BF4735">
        <w:rPr>
          <w:rFonts w:ascii="Times New Roman" w:hAnsi="Times New Roman" w:cs="Times New Roman"/>
          <w:sz w:val="24"/>
          <w:szCs w:val="24"/>
        </w:rPr>
        <w:t>comparable to any international standard products</w:t>
      </w:r>
      <w:r w:rsidR="00B01EED">
        <w:rPr>
          <w:rFonts w:ascii="Times New Roman" w:hAnsi="Times New Roman" w:cs="Times New Roman"/>
          <w:sz w:val="24"/>
          <w:szCs w:val="24"/>
        </w:rPr>
        <w:t>.</w:t>
      </w:r>
    </w:p>
    <w:p w:rsidR="00AE763B" w:rsidRDefault="00AE763B" w:rsidP="00AE763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B5346" w:rsidRDefault="00B01EED" w:rsidP="00AE763B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763B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 Chia s</w:t>
      </w:r>
      <w:r w:rsidR="00CB47DF">
        <w:rPr>
          <w:rFonts w:ascii="Times New Roman" w:hAnsi="Times New Roman" w:cs="Times New Roman"/>
          <w:sz w:val="24"/>
          <w:szCs w:val="24"/>
        </w:rPr>
        <w:t>eed gel, chitosan, burn wounds,</w:t>
      </w:r>
      <w:r w:rsidR="00BF47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SEM, FTIR, CAM Assay</w:t>
      </w:r>
      <w:r w:rsidR="00553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53346" w:rsidRPr="004155B6">
        <w:rPr>
          <w:rFonts w:ascii="Times New Roman" w:hAnsi="Times New Roman" w:cs="Times New Roman"/>
          <w:i/>
          <w:sz w:val="24"/>
          <w:szCs w:val="24"/>
        </w:rPr>
        <w:t>Periplan</w:t>
      </w:r>
      <w:r w:rsidR="00553346">
        <w:rPr>
          <w:rFonts w:ascii="Times New Roman" w:hAnsi="Times New Roman" w:cs="Times New Roman"/>
          <w:i/>
          <w:sz w:val="24"/>
          <w:szCs w:val="24"/>
        </w:rPr>
        <w:t>e</w:t>
      </w:r>
      <w:r w:rsidR="00553346" w:rsidRPr="004155B6">
        <w:rPr>
          <w:rFonts w:ascii="Times New Roman" w:hAnsi="Times New Roman" w:cs="Times New Roman"/>
          <w:i/>
          <w:sz w:val="24"/>
          <w:szCs w:val="24"/>
        </w:rPr>
        <w:t>ta</w:t>
      </w:r>
      <w:proofErr w:type="spellEnd"/>
      <w:r w:rsidR="00553346" w:rsidRPr="004155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6A43">
        <w:rPr>
          <w:rFonts w:ascii="Times New Roman" w:hAnsi="Times New Roman" w:cs="Times New Roman"/>
          <w:i/>
          <w:sz w:val="24"/>
          <w:szCs w:val="24"/>
        </w:rPr>
        <w:t>Americana</w:t>
      </w:r>
    </w:p>
    <w:p w:rsidR="00E46A43" w:rsidRPr="00A90A21" w:rsidRDefault="00E46A43" w:rsidP="00E46A4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sectPr w:rsidR="00E46A43" w:rsidRPr="00A90A21" w:rsidSect="008B5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A21"/>
    <w:rsid w:val="003E6747"/>
    <w:rsid w:val="004155B6"/>
    <w:rsid w:val="00553346"/>
    <w:rsid w:val="00557024"/>
    <w:rsid w:val="006730AD"/>
    <w:rsid w:val="007E77E1"/>
    <w:rsid w:val="00814BAD"/>
    <w:rsid w:val="0086478C"/>
    <w:rsid w:val="0087475F"/>
    <w:rsid w:val="008B5346"/>
    <w:rsid w:val="009B0E20"/>
    <w:rsid w:val="00A90A21"/>
    <w:rsid w:val="00AE763B"/>
    <w:rsid w:val="00B01EED"/>
    <w:rsid w:val="00BD7B3D"/>
    <w:rsid w:val="00BE4C3F"/>
    <w:rsid w:val="00BF4735"/>
    <w:rsid w:val="00CB47DF"/>
    <w:rsid w:val="00DE6315"/>
    <w:rsid w:val="00E46A43"/>
    <w:rsid w:val="00EB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0A2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702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6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A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0A2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702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6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A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2020-cu-bioc-060@student.cuvas.edu.pk" TargetMode="External"/><Relationship Id="rId5" Type="http://schemas.openxmlformats.org/officeDocument/2006/relationships/hyperlink" Target="mailto:mfarrukhnisar@cuvas.edu.p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2 nd Annual Summit on Cardiology and Heart Diseases</cp:lastModifiedBy>
  <cp:revision>2</cp:revision>
  <dcterms:created xsi:type="dcterms:W3CDTF">2022-06-25T04:41:00Z</dcterms:created>
  <dcterms:modified xsi:type="dcterms:W3CDTF">2022-06-25T04:41:00Z</dcterms:modified>
</cp:coreProperties>
</file>