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7B41" w:rsidRDefault="00587B41" w:rsidP="00587B41">
      <w:pPr>
        <w:autoSpaceDE w:val="0"/>
        <w:autoSpaceDN w:val="0"/>
        <w:adjustRightInd w:val="0"/>
        <w:spacing w:after="0" w:line="240" w:lineRule="auto"/>
        <w:jc w:val="center"/>
        <w:rPr>
          <w:rFonts w:asciiTheme="majorBidi" w:hAnsiTheme="majorBidi" w:cstheme="majorBidi"/>
          <w:b/>
          <w:bCs/>
          <w:sz w:val="28"/>
          <w:szCs w:val="28"/>
          <w:lang w:val="en-IN" w:bidi="ar-EG"/>
        </w:rPr>
      </w:pPr>
      <w:r>
        <w:rPr>
          <w:rFonts w:asciiTheme="majorBidi" w:hAnsiTheme="majorBidi" w:cstheme="majorBidi"/>
          <w:b/>
          <w:bCs/>
          <w:sz w:val="28"/>
          <w:szCs w:val="28"/>
          <w:lang w:bidi="ar-EG"/>
        </w:rPr>
        <w:t>C</w:t>
      </w:r>
      <w:r w:rsidR="00C16AA2" w:rsidRPr="00C16AA2">
        <w:rPr>
          <w:rFonts w:asciiTheme="majorBidi" w:hAnsiTheme="majorBidi" w:cstheme="majorBidi"/>
          <w:b/>
          <w:bCs/>
          <w:sz w:val="28"/>
          <w:szCs w:val="28"/>
          <w:lang w:bidi="ar-EG"/>
        </w:rPr>
        <w:t>osmological model</w:t>
      </w:r>
      <w:r w:rsidR="00D63BDA">
        <w:rPr>
          <w:rFonts w:asciiTheme="majorBidi" w:hAnsiTheme="majorBidi" w:cstheme="majorBidi"/>
          <w:b/>
          <w:bCs/>
          <w:sz w:val="28"/>
          <w:szCs w:val="28"/>
          <w:lang w:bidi="ar-EG"/>
        </w:rPr>
        <w:t xml:space="preserve"> with </w:t>
      </w:r>
      <w:r w:rsidR="00D63BDA" w:rsidRPr="00C16AA2">
        <w:rPr>
          <w:rFonts w:asciiTheme="majorBidi" w:hAnsiTheme="majorBidi" w:cstheme="majorBidi"/>
          <w:b/>
          <w:bCs/>
          <w:sz w:val="28"/>
          <w:szCs w:val="28"/>
          <w:lang w:bidi="ar-EG"/>
        </w:rPr>
        <w:t>Ricci dark energy</w:t>
      </w:r>
      <w:r w:rsidR="00D63BDA">
        <w:rPr>
          <w:rFonts w:asciiTheme="majorBidi" w:hAnsiTheme="majorBidi" w:cstheme="majorBidi"/>
          <w:b/>
          <w:bCs/>
          <w:sz w:val="28"/>
          <w:szCs w:val="28"/>
          <w:lang w:bidi="ar-EG"/>
        </w:rPr>
        <w:t xml:space="preserve"> and </w:t>
      </w:r>
      <w:r w:rsidR="00D63BDA" w:rsidRPr="00C16AA2">
        <w:rPr>
          <w:rFonts w:asciiTheme="majorBidi" w:hAnsiTheme="majorBidi" w:cstheme="majorBidi"/>
          <w:b/>
          <w:bCs/>
          <w:sz w:val="28"/>
          <w:szCs w:val="28"/>
          <w:lang w:bidi="ar-EG"/>
        </w:rPr>
        <w:t>linearly varying deceleration parameter</w:t>
      </w:r>
      <w:r w:rsidR="00D63BDA">
        <w:rPr>
          <w:rFonts w:asciiTheme="majorBidi" w:hAnsiTheme="majorBidi" w:cstheme="majorBidi"/>
          <w:b/>
          <w:bCs/>
          <w:sz w:val="28"/>
          <w:szCs w:val="28"/>
          <w:lang w:bidi="ar-EG"/>
        </w:rPr>
        <w:t xml:space="preserve"> in Lyra geometry</w:t>
      </w:r>
      <w:r w:rsidR="00C16AA2" w:rsidRPr="00C16AA2">
        <w:rPr>
          <w:rFonts w:asciiTheme="majorBidi" w:hAnsiTheme="majorBidi" w:cstheme="majorBidi"/>
          <w:b/>
          <w:bCs/>
          <w:sz w:val="28"/>
          <w:szCs w:val="28"/>
          <w:lang w:bidi="ar-EG"/>
        </w:rPr>
        <w:t xml:space="preserve"> </w:t>
      </w:r>
    </w:p>
    <w:p w:rsidR="00587B41" w:rsidRDefault="00587B41" w:rsidP="00587B41">
      <w:pPr>
        <w:autoSpaceDE w:val="0"/>
        <w:autoSpaceDN w:val="0"/>
        <w:adjustRightInd w:val="0"/>
        <w:spacing w:after="0" w:line="240" w:lineRule="auto"/>
        <w:jc w:val="center"/>
        <w:rPr>
          <w:rFonts w:asciiTheme="majorBidi" w:hAnsiTheme="majorBidi" w:cstheme="majorBidi"/>
          <w:b/>
          <w:bCs/>
          <w:sz w:val="28"/>
          <w:szCs w:val="28"/>
          <w:lang w:val="en-IN" w:bidi="ar-EG"/>
        </w:rPr>
      </w:pPr>
    </w:p>
    <w:p w:rsidR="00587B41" w:rsidRPr="00587B41" w:rsidRDefault="00587B41" w:rsidP="00587B41">
      <w:pPr>
        <w:autoSpaceDE w:val="0"/>
        <w:autoSpaceDN w:val="0"/>
        <w:adjustRightInd w:val="0"/>
        <w:spacing w:after="0" w:line="240" w:lineRule="auto"/>
        <w:jc w:val="center"/>
        <w:rPr>
          <w:rFonts w:asciiTheme="majorBidi" w:hAnsiTheme="majorBidi" w:cstheme="majorBidi"/>
          <w:sz w:val="20"/>
          <w:szCs w:val="20"/>
          <w:lang w:val="en-IN"/>
        </w:rPr>
      </w:pPr>
      <w:bookmarkStart w:id="0" w:name="_GoBack"/>
      <w:r w:rsidRPr="00664FE2">
        <w:rPr>
          <w:rFonts w:asciiTheme="majorBidi" w:hAnsiTheme="majorBidi" w:cstheme="majorBidi"/>
          <w:b/>
          <w:bCs/>
          <w:sz w:val="24"/>
          <w:szCs w:val="24"/>
        </w:rPr>
        <w:t>M. A. Bakry</w:t>
      </w:r>
      <w:bookmarkEnd w:id="0"/>
      <w:r>
        <w:rPr>
          <w:rFonts w:asciiTheme="majorBidi" w:hAnsiTheme="majorBidi" w:cstheme="majorBidi"/>
          <w:b/>
          <w:bCs/>
          <w:sz w:val="24"/>
          <w:szCs w:val="24"/>
        </w:rPr>
        <w:t xml:space="preserve">                                                                                                       </w:t>
      </w:r>
    </w:p>
    <w:p w:rsidR="000038B5" w:rsidRPr="00587B41" w:rsidRDefault="000038B5" w:rsidP="00587B41">
      <w:pPr>
        <w:autoSpaceDE w:val="0"/>
        <w:autoSpaceDN w:val="0"/>
        <w:adjustRightInd w:val="0"/>
        <w:spacing w:after="0" w:line="240" w:lineRule="auto"/>
        <w:jc w:val="center"/>
        <w:rPr>
          <w:rFonts w:asciiTheme="majorBidi" w:hAnsiTheme="majorBidi" w:cstheme="majorBidi"/>
          <w:b/>
          <w:bCs/>
          <w:sz w:val="28"/>
          <w:szCs w:val="28"/>
          <w:lang w:bidi="ar-EG"/>
        </w:rPr>
      </w:pPr>
      <w:r w:rsidRPr="00407073">
        <w:rPr>
          <w:rFonts w:asciiTheme="majorBidi" w:hAnsiTheme="majorBidi" w:cstheme="majorBidi"/>
          <w:sz w:val="20"/>
          <w:szCs w:val="20"/>
        </w:rPr>
        <w:t>Department of Mathematics, Faculty of Education, Ain Shams University, Cairo, Egypt</w:t>
      </w:r>
    </w:p>
    <w:p w:rsidR="00587B41" w:rsidRDefault="00587B41" w:rsidP="00D63BDA">
      <w:pPr>
        <w:autoSpaceDE w:val="0"/>
        <w:autoSpaceDN w:val="0"/>
        <w:bidi w:val="0"/>
        <w:adjustRightInd w:val="0"/>
        <w:spacing w:after="0"/>
        <w:rPr>
          <w:rFonts w:asciiTheme="majorBidi" w:hAnsiTheme="majorBidi" w:cstheme="majorBidi"/>
          <w:b/>
          <w:bCs/>
          <w:sz w:val="24"/>
          <w:szCs w:val="24"/>
        </w:rPr>
      </w:pPr>
      <w:r>
        <w:rPr>
          <w:rFonts w:asciiTheme="majorBidi" w:hAnsiTheme="majorBidi" w:cstheme="majorBidi"/>
          <w:b/>
          <w:bCs/>
          <w:sz w:val="24"/>
          <w:szCs w:val="24"/>
        </w:rPr>
        <w:t xml:space="preserve"> </w:t>
      </w:r>
    </w:p>
    <w:p w:rsidR="00E95B79" w:rsidRPr="00D63BDA" w:rsidRDefault="00E95B79" w:rsidP="00587B41">
      <w:pPr>
        <w:autoSpaceDE w:val="0"/>
        <w:autoSpaceDN w:val="0"/>
        <w:bidi w:val="0"/>
        <w:adjustRightInd w:val="0"/>
        <w:spacing w:after="0"/>
        <w:rPr>
          <w:rFonts w:asciiTheme="majorBidi" w:hAnsiTheme="majorBidi" w:cstheme="majorBidi"/>
          <w:b/>
          <w:bCs/>
          <w:sz w:val="24"/>
          <w:szCs w:val="24"/>
        </w:rPr>
      </w:pPr>
      <w:r w:rsidRPr="00D63BDA">
        <w:rPr>
          <w:rFonts w:asciiTheme="majorBidi" w:hAnsiTheme="majorBidi" w:cstheme="majorBidi"/>
          <w:b/>
          <w:bCs/>
          <w:sz w:val="24"/>
          <w:szCs w:val="24"/>
        </w:rPr>
        <w:t xml:space="preserve">Abstract </w:t>
      </w:r>
    </w:p>
    <w:p w:rsidR="008E003F" w:rsidRPr="00D63BDA" w:rsidRDefault="00C16AA2" w:rsidP="00D63BDA">
      <w:pPr>
        <w:pStyle w:val="Default"/>
        <w:spacing w:line="276" w:lineRule="auto"/>
        <w:jc w:val="both"/>
        <w:rPr>
          <w:rFonts w:asciiTheme="majorBidi" w:hAnsiTheme="majorBidi" w:cstheme="majorBidi"/>
        </w:rPr>
      </w:pPr>
      <w:r w:rsidRPr="00D63BDA">
        <w:rPr>
          <w:rFonts w:asciiTheme="majorBidi" w:hAnsiTheme="majorBidi" w:cstheme="majorBidi"/>
          <w:color w:val="222222"/>
          <w:shd w:val="clear" w:color="auto" w:fill="FFFFFF"/>
        </w:rPr>
        <w:t>The main purpose of this research is to study the behavior of the universe model in the presence of uniform meta</w:t>
      </w:r>
      <w:r w:rsidR="006944EF" w:rsidRPr="00D63BDA">
        <w:rPr>
          <w:rFonts w:asciiTheme="majorBidi" w:hAnsiTheme="majorBidi" w:cstheme="majorBidi"/>
          <w:color w:val="222222"/>
          <w:shd w:val="clear" w:color="auto" w:fill="FFFFFF"/>
        </w:rPr>
        <w:t>-</w:t>
      </w:r>
      <w:r w:rsidRPr="00D63BDA">
        <w:rPr>
          <w:rFonts w:asciiTheme="majorBidi" w:hAnsiTheme="majorBidi" w:cstheme="majorBidi"/>
          <w:color w:val="222222"/>
          <w:shd w:val="clear" w:color="auto" w:fill="FFFFFF"/>
        </w:rPr>
        <w:t xml:space="preserve">surface matter and Ricci dark energy in the modified Lyra geometry. The modified Einstein’s field equations for Lyra’s geometry </w:t>
      </w:r>
      <w:r w:rsidRPr="00D63BDA">
        <w:rPr>
          <w:rStyle w:val="sc-hkbpbt"/>
          <w:rFonts w:asciiTheme="majorBidi" w:hAnsiTheme="majorBidi" w:cstheme="majorBidi"/>
          <w:color w:val="222222"/>
          <w:shd w:val="clear" w:color="auto" w:fill="FFFFFF"/>
        </w:rPr>
        <w:t>are presented</w:t>
      </w:r>
      <w:r w:rsidRPr="00D63BDA">
        <w:rPr>
          <w:rFonts w:asciiTheme="majorBidi" w:hAnsiTheme="majorBidi" w:cstheme="majorBidi"/>
          <w:color w:val="222222"/>
          <w:shd w:val="clear" w:color="auto" w:fill="FFFFFF"/>
        </w:rPr>
        <w:t xml:space="preserve"> and the exact solutions </w:t>
      </w:r>
      <w:r w:rsidRPr="00D63BDA">
        <w:rPr>
          <w:rStyle w:val="sc-hkbpbt"/>
          <w:rFonts w:asciiTheme="majorBidi" w:hAnsiTheme="majorBidi" w:cstheme="majorBidi"/>
          <w:color w:val="222222"/>
          <w:shd w:val="clear" w:color="auto" w:fill="FFFFFF"/>
        </w:rPr>
        <w:t>are obtained</w:t>
      </w:r>
      <w:r w:rsidRPr="00D63BDA">
        <w:rPr>
          <w:rFonts w:asciiTheme="majorBidi" w:hAnsiTheme="majorBidi" w:cstheme="majorBidi"/>
          <w:color w:val="222222"/>
          <w:shd w:val="clear" w:color="auto" w:fill="FFFFFF"/>
        </w:rPr>
        <w:t xml:space="preserve"> for a Big Rip universe. Various physical and geometrical aspects of the universe </w:t>
      </w:r>
      <w:r w:rsidRPr="00D63BDA">
        <w:rPr>
          <w:rStyle w:val="sc-hkbpbt"/>
          <w:rFonts w:asciiTheme="majorBidi" w:hAnsiTheme="majorBidi" w:cstheme="majorBidi"/>
          <w:color w:val="222222"/>
          <w:shd w:val="clear" w:color="auto" w:fill="FFFFFF"/>
        </w:rPr>
        <w:t>are also discussed</w:t>
      </w:r>
      <w:r w:rsidRPr="00D63BDA">
        <w:rPr>
          <w:rFonts w:asciiTheme="majorBidi" w:hAnsiTheme="majorBidi" w:cstheme="majorBidi"/>
          <w:color w:val="222222"/>
          <w:shd w:val="clear" w:color="auto" w:fill="FFFFFF"/>
        </w:rPr>
        <w:t>.</w:t>
      </w:r>
    </w:p>
    <w:p w:rsidR="008E003F" w:rsidRDefault="008E003F" w:rsidP="005B0524">
      <w:pPr>
        <w:pStyle w:val="Default"/>
        <w:jc w:val="both"/>
      </w:pPr>
    </w:p>
    <w:p w:rsidR="008E003F" w:rsidRPr="00321F73" w:rsidRDefault="008E003F" w:rsidP="005B0524">
      <w:pPr>
        <w:pStyle w:val="Default"/>
        <w:jc w:val="both"/>
      </w:pPr>
    </w:p>
    <w:p w:rsidR="00C316CE" w:rsidRPr="00D63BDA" w:rsidRDefault="00C316CE" w:rsidP="00B723DE">
      <w:pPr>
        <w:pStyle w:val="Default"/>
        <w:rPr>
          <w:rFonts w:asciiTheme="majorBidi" w:hAnsiTheme="majorBidi" w:cstheme="majorBidi"/>
        </w:rPr>
      </w:pPr>
      <w:r w:rsidRPr="00D63BDA">
        <w:rPr>
          <w:rFonts w:asciiTheme="majorBidi" w:hAnsiTheme="majorBidi" w:cstheme="majorBidi"/>
          <w:b/>
          <w:bCs/>
        </w:rPr>
        <w:t xml:space="preserve">Keywords: </w:t>
      </w:r>
      <w:r w:rsidR="00B723DE" w:rsidRPr="00D63BDA">
        <w:rPr>
          <w:rFonts w:asciiTheme="majorBidi" w:hAnsiTheme="majorBidi" w:cstheme="majorBidi"/>
        </w:rPr>
        <w:t>Deceleration parameter;Lyra geometry ; Particle creation; Big Rip model.</w:t>
      </w:r>
    </w:p>
    <w:p w:rsidR="0065552D" w:rsidRDefault="0065552D" w:rsidP="0065552D">
      <w:pPr>
        <w:autoSpaceDE w:val="0"/>
        <w:autoSpaceDN w:val="0"/>
        <w:bidi w:val="0"/>
        <w:adjustRightInd w:val="0"/>
        <w:spacing w:after="0" w:line="240" w:lineRule="auto"/>
        <w:jc w:val="both"/>
        <w:rPr>
          <w:rFonts w:asciiTheme="majorBidi" w:hAnsiTheme="majorBidi" w:cstheme="majorBidi"/>
          <w:b/>
          <w:bCs/>
          <w:sz w:val="24"/>
          <w:szCs w:val="24"/>
        </w:rPr>
      </w:pPr>
    </w:p>
    <w:p w:rsidR="00587B41" w:rsidRDefault="00587B41" w:rsidP="00587B41">
      <w:pPr>
        <w:autoSpaceDE w:val="0"/>
        <w:autoSpaceDN w:val="0"/>
        <w:bidi w:val="0"/>
        <w:adjustRightInd w:val="0"/>
        <w:spacing w:after="0" w:line="240" w:lineRule="auto"/>
        <w:jc w:val="both"/>
        <w:rPr>
          <w:rFonts w:asciiTheme="majorBidi" w:hAnsiTheme="majorBidi" w:cstheme="majorBidi"/>
          <w:b/>
          <w:bCs/>
          <w:sz w:val="24"/>
          <w:szCs w:val="24"/>
        </w:rPr>
      </w:pPr>
      <w:r>
        <w:rPr>
          <w:rFonts w:asciiTheme="majorBidi" w:hAnsiTheme="majorBidi" w:cstheme="majorBidi"/>
          <w:b/>
          <w:bCs/>
          <w:sz w:val="24"/>
          <w:szCs w:val="24"/>
        </w:rPr>
        <w:t xml:space="preserve">Biography: </w:t>
      </w:r>
    </w:p>
    <w:p w:rsidR="00587B41" w:rsidRDefault="00587B41" w:rsidP="00587B41">
      <w:pPr>
        <w:autoSpaceDE w:val="0"/>
        <w:autoSpaceDN w:val="0"/>
        <w:bidi w:val="0"/>
        <w:adjustRightInd w:val="0"/>
        <w:spacing w:after="0" w:line="240" w:lineRule="auto"/>
        <w:jc w:val="both"/>
        <w:rPr>
          <w:rFonts w:asciiTheme="majorBidi" w:hAnsiTheme="majorBidi" w:cstheme="majorBidi"/>
          <w:b/>
          <w:bCs/>
          <w:sz w:val="24"/>
          <w:szCs w:val="24"/>
        </w:rPr>
      </w:pPr>
    </w:p>
    <w:p w:rsidR="00587B41" w:rsidRPr="00FD4C2A" w:rsidRDefault="00587B41" w:rsidP="00587B41">
      <w:pPr>
        <w:pStyle w:val="NoSpacing"/>
        <w:rPr>
          <w:rFonts w:ascii="Times New Roman" w:hAnsi="Times New Roman" w:cs="Times New Roman"/>
          <w:sz w:val="20"/>
          <w:szCs w:val="20"/>
          <w:lang w:val="en-IN"/>
        </w:rPr>
      </w:pPr>
      <w:r w:rsidRPr="00FD4C2A">
        <w:rPr>
          <w:rFonts w:ascii="Times New Roman" w:hAnsi="Times New Roman" w:cs="Times New Roman"/>
          <w:sz w:val="20"/>
          <w:szCs w:val="20"/>
          <w:lang w:val="en-IN"/>
        </w:rPr>
        <w:t xml:space="preserve">Currently I am </w:t>
      </w:r>
      <w:r>
        <w:rPr>
          <w:rFonts w:ascii="Times New Roman" w:hAnsi="Times New Roman" w:cs="Times New Roman"/>
          <w:sz w:val="20"/>
          <w:szCs w:val="20"/>
          <w:lang w:val="en-IN"/>
        </w:rPr>
        <w:t xml:space="preserve">working as professor at Mathematics Department at the Ain Shams University. </w:t>
      </w:r>
      <w:r w:rsidRPr="00FD4C2A">
        <w:rPr>
          <w:rFonts w:ascii="Times New Roman" w:hAnsi="Times New Roman" w:cs="Times New Roman"/>
          <w:sz w:val="20"/>
          <w:szCs w:val="20"/>
          <w:lang w:val="en-IN"/>
        </w:rPr>
        <w:t xml:space="preserve">Research Interests: </w:t>
      </w:r>
      <w:r w:rsidRPr="00637933">
        <w:rPr>
          <w:rFonts w:ascii="Times New Roman" w:hAnsi="Times New Roman" w:cs="Times New Roman"/>
          <w:sz w:val="20"/>
          <w:szCs w:val="20"/>
          <w:lang w:val="en-IN"/>
        </w:rPr>
        <w:t>Cosmological solutions; Variable deceleration parameter; Accelerating universe; Periodic universe; Dark energy</w:t>
      </w:r>
      <w:r>
        <w:rPr>
          <w:rFonts w:ascii="Times New Roman" w:hAnsi="Times New Roman" w:cs="Times New Roman"/>
          <w:sz w:val="20"/>
          <w:szCs w:val="20"/>
          <w:lang w:val="en-IN"/>
        </w:rPr>
        <w:t>,</w:t>
      </w:r>
      <w:r w:rsidRPr="00587B41">
        <w:rPr>
          <w:rFonts w:asciiTheme="majorBidi" w:eastAsiaTheme="minorHAnsi" w:hAnsiTheme="majorBidi" w:cstheme="majorBidi"/>
        </w:rPr>
        <w:t xml:space="preserve"> </w:t>
      </w:r>
      <w:r w:rsidRPr="00587B41">
        <w:rPr>
          <w:rFonts w:ascii="Times New Roman" w:hAnsi="Times New Roman" w:cs="Times New Roman"/>
          <w:sz w:val="20"/>
          <w:szCs w:val="20"/>
        </w:rPr>
        <w:t>Big Rip model</w:t>
      </w:r>
    </w:p>
    <w:p w:rsidR="00587B41" w:rsidRDefault="00587B41" w:rsidP="00587B41">
      <w:pPr>
        <w:autoSpaceDE w:val="0"/>
        <w:autoSpaceDN w:val="0"/>
        <w:bidi w:val="0"/>
        <w:adjustRightInd w:val="0"/>
        <w:spacing w:after="0" w:line="240" w:lineRule="auto"/>
        <w:jc w:val="both"/>
        <w:rPr>
          <w:rFonts w:asciiTheme="majorBidi" w:hAnsiTheme="majorBidi" w:cstheme="majorBidi"/>
          <w:b/>
          <w:bCs/>
          <w:sz w:val="24"/>
          <w:szCs w:val="24"/>
        </w:rPr>
      </w:pPr>
    </w:p>
    <w:p w:rsidR="00587B41" w:rsidRPr="00D63BDA" w:rsidRDefault="00587B41" w:rsidP="00587B41">
      <w:pPr>
        <w:autoSpaceDE w:val="0"/>
        <w:autoSpaceDN w:val="0"/>
        <w:bidi w:val="0"/>
        <w:adjustRightInd w:val="0"/>
        <w:spacing w:after="0" w:line="240" w:lineRule="auto"/>
        <w:jc w:val="both"/>
        <w:rPr>
          <w:rFonts w:asciiTheme="majorBidi" w:hAnsiTheme="majorBidi" w:cstheme="majorBidi"/>
          <w:b/>
          <w:bCs/>
          <w:sz w:val="24"/>
          <w:szCs w:val="24"/>
        </w:rPr>
      </w:pPr>
    </w:p>
    <w:p w:rsidR="00C316CE" w:rsidRPr="00A53659" w:rsidRDefault="00C316CE" w:rsidP="00626869">
      <w:pPr>
        <w:autoSpaceDE w:val="0"/>
        <w:autoSpaceDN w:val="0"/>
        <w:bidi w:val="0"/>
        <w:adjustRightInd w:val="0"/>
        <w:spacing w:after="0" w:line="240" w:lineRule="auto"/>
        <w:rPr>
          <w:rFonts w:asciiTheme="majorBidi" w:hAnsiTheme="majorBidi" w:cstheme="majorBidi"/>
          <w:b/>
          <w:bCs/>
        </w:rPr>
      </w:pPr>
    </w:p>
    <w:p w:rsidR="00C316CE" w:rsidRPr="00A53659" w:rsidRDefault="00C316CE" w:rsidP="00626869">
      <w:pPr>
        <w:autoSpaceDE w:val="0"/>
        <w:autoSpaceDN w:val="0"/>
        <w:bidi w:val="0"/>
        <w:adjustRightInd w:val="0"/>
        <w:spacing w:after="0" w:line="240" w:lineRule="auto"/>
        <w:rPr>
          <w:rFonts w:asciiTheme="majorBidi" w:hAnsiTheme="majorBidi" w:cstheme="majorBidi"/>
          <w:b/>
          <w:bCs/>
        </w:rPr>
      </w:pPr>
    </w:p>
    <w:p w:rsidR="00C316CE" w:rsidRPr="00A53659" w:rsidRDefault="00C316CE" w:rsidP="00626869">
      <w:pPr>
        <w:autoSpaceDE w:val="0"/>
        <w:autoSpaceDN w:val="0"/>
        <w:bidi w:val="0"/>
        <w:adjustRightInd w:val="0"/>
        <w:spacing w:after="0" w:line="240" w:lineRule="auto"/>
        <w:rPr>
          <w:rFonts w:asciiTheme="majorBidi" w:hAnsiTheme="majorBidi" w:cstheme="majorBidi"/>
          <w:b/>
          <w:bCs/>
        </w:rPr>
      </w:pPr>
    </w:p>
    <w:p w:rsidR="00C316CE" w:rsidRPr="00A53659" w:rsidRDefault="00C316CE" w:rsidP="00626869">
      <w:pPr>
        <w:autoSpaceDE w:val="0"/>
        <w:autoSpaceDN w:val="0"/>
        <w:bidi w:val="0"/>
        <w:adjustRightInd w:val="0"/>
        <w:spacing w:after="0" w:line="240" w:lineRule="auto"/>
        <w:rPr>
          <w:rFonts w:asciiTheme="majorBidi" w:hAnsiTheme="majorBidi" w:cstheme="majorBidi"/>
          <w:b/>
          <w:bCs/>
        </w:rPr>
      </w:pPr>
    </w:p>
    <w:p w:rsidR="00C316CE" w:rsidRPr="00A53659" w:rsidRDefault="00C316CE" w:rsidP="00626869">
      <w:pPr>
        <w:autoSpaceDE w:val="0"/>
        <w:autoSpaceDN w:val="0"/>
        <w:bidi w:val="0"/>
        <w:adjustRightInd w:val="0"/>
        <w:spacing w:after="0" w:line="240" w:lineRule="auto"/>
        <w:rPr>
          <w:rFonts w:asciiTheme="majorBidi" w:hAnsiTheme="majorBidi" w:cstheme="majorBidi"/>
          <w:b/>
          <w:bCs/>
        </w:rPr>
      </w:pPr>
    </w:p>
    <w:p w:rsidR="00C316CE" w:rsidRPr="00A53659" w:rsidRDefault="00C316CE" w:rsidP="00626869">
      <w:pPr>
        <w:autoSpaceDE w:val="0"/>
        <w:autoSpaceDN w:val="0"/>
        <w:bidi w:val="0"/>
        <w:adjustRightInd w:val="0"/>
        <w:spacing w:after="0" w:line="240" w:lineRule="auto"/>
        <w:rPr>
          <w:rFonts w:asciiTheme="majorBidi" w:hAnsiTheme="majorBidi" w:cstheme="majorBidi"/>
          <w:b/>
          <w:bCs/>
        </w:rPr>
      </w:pPr>
    </w:p>
    <w:p w:rsidR="00C316CE" w:rsidRPr="00A53659" w:rsidRDefault="00C316CE" w:rsidP="00626869">
      <w:pPr>
        <w:autoSpaceDE w:val="0"/>
        <w:autoSpaceDN w:val="0"/>
        <w:bidi w:val="0"/>
        <w:adjustRightInd w:val="0"/>
        <w:spacing w:after="0" w:line="240" w:lineRule="auto"/>
        <w:rPr>
          <w:rFonts w:asciiTheme="majorBidi" w:hAnsiTheme="majorBidi" w:cstheme="majorBidi"/>
          <w:b/>
          <w:bCs/>
        </w:rPr>
      </w:pPr>
    </w:p>
    <w:p w:rsidR="00C316CE" w:rsidRPr="00A53659" w:rsidRDefault="00C316CE" w:rsidP="00626869">
      <w:pPr>
        <w:autoSpaceDE w:val="0"/>
        <w:autoSpaceDN w:val="0"/>
        <w:bidi w:val="0"/>
        <w:adjustRightInd w:val="0"/>
        <w:spacing w:after="0" w:line="240" w:lineRule="auto"/>
        <w:rPr>
          <w:rFonts w:asciiTheme="majorBidi" w:hAnsiTheme="majorBidi" w:cstheme="majorBidi"/>
          <w:b/>
          <w:bCs/>
        </w:rPr>
      </w:pPr>
    </w:p>
    <w:p w:rsidR="00C316CE" w:rsidRPr="00A53659" w:rsidRDefault="00C316CE" w:rsidP="00626869">
      <w:pPr>
        <w:autoSpaceDE w:val="0"/>
        <w:autoSpaceDN w:val="0"/>
        <w:bidi w:val="0"/>
        <w:adjustRightInd w:val="0"/>
        <w:spacing w:after="0" w:line="240" w:lineRule="auto"/>
        <w:rPr>
          <w:rFonts w:asciiTheme="majorBidi" w:hAnsiTheme="majorBidi" w:cstheme="majorBidi"/>
          <w:b/>
          <w:bCs/>
        </w:rPr>
      </w:pPr>
    </w:p>
    <w:p w:rsidR="00C316CE" w:rsidRPr="00A53659" w:rsidRDefault="00C316CE" w:rsidP="00626869">
      <w:pPr>
        <w:autoSpaceDE w:val="0"/>
        <w:autoSpaceDN w:val="0"/>
        <w:bidi w:val="0"/>
        <w:adjustRightInd w:val="0"/>
        <w:spacing w:after="0" w:line="240" w:lineRule="auto"/>
        <w:rPr>
          <w:rFonts w:asciiTheme="majorBidi" w:hAnsiTheme="majorBidi" w:cstheme="majorBidi"/>
          <w:b/>
          <w:bCs/>
        </w:rPr>
      </w:pPr>
    </w:p>
    <w:p w:rsidR="007C1B58" w:rsidRPr="00A53659" w:rsidRDefault="007C1B58" w:rsidP="00626869">
      <w:pPr>
        <w:autoSpaceDE w:val="0"/>
        <w:autoSpaceDN w:val="0"/>
        <w:bidi w:val="0"/>
        <w:adjustRightInd w:val="0"/>
        <w:spacing w:after="0" w:line="240" w:lineRule="auto"/>
        <w:rPr>
          <w:rFonts w:asciiTheme="majorBidi" w:hAnsiTheme="majorBidi" w:cstheme="majorBidi"/>
          <w:b/>
          <w:bCs/>
        </w:rPr>
      </w:pPr>
    </w:p>
    <w:p w:rsidR="00845E73" w:rsidRPr="00A53659" w:rsidRDefault="00845E73" w:rsidP="00626869">
      <w:pPr>
        <w:autoSpaceDE w:val="0"/>
        <w:autoSpaceDN w:val="0"/>
        <w:bidi w:val="0"/>
        <w:adjustRightInd w:val="0"/>
        <w:spacing w:after="0" w:line="240" w:lineRule="auto"/>
        <w:rPr>
          <w:rFonts w:asciiTheme="majorBidi" w:hAnsiTheme="majorBidi" w:cstheme="majorBidi"/>
          <w:b/>
          <w:bCs/>
        </w:rPr>
      </w:pPr>
    </w:p>
    <w:p w:rsidR="001D3878" w:rsidRPr="00A53659" w:rsidRDefault="001D3878" w:rsidP="00626869">
      <w:pPr>
        <w:autoSpaceDE w:val="0"/>
        <w:autoSpaceDN w:val="0"/>
        <w:bidi w:val="0"/>
        <w:adjustRightInd w:val="0"/>
        <w:spacing w:after="0" w:line="240" w:lineRule="auto"/>
        <w:rPr>
          <w:rFonts w:asciiTheme="majorBidi" w:hAnsiTheme="majorBidi" w:cstheme="majorBidi"/>
          <w:b/>
          <w:bCs/>
        </w:rPr>
      </w:pPr>
    </w:p>
    <w:p w:rsidR="004763F6" w:rsidRPr="00A53659" w:rsidRDefault="004763F6" w:rsidP="004763F6">
      <w:pPr>
        <w:autoSpaceDE w:val="0"/>
        <w:autoSpaceDN w:val="0"/>
        <w:bidi w:val="0"/>
        <w:adjustRightInd w:val="0"/>
        <w:spacing w:after="0" w:line="240" w:lineRule="auto"/>
        <w:rPr>
          <w:rFonts w:asciiTheme="majorBidi" w:hAnsiTheme="majorBidi" w:cstheme="majorBidi"/>
          <w:b/>
          <w:bCs/>
        </w:rPr>
      </w:pPr>
    </w:p>
    <w:p w:rsidR="004763F6" w:rsidRPr="00A53659" w:rsidRDefault="004763F6" w:rsidP="004763F6">
      <w:pPr>
        <w:autoSpaceDE w:val="0"/>
        <w:autoSpaceDN w:val="0"/>
        <w:bidi w:val="0"/>
        <w:adjustRightInd w:val="0"/>
        <w:spacing w:after="0" w:line="240" w:lineRule="auto"/>
        <w:rPr>
          <w:rFonts w:asciiTheme="majorBidi" w:hAnsiTheme="majorBidi" w:cstheme="majorBidi"/>
          <w:b/>
          <w:bCs/>
        </w:rPr>
      </w:pPr>
    </w:p>
    <w:p w:rsidR="004763F6" w:rsidRPr="00A53659" w:rsidRDefault="004763F6" w:rsidP="004763F6">
      <w:pPr>
        <w:autoSpaceDE w:val="0"/>
        <w:autoSpaceDN w:val="0"/>
        <w:bidi w:val="0"/>
        <w:adjustRightInd w:val="0"/>
        <w:spacing w:after="0" w:line="240" w:lineRule="auto"/>
        <w:rPr>
          <w:rFonts w:asciiTheme="majorBidi" w:hAnsiTheme="majorBidi" w:cstheme="majorBidi"/>
          <w:b/>
          <w:bCs/>
        </w:rPr>
      </w:pPr>
    </w:p>
    <w:p w:rsidR="004763F6" w:rsidRPr="00A53659" w:rsidRDefault="004763F6" w:rsidP="004763F6">
      <w:pPr>
        <w:autoSpaceDE w:val="0"/>
        <w:autoSpaceDN w:val="0"/>
        <w:bidi w:val="0"/>
        <w:adjustRightInd w:val="0"/>
        <w:spacing w:after="0" w:line="240" w:lineRule="auto"/>
        <w:rPr>
          <w:rFonts w:asciiTheme="majorBidi" w:hAnsiTheme="majorBidi" w:cstheme="majorBidi"/>
          <w:b/>
          <w:bCs/>
        </w:rPr>
      </w:pPr>
    </w:p>
    <w:p w:rsidR="004763F6" w:rsidRPr="00A53659" w:rsidRDefault="004763F6" w:rsidP="004763F6">
      <w:pPr>
        <w:autoSpaceDE w:val="0"/>
        <w:autoSpaceDN w:val="0"/>
        <w:bidi w:val="0"/>
        <w:adjustRightInd w:val="0"/>
        <w:spacing w:after="0" w:line="240" w:lineRule="auto"/>
        <w:rPr>
          <w:rFonts w:asciiTheme="majorBidi" w:hAnsiTheme="majorBidi" w:cstheme="majorBidi"/>
          <w:b/>
          <w:bCs/>
        </w:rPr>
      </w:pPr>
    </w:p>
    <w:p w:rsidR="004763F6" w:rsidRPr="00A53659" w:rsidRDefault="004763F6" w:rsidP="004763F6">
      <w:pPr>
        <w:autoSpaceDE w:val="0"/>
        <w:autoSpaceDN w:val="0"/>
        <w:bidi w:val="0"/>
        <w:adjustRightInd w:val="0"/>
        <w:spacing w:after="0" w:line="240" w:lineRule="auto"/>
        <w:rPr>
          <w:rFonts w:asciiTheme="majorBidi" w:hAnsiTheme="majorBidi" w:cstheme="majorBidi"/>
          <w:b/>
          <w:bCs/>
        </w:rPr>
      </w:pPr>
    </w:p>
    <w:p w:rsidR="004763F6" w:rsidRPr="00A53659" w:rsidRDefault="004763F6" w:rsidP="004763F6">
      <w:pPr>
        <w:autoSpaceDE w:val="0"/>
        <w:autoSpaceDN w:val="0"/>
        <w:bidi w:val="0"/>
        <w:adjustRightInd w:val="0"/>
        <w:spacing w:after="0" w:line="240" w:lineRule="auto"/>
        <w:rPr>
          <w:rFonts w:asciiTheme="majorBidi" w:hAnsiTheme="majorBidi" w:cstheme="majorBidi"/>
          <w:b/>
          <w:bCs/>
        </w:rPr>
      </w:pPr>
    </w:p>
    <w:p w:rsidR="004763F6" w:rsidRPr="00A53659" w:rsidRDefault="004763F6" w:rsidP="004763F6">
      <w:pPr>
        <w:autoSpaceDE w:val="0"/>
        <w:autoSpaceDN w:val="0"/>
        <w:bidi w:val="0"/>
        <w:adjustRightInd w:val="0"/>
        <w:spacing w:after="0" w:line="240" w:lineRule="auto"/>
        <w:rPr>
          <w:rFonts w:asciiTheme="majorBidi" w:hAnsiTheme="majorBidi" w:cstheme="majorBidi"/>
          <w:b/>
          <w:bCs/>
        </w:rPr>
      </w:pPr>
    </w:p>
    <w:p w:rsidR="006944EF" w:rsidRDefault="006944EF" w:rsidP="006944EF">
      <w:pPr>
        <w:autoSpaceDE w:val="0"/>
        <w:autoSpaceDN w:val="0"/>
        <w:bidi w:val="0"/>
        <w:adjustRightInd w:val="0"/>
        <w:spacing w:after="0" w:line="240" w:lineRule="auto"/>
        <w:rPr>
          <w:rFonts w:asciiTheme="majorBidi" w:hAnsiTheme="majorBidi" w:cstheme="majorBidi"/>
          <w:b/>
          <w:bCs/>
        </w:rPr>
      </w:pPr>
    </w:p>
    <w:p w:rsidR="00664FE2" w:rsidRDefault="00664FE2" w:rsidP="00664FE2">
      <w:pPr>
        <w:autoSpaceDE w:val="0"/>
        <w:autoSpaceDN w:val="0"/>
        <w:bidi w:val="0"/>
        <w:adjustRightInd w:val="0"/>
        <w:spacing w:after="0" w:line="240" w:lineRule="auto"/>
        <w:rPr>
          <w:rFonts w:asciiTheme="majorBidi" w:hAnsiTheme="majorBidi" w:cstheme="majorBidi"/>
          <w:b/>
          <w:bCs/>
        </w:rPr>
      </w:pPr>
    </w:p>
    <w:p w:rsidR="00664FE2" w:rsidRDefault="00664FE2" w:rsidP="00664FE2">
      <w:pPr>
        <w:autoSpaceDE w:val="0"/>
        <w:autoSpaceDN w:val="0"/>
        <w:bidi w:val="0"/>
        <w:adjustRightInd w:val="0"/>
        <w:spacing w:after="0" w:line="240" w:lineRule="auto"/>
        <w:rPr>
          <w:rFonts w:asciiTheme="majorBidi" w:hAnsiTheme="majorBidi" w:cstheme="majorBidi"/>
          <w:b/>
          <w:bCs/>
        </w:rPr>
      </w:pPr>
    </w:p>
    <w:p w:rsidR="00664FE2" w:rsidRDefault="00664FE2" w:rsidP="00664FE2">
      <w:pPr>
        <w:autoSpaceDE w:val="0"/>
        <w:autoSpaceDN w:val="0"/>
        <w:bidi w:val="0"/>
        <w:adjustRightInd w:val="0"/>
        <w:spacing w:after="0" w:line="240" w:lineRule="auto"/>
        <w:rPr>
          <w:rFonts w:asciiTheme="majorBidi" w:hAnsiTheme="majorBidi" w:cstheme="majorBidi"/>
          <w:b/>
          <w:bCs/>
        </w:rPr>
      </w:pPr>
    </w:p>
    <w:p w:rsidR="00664FE2" w:rsidRDefault="00664FE2" w:rsidP="00664FE2">
      <w:pPr>
        <w:autoSpaceDE w:val="0"/>
        <w:autoSpaceDN w:val="0"/>
        <w:bidi w:val="0"/>
        <w:adjustRightInd w:val="0"/>
        <w:spacing w:after="0" w:line="240" w:lineRule="auto"/>
        <w:rPr>
          <w:rFonts w:asciiTheme="majorBidi" w:hAnsiTheme="majorBidi" w:cstheme="majorBidi"/>
          <w:b/>
          <w:bCs/>
        </w:rPr>
      </w:pPr>
    </w:p>
    <w:p w:rsidR="008A022E" w:rsidRPr="00A53659" w:rsidRDefault="008A022E" w:rsidP="008A022E">
      <w:pPr>
        <w:autoSpaceDE w:val="0"/>
        <w:autoSpaceDN w:val="0"/>
        <w:bidi w:val="0"/>
        <w:adjustRightInd w:val="0"/>
        <w:spacing w:after="0" w:line="240" w:lineRule="auto"/>
        <w:rPr>
          <w:rFonts w:asciiTheme="majorBidi" w:hAnsiTheme="majorBidi" w:cstheme="majorBidi"/>
          <w:b/>
          <w:bCs/>
        </w:rPr>
      </w:pPr>
    </w:p>
    <w:p w:rsidR="00C316CE" w:rsidRPr="00A53659" w:rsidRDefault="001D3878" w:rsidP="004763F6">
      <w:pPr>
        <w:autoSpaceDE w:val="0"/>
        <w:autoSpaceDN w:val="0"/>
        <w:bidi w:val="0"/>
        <w:adjustRightInd w:val="0"/>
        <w:spacing w:after="0" w:line="240" w:lineRule="auto"/>
        <w:rPr>
          <w:rFonts w:asciiTheme="majorBidi" w:hAnsiTheme="majorBidi" w:cstheme="majorBidi"/>
          <w:b/>
          <w:bCs/>
          <w:rtl/>
          <w:lang w:bidi="ar-EG"/>
        </w:rPr>
      </w:pPr>
      <w:r w:rsidRPr="00A53659">
        <w:rPr>
          <w:rFonts w:asciiTheme="majorBidi" w:hAnsiTheme="majorBidi" w:cstheme="majorBidi"/>
          <w:b/>
          <w:bCs/>
          <w:rtl/>
          <w:lang w:bidi="ar-EG"/>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663D6E" w:rsidRPr="00664FE2" w:rsidRDefault="00FA185A" w:rsidP="00663D6E">
      <w:pPr>
        <w:bidi w:val="0"/>
        <w:spacing w:after="0" w:line="240" w:lineRule="auto"/>
        <w:ind w:right="-426"/>
        <w:jc w:val="both"/>
        <w:rPr>
          <w:rFonts w:asciiTheme="majorBidi" w:hAnsiTheme="majorBidi" w:cstheme="majorBidi"/>
        </w:rPr>
      </w:pPr>
      <w:r w:rsidRPr="00664FE2">
        <w:rPr>
          <w:vertAlign w:val="superscript"/>
        </w:rPr>
        <w:t>*</w:t>
      </w:r>
      <w:hyperlink r:id="rId9" w:history="1">
        <w:r w:rsidR="00764044" w:rsidRPr="00664FE2">
          <w:rPr>
            <w:rStyle w:val="Hyperlink"/>
            <w:rFonts w:asciiTheme="majorBidi" w:hAnsiTheme="majorBidi" w:cstheme="majorBidi"/>
            <w:color w:val="auto"/>
            <w:u w:val="none"/>
          </w:rPr>
          <w:t>mohamedbakry928@yahoo.com</w:t>
        </w:r>
      </w:hyperlink>
    </w:p>
    <w:p w:rsidR="00664FE2" w:rsidRPr="005E5B89" w:rsidRDefault="00664FE2" w:rsidP="00664FE2">
      <w:pPr>
        <w:bidi w:val="0"/>
        <w:spacing w:after="0" w:line="240" w:lineRule="auto"/>
        <w:ind w:right="-426"/>
        <w:jc w:val="both"/>
        <w:rPr>
          <w:rFonts w:asciiTheme="majorBidi" w:hAnsiTheme="majorBidi" w:cstheme="majorBidi"/>
          <w:color w:val="000000" w:themeColor="text1"/>
          <w:sz w:val="20"/>
          <w:szCs w:val="20"/>
        </w:rPr>
      </w:pPr>
      <w:r w:rsidRPr="005E5B89">
        <w:rPr>
          <w:rFonts w:asciiTheme="majorBidi" w:hAnsiTheme="majorBidi" w:cstheme="majorBidi"/>
          <w:b/>
          <w:bCs/>
          <w:sz w:val="24"/>
          <w:szCs w:val="24"/>
        </w:rPr>
        <w:lastRenderedPageBreak/>
        <w:t>†</w:t>
      </w:r>
      <w:r w:rsidRPr="005E5B89">
        <w:rPr>
          <w:rFonts w:asciiTheme="majorBidi" w:hAnsiTheme="majorBidi" w:cstheme="majorBidi"/>
          <w:sz w:val="20"/>
          <w:szCs w:val="20"/>
        </w:rPr>
        <w:t>shymaa.khaled90@gmail.com</w:t>
      </w:r>
    </w:p>
    <w:p w:rsidR="00663D6E" w:rsidRPr="00A53659" w:rsidRDefault="00663D6E" w:rsidP="00663D6E">
      <w:pPr>
        <w:bidi w:val="0"/>
        <w:spacing w:after="0" w:line="240" w:lineRule="auto"/>
        <w:ind w:left="-625" w:right="-426" w:firstLine="625"/>
        <w:jc w:val="both"/>
        <w:rPr>
          <w:rFonts w:asciiTheme="majorBidi" w:hAnsiTheme="majorBidi" w:cstheme="majorBidi"/>
        </w:rPr>
      </w:pPr>
    </w:p>
    <w:p w:rsidR="00A420BB" w:rsidRPr="00D63BDA" w:rsidRDefault="00C316CE" w:rsidP="00D63BDA">
      <w:pPr>
        <w:pStyle w:val="ListParagraph"/>
        <w:numPr>
          <w:ilvl w:val="0"/>
          <w:numId w:val="6"/>
        </w:numPr>
        <w:bidi w:val="0"/>
        <w:spacing w:after="0" w:line="360" w:lineRule="auto"/>
        <w:ind w:right="-426"/>
        <w:jc w:val="both"/>
        <w:rPr>
          <w:rFonts w:asciiTheme="majorBidi" w:hAnsiTheme="majorBidi" w:cstheme="majorBidi"/>
          <w:b/>
          <w:bCs/>
          <w:sz w:val="24"/>
          <w:szCs w:val="24"/>
        </w:rPr>
      </w:pPr>
      <w:r w:rsidRPr="00D63BDA">
        <w:rPr>
          <w:rFonts w:asciiTheme="majorBidi" w:hAnsiTheme="majorBidi" w:cstheme="majorBidi"/>
          <w:b/>
          <w:bCs/>
          <w:sz w:val="24"/>
          <w:szCs w:val="24"/>
        </w:rPr>
        <w:t>Introduction</w:t>
      </w:r>
    </w:p>
    <w:p w:rsidR="00B67A75" w:rsidRPr="00D63BDA" w:rsidRDefault="00B67A75" w:rsidP="000425D4">
      <w:pPr>
        <w:pStyle w:val="ListParagraph"/>
        <w:bidi w:val="0"/>
        <w:spacing w:after="0" w:line="360" w:lineRule="auto"/>
        <w:ind w:left="360" w:right="-426"/>
        <w:jc w:val="both"/>
        <w:rPr>
          <w:rFonts w:asciiTheme="majorBidi" w:hAnsiTheme="majorBidi" w:cstheme="majorBidi"/>
          <w:sz w:val="24"/>
          <w:szCs w:val="24"/>
          <w:lang w:bidi="ar-EG"/>
        </w:rPr>
      </w:pPr>
      <w:r w:rsidRPr="00D63BDA">
        <w:rPr>
          <w:rFonts w:asciiTheme="majorBidi" w:hAnsiTheme="majorBidi" w:cstheme="majorBidi"/>
          <w:sz w:val="24"/>
          <w:szCs w:val="24"/>
          <w:lang w:bidi="ar-EG"/>
        </w:rPr>
        <w:t xml:space="preserve">Many discoveries were found in the Supernova Heritage Survey (SNIa); for example, Hubble Space Gold samples, telescopes, and large structures (LSS), see </w:t>
      </w:r>
      <w:r w:rsidR="004F23CC" w:rsidRPr="00D63BDA">
        <w:rPr>
          <w:rFonts w:asciiTheme="majorBidi" w:hAnsiTheme="majorBidi" w:cstheme="majorBidi"/>
          <w:sz w:val="24"/>
          <w:szCs w:val="24"/>
          <w:lang w:bidi="ar-EG"/>
        </w:rPr>
        <w:t>Ref</w:t>
      </w:r>
      <w:r w:rsidR="005000D9" w:rsidRPr="00D63BDA">
        <w:rPr>
          <w:rFonts w:asciiTheme="majorBidi" w:hAnsiTheme="majorBidi" w:cstheme="majorBidi"/>
          <w:sz w:val="24"/>
          <w:szCs w:val="24"/>
          <w:lang w:bidi="ar-EG"/>
        </w:rPr>
        <w:t>s</w:t>
      </w:r>
      <w:r w:rsidR="004F23CC" w:rsidRPr="00D63BDA">
        <w:rPr>
          <w:rFonts w:asciiTheme="majorBidi" w:hAnsiTheme="majorBidi" w:cstheme="majorBidi"/>
          <w:sz w:val="24"/>
          <w:szCs w:val="24"/>
          <w:lang w:bidi="ar-EG"/>
        </w:rPr>
        <w:t>.</w:t>
      </w:r>
      <w:r w:rsidR="00EB611D">
        <w:rPr>
          <w:rFonts w:asciiTheme="majorBidi" w:hAnsiTheme="majorBidi" w:cstheme="majorBidi"/>
          <w:sz w:val="24"/>
          <w:szCs w:val="24"/>
          <w:lang w:bidi="ar-EG"/>
        </w:rPr>
        <w:t>(</w:t>
      </w:r>
      <w:r w:rsidR="00EB611D" w:rsidRPr="00EB611D">
        <w:rPr>
          <w:rFonts w:asciiTheme="majorBidi" w:hAnsiTheme="majorBidi" w:cstheme="majorBidi"/>
          <w:sz w:val="24"/>
          <w:szCs w:val="24"/>
          <w:shd w:val="clear" w:color="auto" w:fill="FFFFFF"/>
        </w:rPr>
        <w:t xml:space="preserve"> </w:t>
      </w:r>
      <w:r w:rsidR="00EB611D">
        <w:rPr>
          <w:rFonts w:asciiTheme="majorBidi" w:hAnsiTheme="majorBidi" w:cstheme="majorBidi"/>
          <w:sz w:val="24"/>
          <w:szCs w:val="24"/>
          <w:shd w:val="clear" w:color="auto" w:fill="FFFFFF"/>
        </w:rPr>
        <w:t>Riess et al., 2004</w:t>
      </w:r>
      <w:r w:rsidR="00057B51">
        <w:rPr>
          <w:rFonts w:asciiTheme="majorBidi" w:hAnsiTheme="majorBidi" w:cstheme="majorBidi"/>
          <w:sz w:val="24"/>
          <w:szCs w:val="24"/>
          <w:shd w:val="clear" w:color="auto" w:fill="FFFFFF"/>
        </w:rPr>
        <w:t>;</w:t>
      </w:r>
      <w:r w:rsidR="00057B51" w:rsidRPr="00057B51">
        <w:rPr>
          <w:rFonts w:asciiTheme="majorBidi" w:hAnsiTheme="majorBidi" w:cstheme="majorBidi"/>
          <w:sz w:val="24"/>
          <w:szCs w:val="24"/>
          <w:shd w:val="clear" w:color="auto" w:fill="FFFFFF"/>
        </w:rPr>
        <w:t xml:space="preserve"> </w:t>
      </w:r>
      <w:r w:rsidR="006B33E2">
        <w:rPr>
          <w:rFonts w:asciiTheme="majorBidi" w:hAnsiTheme="majorBidi" w:cstheme="majorBidi"/>
          <w:sz w:val="24"/>
          <w:szCs w:val="24"/>
          <w:shd w:val="clear" w:color="auto" w:fill="FFFFFF"/>
        </w:rPr>
        <w:t xml:space="preserve">Eisenstein et al.,2005; </w:t>
      </w:r>
      <w:r w:rsidR="00057B51" w:rsidRPr="00D63BDA">
        <w:rPr>
          <w:rFonts w:asciiTheme="majorBidi" w:hAnsiTheme="majorBidi" w:cstheme="majorBidi"/>
          <w:sz w:val="24"/>
          <w:szCs w:val="24"/>
          <w:shd w:val="clear" w:color="auto" w:fill="FFFFFF"/>
        </w:rPr>
        <w:t>Astier</w:t>
      </w:r>
      <w:r w:rsidR="00057B51">
        <w:rPr>
          <w:rFonts w:asciiTheme="majorBidi" w:hAnsiTheme="majorBidi" w:cstheme="majorBidi"/>
          <w:sz w:val="24"/>
          <w:szCs w:val="24"/>
          <w:shd w:val="clear" w:color="auto" w:fill="FFFFFF"/>
        </w:rPr>
        <w:t xml:space="preserve"> et al.</w:t>
      </w:r>
      <w:r w:rsidR="006B33E2">
        <w:rPr>
          <w:rFonts w:asciiTheme="majorBidi" w:hAnsiTheme="majorBidi" w:cstheme="majorBidi"/>
          <w:sz w:val="24"/>
          <w:szCs w:val="24"/>
          <w:shd w:val="clear" w:color="auto" w:fill="FFFFFF"/>
        </w:rPr>
        <w:t>,2006</w:t>
      </w:r>
      <w:r w:rsidR="00057B51">
        <w:rPr>
          <w:rFonts w:asciiTheme="majorBidi" w:hAnsiTheme="majorBidi" w:cstheme="majorBidi"/>
          <w:sz w:val="24"/>
          <w:szCs w:val="24"/>
          <w:shd w:val="clear" w:color="auto" w:fill="FFFFFF"/>
        </w:rPr>
        <w:t>)</w:t>
      </w:r>
      <w:r w:rsidRPr="00D63BDA">
        <w:rPr>
          <w:rFonts w:asciiTheme="majorBidi" w:hAnsiTheme="majorBidi" w:cstheme="majorBidi"/>
          <w:sz w:val="24"/>
          <w:szCs w:val="24"/>
          <w:lang w:bidi="ar-EG"/>
        </w:rPr>
        <w:t>. After that time, researchers began to study cosmic models with a variable deceleration factor to explore new theories about</w:t>
      </w:r>
      <w:r w:rsidR="004F23CC" w:rsidRPr="00D63BDA">
        <w:rPr>
          <w:rFonts w:asciiTheme="majorBidi" w:hAnsiTheme="majorBidi" w:cstheme="majorBidi"/>
          <w:sz w:val="24"/>
          <w:szCs w:val="24"/>
          <w:lang w:bidi="ar-EG"/>
        </w:rPr>
        <w:t xml:space="preserve"> cosmic expansion, for example </w:t>
      </w:r>
      <w:r w:rsidRPr="00D63BDA">
        <w:rPr>
          <w:rFonts w:asciiTheme="majorBidi" w:hAnsiTheme="majorBidi" w:cstheme="majorBidi"/>
          <w:sz w:val="24"/>
          <w:szCs w:val="24"/>
          <w:lang w:bidi="ar-EG"/>
        </w:rPr>
        <w:t>see</w:t>
      </w:r>
      <w:r w:rsidR="004F23CC" w:rsidRPr="00D63BDA">
        <w:rPr>
          <w:rFonts w:asciiTheme="majorBidi" w:hAnsiTheme="majorBidi" w:cstheme="majorBidi"/>
          <w:sz w:val="24"/>
          <w:szCs w:val="24"/>
          <w:lang w:bidi="ar-EG"/>
        </w:rPr>
        <w:t xml:space="preserve"> Ref.</w:t>
      </w:r>
      <w:r w:rsidR="00057B51">
        <w:rPr>
          <w:rFonts w:asciiTheme="majorBidi" w:hAnsiTheme="majorBidi" w:cstheme="majorBidi"/>
          <w:sz w:val="24"/>
          <w:szCs w:val="24"/>
          <w:lang w:bidi="ar-EG"/>
        </w:rPr>
        <w:t>(</w:t>
      </w:r>
      <w:r w:rsidR="000425D4">
        <w:rPr>
          <w:rFonts w:asciiTheme="majorBidi" w:hAnsiTheme="majorBidi" w:cstheme="majorBidi"/>
          <w:sz w:val="24"/>
          <w:szCs w:val="24"/>
          <w:shd w:val="clear" w:color="auto" w:fill="FFFFFF"/>
        </w:rPr>
        <w:t>Sahni and Starobinsky, 2000;</w:t>
      </w:r>
      <w:r w:rsidR="000425D4" w:rsidRPr="006B33E2">
        <w:rPr>
          <w:rFonts w:asciiTheme="majorBidi" w:hAnsiTheme="majorBidi" w:cstheme="majorBidi"/>
          <w:sz w:val="24"/>
          <w:szCs w:val="24"/>
          <w:shd w:val="clear" w:color="auto" w:fill="FFFFFF"/>
        </w:rPr>
        <w:t xml:space="preserve"> </w:t>
      </w:r>
      <w:r w:rsidR="006B33E2" w:rsidRPr="006B33E2">
        <w:rPr>
          <w:rFonts w:asciiTheme="majorBidi" w:hAnsiTheme="majorBidi" w:cstheme="majorBidi"/>
          <w:sz w:val="24"/>
          <w:szCs w:val="24"/>
          <w:shd w:val="clear" w:color="auto" w:fill="FFFFFF"/>
        </w:rPr>
        <w:t xml:space="preserve"> </w:t>
      </w:r>
      <w:r w:rsidR="006B33E2">
        <w:rPr>
          <w:rFonts w:asciiTheme="majorBidi" w:hAnsiTheme="majorBidi" w:cstheme="majorBidi"/>
          <w:sz w:val="24"/>
          <w:szCs w:val="24"/>
          <w:shd w:val="clear" w:color="auto" w:fill="FFFFFF"/>
        </w:rPr>
        <w:t>Choudhury and Padmanabhan, 2005;</w:t>
      </w:r>
      <w:r w:rsidR="006B33E2" w:rsidRPr="006B33E2">
        <w:rPr>
          <w:rFonts w:asciiTheme="majorBidi" w:hAnsiTheme="majorBidi" w:cstheme="majorBidi"/>
          <w:sz w:val="24"/>
          <w:szCs w:val="24"/>
          <w:shd w:val="clear" w:color="auto" w:fill="FFFFFF"/>
        </w:rPr>
        <w:t xml:space="preserve"> </w:t>
      </w:r>
      <w:r w:rsidR="006B33E2" w:rsidRPr="00D63BDA">
        <w:rPr>
          <w:rFonts w:asciiTheme="majorBidi" w:hAnsiTheme="majorBidi" w:cstheme="majorBidi"/>
          <w:sz w:val="24"/>
          <w:szCs w:val="24"/>
        </w:rPr>
        <w:t>Grøn</w:t>
      </w:r>
      <w:r w:rsidR="006B33E2">
        <w:rPr>
          <w:rFonts w:asciiTheme="majorBidi" w:hAnsiTheme="majorBidi" w:cstheme="majorBidi"/>
          <w:sz w:val="24"/>
          <w:szCs w:val="24"/>
        </w:rPr>
        <w:t xml:space="preserve"> and Hervik, 2007;  </w:t>
      </w:r>
      <w:r w:rsidR="006B33E2" w:rsidRPr="00D63BDA">
        <w:rPr>
          <w:rFonts w:asciiTheme="majorBidi" w:hAnsiTheme="majorBidi" w:cstheme="majorBidi"/>
          <w:sz w:val="24"/>
          <w:szCs w:val="24"/>
          <w:shd w:val="clear" w:color="auto" w:fill="FFFFFF"/>
        </w:rPr>
        <w:t>Akarsu</w:t>
      </w:r>
      <w:r w:rsidR="006B33E2">
        <w:rPr>
          <w:rFonts w:asciiTheme="majorBidi" w:hAnsiTheme="majorBidi" w:cstheme="majorBidi"/>
          <w:sz w:val="24"/>
          <w:szCs w:val="24"/>
          <w:shd w:val="clear" w:color="auto" w:fill="FFFFFF"/>
        </w:rPr>
        <w:t xml:space="preserve"> and Dereli, 2012;</w:t>
      </w:r>
      <w:r w:rsidR="006B33E2" w:rsidRPr="006B33E2">
        <w:rPr>
          <w:rFonts w:asciiTheme="majorBidi" w:hAnsiTheme="majorBidi" w:cstheme="majorBidi"/>
          <w:sz w:val="24"/>
          <w:szCs w:val="24"/>
          <w:shd w:val="clear" w:color="auto" w:fill="FFFFFF"/>
        </w:rPr>
        <w:t xml:space="preserve"> </w:t>
      </w:r>
      <w:r w:rsidR="006B33E2">
        <w:rPr>
          <w:rFonts w:asciiTheme="majorBidi" w:hAnsiTheme="majorBidi" w:cstheme="majorBidi"/>
          <w:sz w:val="24"/>
          <w:szCs w:val="24"/>
          <w:shd w:val="clear" w:color="auto" w:fill="FFFFFF"/>
        </w:rPr>
        <w:t>Clark and Stephenson, 2016 ;</w:t>
      </w:r>
      <w:r w:rsidR="006B33E2" w:rsidRPr="006B33E2">
        <w:rPr>
          <w:rFonts w:asciiTheme="majorBidi" w:hAnsiTheme="majorBidi" w:cstheme="majorBidi"/>
          <w:sz w:val="24"/>
          <w:szCs w:val="24"/>
          <w:shd w:val="clear" w:color="auto" w:fill="FFFFFF"/>
        </w:rPr>
        <w:t xml:space="preserve"> </w:t>
      </w:r>
      <w:r w:rsidR="006B33E2">
        <w:rPr>
          <w:rFonts w:asciiTheme="majorBidi" w:hAnsiTheme="majorBidi" w:cstheme="majorBidi"/>
          <w:sz w:val="24"/>
          <w:szCs w:val="24"/>
          <w:shd w:val="clear" w:color="auto" w:fill="FFFFFF"/>
        </w:rPr>
        <w:t>Sahoo et al., 2018;</w:t>
      </w:r>
      <w:r w:rsidR="006B33E2" w:rsidRPr="006B33E2">
        <w:rPr>
          <w:rFonts w:asciiTheme="majorBidi" w:hAnsiTheme="majorBidi" w:cstheme="majorBidi"/>
          <w:sz w:val="24"/>
          <w:szCs w:val="24"/>
          <w:shd w:val="clear" w:color="auto" w:fill="FFFFFF"/>
        </w:rPr>
        <w:t xml:space="preserve"> </w:t>
      </w:r>
      <w:r w:rsidR="006B33E2" w:rsidRPr="00D63BDA">
        <w:rPr>
          <w:rFonts w:asciiTheme="majorBidi" w:hAnsiTheme="majorBidi" w:cstheme="majorBidi"/>
          <w:sz w:val="24"/>
          <w:szCs w:val="24"/>
          <w:shd w:val="clear" w:color="auto" w:fill="FFFFFF"/>
        </w:rPr>
        <w:t xml:space="preserve">Bakry </w:t>
      </w:r>
      <w:r w:rsidR="006B33E2">
        <w:rPr>
          <w:rFonts w:asciiTheme="majorBidi" w:hAnsiTheme="majorBidi" w:cstheme="majorBidi"/>
          <w:sz w:val="24"/>
          <w:szCs w:val="24"/>
          <w:shd w:val="clear" w:color="auto" w:fill="FFFFFF"/>
        </w:rPr>
        <w:t>and Shafeek</w:t>
      </w:r>
      <w:r w:rsidR="000425D4">
        <w:rPr>
          <w:rFonts w:asciiTheme="majorBidi" w:hAnsiTheme="majorBidi" w:cstheme="majorBidi"/>
          <w:sz w:val="24"/>
          <w:szCs w:val="24"/>
          <w:shd w:val="clear" w:color="auto" w:fill="FFFFFF"/>
        </w:rPr>
        <w:t>, 2019)</w:t>
      </w:r>
      <w:r w:rsidRPr="00D63BDA">
        <w:rPr>
          <w:rFonts w:asciiTheme="majorBidi" w:hAnsiTheme="majorBidi" w:cstheme="majorBidi"/>
          <w:sz w:val="24"/>
          <w:szCs w:val="24"/>
          <w:lang w:bidi="ar-EG"/>
        </w:rPr>
        <w:t>. In addition to this, in the past two decades, a large number of studies on models with time-varying cosmological terms have been proposed</w:t>
      </w:r>
      <w:r w:rsidR="00322066" w:rsidRPr="00D63BDA">
        <w:rPr>
          <w:rFonts w:asciiTheme="majorBidi" w:hAnsiTheme="majorBidi" w:cstheme="majorBidi"/>
          <w:sz w:val="24"/>
          <w:szCs w:val="24"/>
          <w:lang w:bidi="ar-EG"/>
        </w:rPr>
        <w:t>, for example</w:t>
      </w:r>
      <w:r w:rsidRPr="00D63BDA">
        <w:rPr>
          <w:rFonts w:asciiTheme="majorBidi" w:hAnsiTheme="majorBidi" w:cstheme="majorBidi"/>
          <w:sz w:val="24"/>
          <w:szCs w:val="24"/>
          <w:lang w:bidi="ar-EG"/>
        </w:rPr>
        <w:t xml:space="preserve"> see</w:t>
      </w:r>
      <w:r w:rsidR="00322066" w:rsidRPr="00D63BDA">
        <w:rPr>
          <w:rFonts w:asciiTheme="majorBidi" w:hAnsiTheme="majorBidi" w:cstheme="majorBidi"/>
          <w:sz w:val="24"/>
          <w:szCs w:val="24"/>
          <w:lang w:bidi="ar-EG"/>
        </w:rPr>
        <w:t xml:space="preserve"> Ref.</w:t>
      </w:r>
      <w:r w:rsidR="000425D4">
        <w:rPr>
          <w:rFonts w:asciiTheme="majorBidi" w:hAnsiTheme="majorBidi" w:cstheme="majorBidi"/>
          <w:sz w:val="24"/>
          <w:szCs w:val="24"/>
          <w:lang w:bidi="ar-EG"/>
        </w:rPr>
        <w:t>(</w:t>
      </w:r>
      <w:r w:rsidR="000425D4" w:rsidRPr="000425D4">
        <w:rPr>
          <w:rFonts w:asciiTheme="majorBidi" w:hAnsiTheme="majorBidi" w:cstheme="majorBidi"/>
          <w:color w:val="222222"/>
          <w:sz w:val="24"/>
          <w:szCs w:val="24"/>
          <w:shd w:val="clear" w:color="auto" w:fill="FFFFFF"/>
        </w:rPr>
        <w:t xml:space="preserve"> </w:t>
      </w:r>
      <w:r w:rsidR="000425D4">
        <w:rPr>
          <w:rFonts w:asciiTheme="majorBidi" w:hAnsiTheme="majorBidi" w:cstheme="majorBidi"/>
          <w:color w:val="222222"/>
          <w:sz w:val="24"/>
          <w:szCs w:val="24"/>
          <w:shd w:val="clear" w:color="auto" w:fill="FFFFFF"/>
        </w:rPr>
        <w:t xml:space="preserve">Chen and Wu, 1990; Pavón, 1991; Arbab and Abdel-Rahman, 1994; </w:t>
      </w:r>
      <w:r w:rsidR="000425D4">
        <w:rPr>
          <w:rFonts w:asciiTheme="majorBidi" w:hAnsiTheme="majorBidi" w:cstheme="majorBidi"/>
          <w:sz w:val="24"/>
          <w:szCs w:val="24"/>
          <w:shd w:val="clear" w:color="auto" w:fill="FFFFFF"/>
        </w:rPr>
        <w:t>Overduin and Cooperstock</w:t>
      </w:r>
      <w:r w:rsidR="000425D4">
        <w:rPr>
          <w:rFonts w:asciiTheme="majorBidi" w:hAnsiTheme="majorBidi" w:cstheme="majorBidi"/>
          <w:color w:val="222222"/>
          <w:sz w:val="24"/>
          <w:szCs w:val="24"/>
          <w:shd w:val="clear" w:color="auto" w:fill="FFFFFF"/>
        </w:rPr>
        <w:t>, 1998;</w:t>
      </w:r>
      <w:r w:rsidR="000425D4" w:rsidRPr="000425D4">
        <w:rPr>
          <w:rFonts w:asciiTheme="majorBidi" w:hAnsiTheme="majorBidi" w:cstheme="majorBidi"/>
          <w:color w:val="222222"/>
          <w:sz w:val="24"/>
          <w:szCs w:val="24"/>
          <w:shd w:val="clear" w:color="auto" w:fill="FFFFFF"/>
        </w:rPr>
        <w:t xml:space="preserve"> </w:t>
      </w:r>
      <w:r w:rsidR="000425D4">
        <w:rPr>
          <w:rFonts w:asciiTheme="majorBidi" w:hAnsiTheme="majorBidi" w:cstheme="majorBidi"/>
          <w:color w:val="222222"/>
          <w:sz w:val="24"/>
          <w:szCs w:val="24"/>
          <w:shd w:val="clear" w:color="auto" w:fill="FFFFFF"/>
        </w:rPr>
        <w:t>Carneiro and Lima, 2005)</w:t>
      </w:r>
      <w:r w:rsidRPr="00D63BDA">
        <w:rPr>
          <w:rFonts w:asciiTheme="majorBidi" w:hAnsiTheme="majorBidi" w:cstheme="majorBidi"/>
          <w:sz w:val="24"/>
          <w:szCs w:val="24"/>
          <w:lang w:bidi="ar-EG"/>
        </w:rPr>
        <w:t>. The purpose of the previous researches was to generate a model that explained the evolutionary stages of the universe based on modern observations. Cosmologists try to explain the expansion of the universe in two possible ways. The first way is dark energy, and the second way is an improving theory of gravity. Hence, various alternative or modified theories of gravitation as bimetric theory, scalar-tensor theories, vector-tensor theories, Weyl theory</w:t>
      </w:r>
      <w:r w:rsidR="000425D4">
        <w:rPr>
          <w:rFonts w:asciiTheme="majorBidi" w:hAnsiTheme="majorBidi" w:cstheme="majorBidi"/>
          <w:sz w:val="24"/>
          <w:szCs w:val="24"/>
          <w:lang w:bidi="ar-EG"/>
        </w:rPr>
        <w:t xml:space="preserve"> (</w:t>
      </w:r>
      <w:r w:rsidR="000425D4">
        <w:rPr>
          <w:rFonts w:asciiTheme="majorBidi" w:hAnsiTheme="majorBidi" w:cstheme="majorBidi"/>
          <w:sz w:val="24"/>
          <w:szCs w:val="24"/>
          <w:shd w:val="clear" w:color="auto" w:fill="FFFFFF"/>
        </w:rPr>
        <w:t>Weyl</w:t>
      </w:r>
      <w:r w:rsidR="000425D4" w:rsidRPr="00D63BDA">
        <w:rPr>
          <w:rFonts w:asciiTheme="majorBidi" w:hAnsiTheme="majorBidi" w:cstheme="majorBidi"/>
          <w:sz w:val="24"/>
          <w:szCs w:val="24"/>
          <w:shd w:val="clear" w:color="auto" w:fill="FFFFFF"/>
        </w:rPr>
        <w:t>,</w:t>
      </w:r>
      <w:r w:rsidR="000425D4">
        <w:rPr>
          <w:rFonts w:asciiTheme="majorBidi" w:hAnsiTheme="majorBidi" w:cstheme="majorBidi"/>
          <w:sz w:val="24"/>
          <w:szCs w:val="24"/>
          <w:shd w:val="clear" w:color="auto" w:fill="FFFFFF"/>
        </w:rPr>
        <w:t xml:space="preserve"> 19</w:t>
      </w:r>
      <w:r w:rsidR="00B06558">
        <w:rPr>
          <w:rFonts w:asciiTheme="majorBidi" w:hAnsiTheme="majorBidi" w:cstheme="majorBidi"/>
          <w:sz w:val="24"/>
          <w:szCs w:val="24"/>
          <w:shd w:val="clear" w:color="auto" w:fill="FFFFFF"/>
        </w:rPr>
        <w:t>18</w:t>
      </w:r>
      <w:r w:rsidR="000425D4">
        <w:rPr>
          <w:rFonts w:asciiTheme="majorBidi" w:hAnsiTheme="majorBidi" w:cstheme="majorBidi"/>
          <w:sz w:val="24"/>
          <w:szCs w:val="24"/>
          <w:shd w:val="clear" w:color="auto" w:fill="FFFFFF"/>
        </w:rPr>
        <w:t xml:space="preserve">; </w:t>
      </w:r>
      <w:r w:rsidRPr="00D63BDA">
        <w:rPr>
          <w:rFonts w:asciiTheme="majorBidi" w:hAnsiTheme="majorBidi" w:cstheme="majorBidi"/>
          <w:sz w:val="24"/>
          <w:szCs w:val="24"/>
          <w:lang w:bidi="ar-EG"/>
        </w:rPr>
        <w:t xml:space="preserve"> </w:t>
      </w:r>
      <w:r w:rsidR="000425D4">
        <w:rPr>
          <w:rFonts w:asciiTheme="majorBidi" w:hAnsiTheme="majorBidi" w:cstheme="majorBidi"/>
          <w:sz w:val="24"/>
          <w:szCs w:val="24"/>
          <w:shd w:val="clear" w:color="auto" w:fill="FFFFFF"/>
        </w:rPr>
        <w:t>Sotiriou and Faraoni, 2010)</w:t>
      </w:r>
      <w:r w:rsidRPr="00D63BDA">
        <w:rPr>
          <w:rFonts w:asciiTheme="majorBidi" w:hAnsiTheme="majorBidi" w:cstheme="majorBidi"/>
          <w:sz w:val="24"/>
          <w:szCs w:val="24"/>
          <w:lang w:bidi="ar-EG"/>
        </w:rPr>
        <w:t xml:space="preserve">,   the theory of gravity </w:t>
      </w:r>
      <w:r w:rsidR="00B06558">
        <w:rPr>
          <w:rFonts w:asciiTheme="majorBidi" w:hAnsiTheme="majorBidi" w:cstheme="majorBidi"/>
          <w:sz w:val="24"/>
          <w:szCs w:val="24"/>
          <w:lang w:bidi="ar-EG"/>
        </w:rPr>
        <w:t>(</w:t>
      </w:r>
      <w:r w:rsidR="00B06558">
        <w:rPr>
          <w:rFonts w:asciiTheme="majorBidi" w:hAnsiTheme="majorBidi" w:cstheme="majorBidi"/>
          <w:sz w:val="24"/>
          <w:szCs w:val="24"/>
          <w:shd w:val="clear" w:color="auto" w:fill="FFFFFF"/>
        </w:rPr>
        <w:t>Reddy</w:t>
      </w:r>
      <w:r w:rsidR="00B06558" w:rsidRPr="00D63BDA">
        <w:rPr>
          <w:rFonts w:asciiTheme="majorBidi" w:hAnsiTheme="majorBidi" w:cstheme="majorBidi"/>
          <w:sz w:val="24"/>
          <w:szCs w:val="24"/>
          <w:lang w:bidi="ar-EG"/>
        </w:rPr>
        <w:t xml:space="preserve"> </w:t>
      </w:r>
      <w:r w:rsidR="00B06558">
        <w:rPr>
          <w:rFonts w:asciiTheme="majorBidi" w:hAnsiTheme="majorBidi" w:cstheme="majorBidi"/>
          <w:sz w:val="24"/>
          <w:szCs w:val="24"/>
          <w:lang w:bidi="ar-EG"/>
        </w:rPr>
        <w:t>et al., 2012)</w:t>
      </w:r>
      <w:r w:rsidRPr="00D63BDA">
        <w:rPr>
          <w:rFonts w:asciiTheme="majorBidi" w:hAnsiTheme="majorBidi" w:cstheme="majorBidi"/>
          <w:sz w:val="24"/>
          <w:szCs w:val="24"/>
          <w:lang w:bidi="ar-EG"/>
        </w:rPr>
        <w:t xml:space="preserve">, Brans Dickey theory </w:t>
      </w:r>
      <w:r w:rsidR="00B06558">
        <w:rPr>
          <w:rFonts w:asciiTheme="majorBidi" w:hAnsiTheme="majorBidi" w:cstheme="majorBidi"/>
          <w:sz w:val="24"/>
          <w:szCs w:val="24"/>
          <w:lang w:bidi="ar-EG"/>
        </w:rPr>
        <w:t>(</w:t>
      </w:r>
      <w:r w:rsidR="00B06558">
        <w:rPr>
          <w:rFonts w:asciiTheme="majorBidi" w:hAnsiTheme="majorBidi" w:cstheme="majorBidi"/>
          <w:sz w:val="24"/>
          <w:szCs w:val="24"/>
          <w:shd w:val="clear" w:color="auto" w:fill="FFFFFF"/>
        </w:rPr>
        <w:t>Brans and Dicke, 1961)</w:t>
      </w:r>
      <w:r w:rsidRPr="00D63BDA">
        <w:rPr>
          <w:rFonts w:asciiTheme="majorBidi" w:hAnsiTheme="majorBidi" w:cstheme="majorBidi"/>
          <w:sz w:val="24"/>
          <w:szCs w:val="24"/>
          <w:lang w:bidi="ar-EG"/>
        </w:rPr>
        <w:t>, and Lyra Geometry</w:t>
      </w:r>
      <w:r w:rsidR="00A323B4" w:rsidRPr="00D63BDA">
        <w:rPr>
          <w:rFonts w:asciiTheme="majorBidi" w:hAnsiTheme="majorBidi" w:cstheme="majorBidi"/>
          <w:sz w:val="24"/>
          <w:szCs w:val="24"/>
          <w:lang w:bidi="ar-EG"/>
        </w:rPr>
        <w:t xml:space="preserve"> </w:t>
      </w:r>
      <w:r w:rsidR="00B06558">
        <w:rPr>
          <w:rFonts w:asciiTheme="majorBidi" w:hAnsiTheme="majorBidi" w:cstheme="majorBidi"/>
          <w:sz w:val="24"/>
          <w:szCs w:val="24"/>
          <w:lang w:bidi="ar-EG"/>
        </w:rPr>
        <w:t>(</w:t>
      </w:r>
      <w:r w:rsidR="00B06558">
        <w:rPr>
          <w:rFonts w:asciiTheme="majorBidi" w:hAnsiTheme="majorBidi" w:cstheme="majorBidi"/>
          <w:sz w:val="24"/>
          <w:szCs w:val="24"/>
          <w:shd w:val="clear" w:color="auto" w:fill="FFFFFF"/>
        </w:rPr>
        <w:t>Singh and Desikan, 1997; Pradhan et al., 2001; Rahaman et al., 2005)</w:t>
      </w:r>
      <w:r w:rsidR="005000D9" w:rsidRPr="00D63BDA">
        <w:rPr>
          <w:rFonts w:asciiTheme="majorBidi" w:hAnsiTheme="majorBidi" w:cstheme="majorBidi"/>
          <w:sz w:val="24"/>
          <w:szCs w:val="24"/>
          <w:lang w:bidi="ar-EG"/>
        </w:rPr>
        <w:t>,</w:t>
      </w:r>
      <w:r w:rsidRPr="00D63BDA">
        <w:rPr>
          <w:rFonts w:asciiTheme="majorBidi" w:hAnsiTheme="majorBidi" w:cstheme="majorBidi"/>
          <w:sz w:val="24"/>
          <w:szCs w:val="24"/>
          <w:lang w:bidi="ar-EG"/>
        </w:rPr>
        <w:t xml:space="preserve"> are proposed. Amongst all these alternative theories, we will di</w:t>
      </w:r>
      <w:r w:rsidR="006C3DAC" w:rsidRPr="00D63BDA">
        <w:rPr>
          <w:rFonts w:asciiTheme="majorBidi" w:hAnsiTheme="majorBidi" w:cstheme="majorBidi"/>
          <w:sz w:val="24"/>
          <w:szCs w:val="24"/>
          <w:lang w:bidi="ar-EG"/>
        </w:rPr>
        <w:t>scuss the Lyra geometry</w:t>
      </w:r>
      <w:r w:rsidRPr="00D63BDA">
        <w:rPr>
          <w:rFonts w:asciiTheme="majorBidi" w:hAnsiTheme="majorBidi" w:cstheme="majorBidi"/>
          <w:sz w:val="24"/>
          <w:szCs w:val="24"/>
          <w:lang w:bidi="ar-EG"/>
        </w:rPr>
        <w:t xml:space="preserve"> which is a modification of Riemannian geometry</w:t>
      </w:r>
      <w:r w:rsidR="006C3DAC" w:rsidRPr="00D63BDA">
        <w:rPr>
          <w:rFonts w:asciiTheme="majorBidi" w:hAnsiTheme="majorBidi" w:cstheme="majorBidi"/>
          <w:sz w:val="24"/>
          <w:szCs w:val="24"/>
          <w:lang w:bidi="ar-EG"/>
        </w:rPr>
        <w:t xml:space="preserve"> </w:t>
      </w:r>
      <w:r w:rsidR="00B06558">
        <w:rPr>
          <w:rFonts w:asciiTheme="majorBidi" w:hAnsiTheme="majorBidi" w:cstheme="majorBidi"/>
          <w:sz w:val="24"/>
          <w:szCs w:val="24"/>
          <w:lang w:bidi="ar-EG"/>
        </w:rPr>
        <w:t>(</w:t>
      </w:r>
      <w:r w:rsidR="00B06558">
        <w:rPr>
          <w:rFonts w:asciiTheme="majorBidi" w:hAnsiTheme="majorBidi" w:cstheme="majorBidi"/>
          <w:color w:val="222222"/>
          <w:sz w:val="24"/>
          <w:szCs w:val="24"/>
          <w:shd w:val="clear" w:color="auto" w:fill="FFFFFF"/>
        </w:rPr>
        <w:t>GLyra, 1951)</w:t>
      </w:r>
      <w:r w:rsidRPr="00D63BDA">
        <w:rPr>
          <w:rFonts w:asciiTheme="majorBidi" w:hAnsiTheme="majorBidi" w:cstheme="majorBidi"/>
          <w:sz w:val="24"/>
          <w:szCs w:val="24"/>
          <w:lang w:bidi="ar-EG"/>
        </w:rPr>
        <w:t>, where Riemannian geometry is modified by introducing a gauge function into the structure-less manifold that bears a similar appearance to Weyl geometry. As well known, Lyra’s geometry can be considered as the candidate for modification of the modern cosmological models. In the succ</w:t>
      </w:r>
      <w:r w:rsidR="006C3DAC" w:rsidRPr="00D63BDA">
        <w:rPr>
          <w:rFonts w:asciiTheme="majorBidi" w:hAnsiTheme="majorBidi" w:cstheme="majorBidi"/>
          <w:sz w:val="24"/>
          <w:szCs w:val="24"/>
          <w:lang w:bidi="ar-EG"/>
        </w:rPr>
        <w:t xml:space="preserve">essive investigations </w:t>
      </w:r>
      <w:r w:rsidRPr="00D63BDA">
        <w:rPr>
          <w:rFonts w:asciiTheme="majorBidi" w:hAnsiTheme="majorBidi" w:cstheme="majorBidi"/>
          <w:sz w:val="24"/>
          <w:szCs w:val="24"/>
          <w:lang w:bidi="ar-EG"/>
        </w:rPr>
        <w:t xml:space="preserve"> proposed a new scalar-tensor theory of gravitation and constructed a correlation of Einstein field equations with Lyra’s geometry in the normal gauge function</w:t>
      </w:r>
      <w:r w:rsidR="006C3DAC" w:rsidRPr="00D63BDA">
        <w:rPr>
          <w:rFonts w:asciiTheme="majorBidi" w:hAnsiTheme="majorBidi" w:cstheme="majorBidi"/>
          <w:sz w:val="24"/>
          <w:szCs w:val="24"/>
          <w:lang w:bidi="ar-EG"/>
        </w:rPr>
        <w:t xml:space="preserve"> </w:t>
      </w:r>
      <w:r w:rsidR="00B06558">
        <w:rPr>
          <w:rFonts w:asciiTheme="majorBidi" w:hAnsiTheme="majorBidi" w:cstheme="majorBidi"/>
          <w:sz w:val="24"/>
          <w:szCs w:val="24"/>
          <w:lang w:bidi="ar-EG"/>
        </w:rPr>
        <w:t>(</w:t>
      </w:r>
      <w:r w:rsidR="00B06558">
        <w:rPr>
          <w:rFonts w:asciiTheme="majorBidi" w:hAnsiTheme="majorBidi" w:cstheme="majorBidi"/>
          <w:sz w:val="24"/>
          <w:szCs w:val="24"/>
          <w:shd w:val="clear" w:color="auto" w:fill="FFFFFF"/>
        </w:rPr>
        <w:t>Sen, 1957; Sen and Dunn</w:t>
      </w:r>
      <w:r w:rsidR="00B06558">
        <w:rPr>
          <w:rFonts w:asciiTheme="majorBidi" w:hAnsiTheme="majorBidi" w:cstheme="majorBidi"/>
          <w:sz w:val="24"/>
          <w:szCs w:val="24"/>
          <w:lang w:bidi="ar-EG"/>
        </w:rPr>
        <w:t>, 1971)</w:t>
      </w:r>
      <w:r w:rsidRPr="00D63BDA">
        <w:rPr>
          <w:rFonts w:asciiTheme="majorBidi" w:hAnsiTheme="majorBidi" w:cstheme="majorBidi"/>
          <w:sz w:val="24"/>
          <w:szCs w:val="24"/>
          <w:lang w:bidi="ar-EG"/>
        </w:rPr>
        <w:t>. On the other hand, The dark energy concept was first recollected in quite late 1990s by studying the brightness of distinct supernova explosion stars. In 1998, the High-z Supernovae Research Group (Ia Supernovae) noticed that Type Ia supernovae</w:t>
      </w:r>
      <w:r w:rsidR="006C3DAC" w:rsidRPr="00D63BDA">
        <w:rPr>
          <w:rFonts w:asciiTheme="majorBidi" w:hAnsiTheme="majorBidi" w:cstheme="majorBidi"/>
          <w:sz w:val="24"/>
          <w:szCs w:val="24"/>
          <w:lang w:bidi="ar-EG"/>
        </w:rPr>
        <w:t xml:space="preserve"> </w:t>
      </w:r>
      <w:r w:rsidR="00B06558">
        <w:rPr>
          <w:rFonts w:asciiTheme="majorBidi" w:hAnsiTheme="majorBidi" w:cstheme="majorBidi"/>
          <w:sz w:val="24"/>
          <w:szCs w:val="24"/>
          <w:lang w:bidi="ar-EG"/>
        </w:rPr>
        <w:t>(</w:t>
      </w:r>
      <w:r w:rsidR="00B06558" w:rsidRPr="00D63BDA">
        <w:rPr>
          <w:rFonts w:asciiTheme="majorBidi" w:hAnsiTheme="majorBidi" w:cstheme="majorBidi"/>
          <w:sz w:val="24"/>
          <w:szCs w:val="24"/>
          <w:shd w:val="clear" w:color="auto" w:fill="FFFFFF"/>
        </w:rPr>
        <w:t>Riess</w:t>
      </w:r>
      <w:r w:rsidR="00B06558">
        <w:rPr>
          <w:rFonts w:asciiTheme="majorBidi" w:hAnsiTheme="majorBidi" w:cstheme="majorBidi"/>
          <w:sz w:val="24"/>
          <w:szCs w:val="24"/>
          <w:shd w:val="clear" w:color="auto" w:fill="FFFFFF"/>
        </w:rPr>
        <w:t xml:space="preserve"> et al., 1998)</w:t>
      </w:r>
      <w:r w:rsidRPr="00D63BDA">
        <w:rPr>
          <w:rFonts w:asciiTheme="majorBidi" w:hAnsiTheme="majorBidi" w:cstheme="majorBidi"/>
          <w:sz w:val="24"/>
          <w:szCs w:val="24"/>
          <w:lang w:bidi="ar-EG"/>
        </w:rPr>
        <w:t>. It is recommended that the expansion of the universe is accel</w:t>
      </w:r>
      <w:r w:rsidR="001C2FAA" w:rsidRPr="00D63BDA">
        <w:rPr>
          <w:rFonts w:asciiTheme="majorBidi" w:hAnsiTheme="majorBidi" w:cstheme="majorBidi"/>
          <w:sz w:val="24"/>
          <w:szCs w:val="24"/>
          <w:lang w:bidi="ar-EG"/>
        </w:rPr>
        <w:t>erating</w:t>
      </w:r>
      <w:r w:rsidRPr="00D63BDA">
        <w:rPr>
          <w:rFonts w:asciiTheme="majorBidi" w:hAnsiTheme="majorBidi" w:cstheme="majorBidi"/>
          <w:sz w:val="24"/>
          <w:szCs w:val="24"/>
          <w:lang w:bidi="ar-EG"/>
        </w:rPr>
        <w:t xml:space="preserve"> suggested expanding the universe is </w:t>
      </w:r>
      <w:r w:rsidRPr="00D63BDA">
        <w:rPr>
          <w:rFonts w:asciiTheme="majorBidi" w:hAnsiTheme="majorBidi" w:cstheme="majorBidi"/>
          <w:sz w:val="24"/>
          <w:szCs w:val="24"/>
          <w:lang w:bidi="ar-EG"/>
        </w:rPr>
        <w:lastRenderedPageBreak/>
        <w:t>accelerating. Recent notes from SNeIa of A h</w:t>
      </w:r>
      <w:r w:rsidR="00366595" w:rsidRPr="00D63BDA">
        <w:rPr>
          <w:rFonts w:asciiTheme="majorBidi" w:hAnsiTheme="majorBidi" w:cstheme="majorBidi"/>
          <w:sz w:val="24"/>
          <w:szCs w:val="24"/>
          <w:lang w:bidi="ar-EG"/>
        </w:rPr>
        <w:t xml:space="preserve">igh level of confidence </w:t>
      </w:r>
      <w:r w:rsidRPr="00D63BDA">
        <w:rPr>
          <w:rFonts w:asciiTheme="majorBidi" w:hAnsiTheme="majorBidi" w:cstheme="majorBidi"/>
          <w:sz w:val="24"/>
          <w:szCs w:val="24"/>
          <w:lang w:bidi="ar-EG"/>
        </w:rPr>
        <w:t>confirmed this as well</w:t>
      </w:r>
      <w:r w:rsidR="00366595" w:rsidRPr="00D63BDA">
        <w:rPr>
          <w:rFonts w:asciiTheme="majorBidi" w:hAnsiTheme="majorBidi" w:cstheme="majorBidi"/>
          <w:sz w:val="24"/>
          <w:szCs w:val="24"/>
          <w:lang w:bidi="ar-EG"/>
        </w:rPr>
        <w:t xml:space="preserve"> </w:t>
      </w:r>
      <w:r w:rsidR="00753CFC">
        <w:rPr>
          <w:rFonts w:asciiTheme="majorBidi" w:hAnsiTheme="majorBidi" w:cstheme="majorBidi"/>
          <w:sz w:val="24"/>
          <w:szCs w:val="24"/>
          <w:lang w:bidi="ar-EG"/>
        </w:rPr>
        <w:t>(</w:t>
      </w:r>
      <w:r w:rsidR="00753CFC">
        <w:rPr>
          <w:rFonts w:asciiTheme="majorBidi" w:hAnsiTheme="majorBidi" w:cstheme="majorBidi"/>
          <w:sz w:val="24"/>
          <w:szCs w:val="24"/>
        </w:rPr>
        <w:t xml:space="preserve">Tonry  et al., 2003; </w:t>
      </w:r>
      <w:r w:rsidR="00753CFC" w:rsidRPr="00D63BDA">
        <w:rPr>
          <w:rFonts w:asciiTheme="majorBidi" w:hAnsiTheme="majorBidi" w:cstheme="majorBidi"/>
          <w:sz w:val="24"/>
          <w:szCs w:val="24"/>
        </w:rPr>
        <w:t xml:space="preserve"> </w:t>
      </w:r>
      <w:r w:rsidR="00753CFC">
        <w:rPr>
          <w:rFonts w:asciiTheme="majorBidi" w:hAnsiTheme="majorBidi" w:cstheme="majorBidi"/>
          <w:sz w:val="24"/>
          <w:szCs w:val="24"/>
          <w:shd w:val="clear" w:color="auto" w:fill="FFFFFF"/>
        </w:rPr>
        <w:t xml:space="preserve">Riess et al., 2004; </w:t>
      </w:r>
      <w:r w:rsidR="00753CFC">
        <w:rPr>
          <w:rFonts w:asciiTheme="majorBidi" w:hAnsiTheme="majorBidi" w:cstheme="majorBidi"/>
          <w:sz w:val="24"/>
          <w:szCs w:val="24"/>
        </w:rPr>
        <w:t>Clocchiatti et al., 2006)</w:t>
      </w:r>
      <w:r w:rsidR="00366595" w:rsidRPr="00D63BDA">
        <w:rPr>
          <w:rFonts w:asciiTheme="majorBidi" w:hAnsiTheme="majorBidi" w:cstheme="majorBidi"/>
          <w:sz w:val="24"/>
          <w:szCs w:val="24"/>
          <w:lang w:bidi="ar-EG"/>
        </w:rPr>
        <w:t>.</w:t>
      </w:r>
      <w:r w:rsidR="006C3DAC" w:rsidRPr="00D63BDA">
        <w:rPr>
          <w:rFonts w:asciiTheme="majorBidi" w:hAnsiTheme="majorBidi" w:cstheme="majorBidi"/>
          <w:sz w:val="24"/>
          <w:szCs w:val="24"/>
          <w:lang w:bidi="ar-EG"/>
        </w:rPr>
        <w:t xml:space="preserve"> </w:t>
      </w:r>
      <w:r w:rsidRPr="00D63BDA">
        <w:rPr>
          <w:rFonts w:asciiTheme="majorBidi" w:hAnsiTheme="majorBidi" w:cstheme="majorBidi"/>
          <w:sz w:val="24"/>
          <w:szCs w:val="24"/>
          <w:lang w:bidi="ar-EG"/>
        </w:rPr>
        <w:t xml:space="preserve"> In addition, Cosmic Microwave Background Measurements (CMB) isotropic anisotropy</w:t>
      </w:r>
      <w:r w:rsidR="005000D9" w:rsidRPr="00D63BDA">
        <w:rPr>
          <w:rFonts w:asciiTheme="majorBidi" w:hAnsiTheme="majorBidi" w:cstheme="majorBidi"/>
          <w:sz w:val="24"/>
          <w:szCs w:val="24"/>
          <w:lang w:bidi="ar-EG"/>
        </w:rPr>
        <w:t xml:space="preserve"> </w:t>
      </w:r>
      <w:r w:rsidR="00753CFC">
        <w:rPr>
          <w:rFonts w:asciiTheme="majorBidi" w:hAnsiTheme="majorBidi" w:cstheme="majorBidi"/>
          <w:color w:val="222222"/>
          <w:sz w:val="24"/>
          <w:szCs w:val="24"/>
          <w:shd w:val="clear" w:color="auto" w:fill="FFFFFF"/>
        </w:rPr>
        <w:t>(deBernardis et al., 2000; Hanany  et al., 2000;</w:t>
      </w:r>
      <w:r w:rsidR="00753CFC" w:rsidRPr="00D63BDA">
        <w:rPr>
          <w:rFonts w:asciiTheme="majorBidi" w:hAnsiTheme="majorBidi" w:cstheme="majorBidi"/>
          <w:i/>
          <w:iCs/>
          <w:color w:val="222222"/>
          <w:sz w:val="24"/>
          <w:szCs w:val="24"/>
          <w:shd w:val="clear" w:color="auto" w:fill="FFFFFF"/>
        </w:rPr>
        <w:t xml:space="preserve"> </w:t>
      </w:r>
      <w:r w:rsidR="00753CFC">
        <w:rPr>
          <w:rFonts w:asciiTheme="majorBidi" w:hAnsiTheme="majorBidi" w:cstheme="majorBidi"/>
          <w:color w:val="222222"/>
          <w:sz w:val="24"/>
          <w:szCs w:val="24"/>
          <w:shd w:val="clear" w:color="auto" w:fill="FFFFFF"/>
        </w:rPr>
        <w:t xml:space="preserve"> Bennett  et al., 2003)</w:t>
      </w:r>
      <w:r w:rsidR="005000D9" w:rsidRPr="00D63BDA">
        <w:rPr>
          <w:rFonts w:asciiTheme="majorBidi" w:hAnsiTheme="majorBidi" w:cstheme="majorBidi"/>
          <w:sz w:val="24"/>
          <w:szCs w:val="24"/>
          <w:lang w:bidi="ar-EG"/>
        </w:rPr>
        <w:t>,</w:t>
      </w:r>
      <w:r w:rsidRPr="00D63BDA">
        <w:rPr>
          <w:rFonts w:asciiTheme="majorBidi" w:hAnsiTheme="majorBidi" w:cstheme="majorBidi"/>
          <w:sz w:val="24"/>
          <w:szCs w:val="24"/>
          <w:lang w:bidi="ar-EG"/>
        </w:rPr>
        <w:t xml:space="preserve"> large scale structure (LSS)</w:t>
      </w:r>
      <w:r w:rsidR="005000D9" w:rsidRPr="00D63BDA">
        <w:rPr>
          <w:rFonts w:asciiTheme="majorBidi" w:hAnsiTheme="majorBidi" w:cstheme="majorBidi"/>
          <w:sz w:val="24"/>
          <w:szCs w:val="24"/>
          <w:lang w:bidi="ar-EG"/>
        </w:rPr>
        <w:t xml:space="preserve"> </w:t>
      </w:r>
      <w:r w:rsidR="00753CFC">
        <w:rPr>
          <w:rFonts w:asciiTheme="majorBidi" w:hAnsiTheme="majorBidi" w:cstheme="majorBidi"/>
          <w:sz w:val="24"/>
          <w:szCs w:val="24"/>
          <w:lang w:bidi="ar-EG"/>
        </w:rPr>
        <w:t>(</w:t>
      </w:r>
      <w:r w:rsidR="00753CFC" w:rsidRPr="00D63BDA">
        <w:rPr>
          <w:rFonts w:asciiTheme="majorBidi" w:hAnsiTheme="majorBidi" w:cstheme="majorBidi"/>
          <w:sz w:val="24"/>
          <w:szCs w:val="24"/>
          <w:shd w:val="clear" w:color="auto" w:fill="FFFFFF"/>
        </w:rPr>
        <w:t>Spergel</w:t>
      </w:r>
      <w:r w:rsidR="00753CFC">
        <w:rPr>
          <w:rFonts w:asciiTheme="majorBidi" w:hAnsiTheme="majorBidi" w:cstheme="majorBidi"/>
          <w:sz w:val="24"/>
          <w:szCs w:val="24"/>
          <w:shd w:val="clear" w:color="auto" w:fill="FFFFFF"/>
        </w:rPr>
        <w:t xml:space="preserve"> et al., 2003; </w:t>
      </w:r>
      <w:r w:rsidR="00753CFC">
        <w:rPr>
          <w:rFonts w:asciiTheme="majorBidi" w:hAnsiTheme="majorBidi" w:cstheme="majorBidi"/>
          <w:color w:val="222222"/>
          <w:sz w:val="24"/>
          <w:szCs w:val="24"/>
          <w:shd w:val="clear" w:color="auto" w:fill="FFFFFF"/>
        </w:rPr>
        <w:t>Tegmark et al., 2004a, 2004b)</w:t>
      </w:r>
      <w:r w:rsidR="005000D9" w:rsidRPr="00D63BDA">
        <w:rPr>
          <w:rFonts w:asciiTheme="majorBidi" w:hAnsiTheme="majorBidi" w:cstheme="majorBidi"/>
          <w:sz w:val="24"/>
          <w:szCs w:val="24"/>
          <w:lang w:bidi="ar-EG"/>
        </w:rPr>
        <w:t>,</w:t>
      </w:r>
      <w:r w:rsidRPr="00D63BDA">
        <w:rPr>
          <w:rFonts w:asciiTheme="majorBidi" w:hAnsiTheme="majorBidi" w:cstheme="majorBidi"/>
          <w:sz w:val="24"/>
          <w:szCs w:val="24"/>
          <w:lang w:bidi="ar-EG"/>
        </w:rPr>
        <w:t xml:space="preserve"> the Sloan Digital Sky Survey (SDSS)</w:t>
      </w:r>
      <w:r w:rsidR="00E828B5" w:rsidRPr="00D63BDA">
        <w:rPr>
          <w:rFonts w:asciiTheme="majorBidi" w:hAnsiTheme="majorBidi" w:cstheme="majorBidi"/>
          <w:sz w:val="24"/>
          <w:szCs w:val="24"/>
          <w:lang w:bidi="ar-EG"/>
        </w:rPr>
        <w:t xml:space="preserve"> </w:t>
      </w:r>
      <w:r w:rsidR="00753CFC">
        <w:rPr>
          <w:rFonts w:asciiTheme="majorBidi" w:hAnsiTheme="majorBidi" w:cstheme="majorBidi"/>
          <w:sz w:val="24"/>
          <w:szCs w:val="24"/>
          <w:lang w:bidi="ar-EG"/>
        </w:rPr>
        <w:t>(</w:t>
      </w:r>
      <w:r w:rsidR="00753CFC" w:rsidRPr="00D63BDA">
        <w:rPr>
          <w:rFonts w:asciiTheme="majorBidi" w:hAnsiTheme="majorBidi" w:cstheme="majorBidi"/>
          <w:color w:val="222222"/>
          <w:sz w:val="24"/>
          <w:szCs w:val="24"/>
          <w:shd w:val="clear" w:color="auto" w:fill="FFFFFF"/>
        </w:rPr>
        <w:t>SeljakUroš</w:t>
      </w:r>
      <w:r w:rsidR="00753CFC">
        <w:rPr>
          <w:rFonts w:asciiTheme="majorBidi" w:hAnsiTheme="majorBidi" w:cstheme="majorBidi"/>
          <w:color w:val="222222"/>
          <w:sz w:val="24"/>
          <w:szCs w:val="24"/>
          <w:shd w:val="clear" w:color="auto" w:fill="FFFFFF"/>
        </w:rPr>
        <w:t xml:space="preserve"> et al., 2005; </w:t>
      </w:r>
      <w:r w:rsidR="00753CFC" w:rsidRPr="00D63BDA">
        <w:rPr>
          <w:rFonts w:asciiTheme="majorBidi" w:hAnsiTheme="majorBidi" w:cstheme="majorBidi"/>
          <w:color w:val="222222"/>
          <w:sz w:val="24"/>
          <w:szCs w:val="24"/>
          <w:shd w:val="clear" w:color="auto" w:fill="FFFFFF"/>
        </w:rPr>
        <w:t xml:space="preserve"> Adelman-McCa</w:t>
      </w:r>
      <w:r w:rsidR="00753CFC">
        <w:rPr>
          <w:rFonts w:asciiTheme="majorBidi" w:hAnsiTheme="majorBidi" w:cstheme="majorBidi"/>
          <w:color w:val="222222"/>
          <w:sz w:val="24"/>
          <w:szCs w:val="24"/>
          <w:shd w:val="clear" w:color="auto" w:fill="FFFFFF"/>
        </w:rPr>
        <w:t>rthy et al., 2006)</w:t>
      </w:r>
      <w:r w:rsidR="004C173C" w:rsidRPr="00D63BDA">
        <w:rPr>
          <w:rFonts w:asciiTheme="majorBidi" w:hAnsiTheme="majorBidi" w:cstheme="majorBidi"/>
          <w:sz w:val="24"/>
          <w:szCs w:val="24"/>
          <w:lang w:bidi="ar-EG"/>
        </w:rPr>
        <w:t>.</w:t>
      </w:r>
    </w:p>
    <w:p w:rsidR="00F16EC0" w:rsidRPr="00D63BDA" w:rsidRDefault="00033571" w:rsidP="00D63BDA">
      <w:pPr>
        <w:pStyle w:val="ListParagraph"/>
        <w:bidi w:val="0"/>
        <w:spacing w:after="0" w:line="360" w:lineRule="auto"/>
        <w:ind w:left="360" w:right="-426"/>
        <w:jc w:val="both"/>
        <w:rPr>
          <w:rFonts w:asciiTheme="majorBidi" w:hAnsiTheme="majorBidi" w:cstheme="majorBidi"/>
          <w:b/>
          <w:bCs/>
          <w:sz w:val="24"/>
          <w:szCs w:val="24"/>
        </w:rPr>
      </w:pPr>
      <w:r w:rsidRPr="00D63BDA">
        <w:rPr>
          <w:rFonts w:asciiTheme="majorBidi" w:hAnsiTheme="majorBidi" w:cstheme="majorBidi"/>
          <w:sz w:val="24"/>
          <w:szCs w:val="24"/>
          <w:lang w:bidi="ar-EG"/>
        </w:rPr>
        <w:t>T</w:t>
      </w:r>
      <w:r w:rsidR="006D2995" w:rsidRPr="00D63BDA">
        <w:rPr>
          <w:rFonts w:asciiTheme="majorBidi" w:hAnsiTheme="majorBidi" w:cstheme="majorBidi"/>
          <w:sz w:val="24"/>
          <w:szCs w:val="24"/>
          <w:lang w:bidi="ar-EG"/>
        </w:rPr>
        <w:t xml:space="preserve">he objective of this paper is to study the hypersurface-homogeneous cosmological model when the universe is filled with matter and a modified holographic Ricci dark energy in Lyra geometry by using the linearly varying deceleration parameter </w:t>
      </w:r>
      <w:r w:rsidR="005D0275" w:rsidRPr="00D63BDA">
        <w:rPr>
          <w:rFonts w:asciiTheme="majorBidi" w:hAnsiTheme="majorBidi" w:cstheme="majorBidi"/>
          <w:sz w:val="24"/>
          <w:szCs w:val="24"/>
          <w:lang w:bidi="ar-EG"/>
        </w:rPr>
        <w:t xml:space="preserve">and to compare the results with astronomical observations. </w:t>
      </w:r>
      <w:r w:rsidR="0041491D" w:rsidRPr="00D63BDA">
        <w:rPr>
          <w:rFonts w:asciiTheme="majorBidi" w:hAnsiTheme="majorBidi" w:cstheme="majorBidi"/>
          <w:sz w:val="24"/>
          <w:szCs w:val="24"/>
          <w:lang w:bidi="ar-EG"/>
        </w:rPr>
        <w:t xml:space="preserve">In order to </w:t>
      </w:r>
      <w:r w:rsidR="00895677" w:rsidRPr="00D63BDA">
        <w:rPr>
          <w:rFonts w:asciiTheme="majorBidi" w:hAnsiTheme="majorBidi" w:cstheme="majorBidi"/>
          <w:sz w:val="24"/>
          <w:szCs w:val="24"/>
          <w:lang w:bidi="ar-EG"/>
        </w:rPr>
        <w:t>crystallize</w:t>
      </w:r>
      <w:r w:rsidR="0041491D" w:rsidRPr="00D63BDA">
        <w:rPr>
          <w:rFonts w:asciiTheme="majorBidi" w:hAnsiTheme="majorBidi" w:cstheme="majorBidi"/>
          <w:sz w:val="24"/>
          <w:szCs w:val="24"/>
          <w:lang w:bidi="ar-EG"/>
        </w:rPr>
        <w:t xml:space="preserve"> the organization of the current manuscript, th</w:t>
      </w:r>
      <w:r w:rsidR="00BE7F3B" w:rsidRPr="00D63BDA">
        <w:rPr>
          <w:rFonts w:asciiTheme="majorBidi" w:hAnsiTheme="majorBidi" w:cstheme="majorBidi"/>
          <w:sz w:val="24"/>
          <w:szCs w:val="24"/>
          <w:lang w:bidi="ar-EG"/>
        </w:rPr>
        <w:t xml:space="preserve">e rest of the paper </w:t>
      </w:r>
      <w:r w:rsidR="00895677" w:rsidRPr="00D63BDA">
        <w:rPr>
          <w:rFonts w:asciiTheme="majorBidi" w:hAnsiTheme="majorBidi" w:cstheme="majorBidi"/>
          <w:sz w:val="24"/>
          <w:szCs w:val="24"/>
          <w:lang w:bidi="ar-EG"/>
        </w:rPr>
        <w:t xml:space="preserve">is </w:t>
      </w:r>
      <w:r w:rsidR="00BF47B8" w:rsidRPr="00D63BDA">
        <w:rPr>
          <w:rFonts w:asciiTheme="majorBidi" w:hAnsiTheme="majorBidi" w:cstheme="majorBidi"/>
          <w:sz w:val="24"/>
          <w:szCs w:val="24"/>
          <w:lang w:bidi="ar-EG"/>
        </w:rPr>
        <w:t>organized</w:t>
      </w:r>
      <w:r w:rsidR="00BE7F3B" w:rsidRPr="00D63BDA">
        <w:rPr>
          <w:rFonts w:asciiTheme="majorBidi" w:hAnsiTheme="majorBidi" w:cstheme="majorBidi"/>
          <w:sz w:val="24"/>
          <w:szCs w:val="24"/>
          <w:lang w:bidi="ar-EG"/>
        </w:rPr>
        <w:t xml:space="preserve">as follows: Section </w:t>
      </w:r>
      <w:r w:rsidR="00BE7F3B" w:rsidRPr="00D63BDA">
        <w:rPr>
          <w:rFonts w:asciiTheme="majorBidi" w:hAnsiTheme="majorBidi" w:cstheme="majorBidi"/>
          <w:b/>
          <w:bCs/>
          <w:sz w:val="24"/>
          <w:szCs w:val="24"/>
          <w:lang w:bidi="ar-EG"/>
        </w:rPr>
        <w:t>2</w:t>
      </w:r>
      <w:r w:rsidR="00EE1D51" w:rsidRPr="00D63BDA">
        <w:rPr>
          <w:rFonts w:asciiTheme="majorBidi" w:hAnsiTheme="majorBidi" w:cstheme="majorBidi"/>
          <w:sz w:val="24"/>
          <w:szCs w:val="24"/>
          <w:lang w:bidi="ar-EG"/>
        </w:rPr>
        <w:t>isdevoted</w:t>
      </w:r>
      <w:r w:rsidR="00FE4565" w:rsidRPr="00D63BDA">
        <w:rPr>
          <w:rFonts w:asciiTheme="majorBidi" w:hAnsiTheme="majorBidi" w:cstheme="majorBidi"/>
          <w:sz w:val="24"/>
          <w:szCs w:val="24"/>
          <w:lang w:bidi="ar-EG"/>
        </w:rPr>
        <w:t xml:space="preserve"> to investigating</w:t>
      </w:r>
      <w:r w:rsidRPr="00D63BDA">
        <w:rPr>
          <w:rFonts w:asciiTheme="majorBidi" w:hAnsiTheme="majorBidi" w:cstheme="majorBidi"/>
          <w:sz w:val="24"/>
          <w:szCs w:val="24"/>
        </w:rPr>
        <w:t>t</w:t>
      </w:r>
      <w:r w:rsidR="008A022E" w:rsidRPr="00D63BDA">
        <w:rPr>
          <w:rFonts w:asciiTheme="majorBidi" w:hAnsiTheme="majorBidi" w:cstheme="majorBidi"/>
          <w:sz w:val="24"/>
          <w:szCs w:val="24"/>
        </w:rPr>
        <w:t>he modified Einstein’s field equations in Lyra’s geometry</w:t>
      </w:r>
      <w:r w:rsidR="0041491D" w:rsidRPr="00D63BDA">
        <w:rPr>
          <w:rFonts w:asciiTheme="majorBidi" w:hAnsiTheme="majorBidi" w:cstheme="majorBidi"/>
          <w:sz w:val="24"/>
          <w:szCs w:val="24"/>
          <w:lang w:bidi="ar-EG"/>
        </w:rPr>
        <w:t xml:space="preserve">. </w:t>
      </w:r>
      <w:r w:rsidR="008A022E" w:rsidRPr="00D63BDA">
        <w:rPr>
          <w:rFonts w:asciiTheme="majorBidi" w:hAnsiTheme="majorBidi" w:cstheme="majorBidi"/>
          <w:sz w:val="24"/>
          <w:szCs w:val="24"/>
          <w:lang w:bidi="ar-EG"/>
        </w:rPr>
        <w:t xml:space="preserve">The </w:t>
      </w:r>
      <w:r w:rsidR="008A022E" w:rsidRPr="00D63BDA">
        <w:rPr>
          <w:rFonts w:asciiTheme="majorBidi" w:hAnsiTheme="majorBidi" w:cstheme="majorBidi"/>
          <w:sz w:val="24"/>
          <w:szCs w:val="24"/>
        </w:rPr>
        <w:t>fundamental cosmological parameters</w:t>
      </w:r>
      <w:r w:rsidR="00895677" w:rsidRPr="00D63BDA">
        <w:rPr>
          <w:rFonts w:asciiTheme="majorBidi" w:hAnsiTheme="majorBidi" w:cstheme="majorBidi"/>
          <w:sz w:val="24"/>
          <w:szCs w:val="24"/>
          <w:lang w:bidi="ar-EG"/>
        </w:rPr>
        <w:t xml:space="preserve"> is</w:t>
      </w:r>
      <w:r w:rsidR="0041491D" w:rsidRPr="00D63BDA">
        <w:rPr>
          <w:rFonts w:asciiTheme="majorBidi" w:hAnsiTheme="majorBidi" w:cstheme="majorBidi"/>
          <w:sz w:val="24"/>
          <w:szCs w:val="24"/>
          <w:lang w:bidi="ar-EG"/>
        </w:rPr>
        <w:t xml:space="preserve"> illust</w:t>
      </w:r>
      <w:r w:rsidR="00BE7F3B" w:rsidRPr="00D63BDA">
        <w:rPr>
          <w:rFonts w:asciiTheme="majorBidi" w:hAnsiTheme="majorBidi" w:cstheme="majorBidi"/>
          <w:sz w:val="24"/>
          <w:szCs w:val="24"/>
          <w:lang w:bidi="ar-EG"/>
        </w:rPr>
        <w:t xml:space="preserve">rated in </w:t>
      </w:r>
      <w:r w:rsidRPr="00D63BDA">
        <w:rPr>
          <w:rFonts w:asciiTheme="majorBidi" w:hAnsiTheme="majorBidi" w:cstheme="majorBidi"/>
          <w:sz w:val="24"/>
          <w:szCs w:val="24"/>
        </w:rPr>
        <w:t>Section 3.</w:t>
      </w:r>
      <w:r w:rsidRPr="00D63BDA">
        <w:rPr>
          <w:rFonts w:asciiTheme="majorBidi" w:hAnsiTheme="majorBidi" w:cstheme="majorBidi"/>
          <w:sz w:val="24"/>
          <w:szCs w:val="24"/>
          <w:lang w:bidi="ar-EG"/>
        </w:rPr>
        <w:t xml:space="preserve"> In Section 4, a </w:t>
      </w:r>
      <w:r w:rsidRPr="00D63BDA">
        <w:rPr>
          <w:rFonts w:asciiTheme="majorBidi" w:hAnsiTheme="majorBidi" w:cstheme="majorBidi"/>
          <w:sz w:val="24"/>
          <w:szCs w:val="24"/>
        </w:rPr>
        <w:t>physical discussion of the Big Rip model</w:t>
      </w:r>
      <w:r w:rsidRPr="00D63BDA">
        <w:rPr>
          <w:rFonts w:asciiTheme="majorBidi" w:hAnsiTheme="majorBidi" w:cstheme="majorBidi"/>
          <w:sz w:val="24"/>
          <w:szCs w:val="24"/>
          <w:lang w:bidi="ar-EG"/>
        </w:rPr>
        <w:t xml:space="preserve"> is obtained. </w:t>
      </w:r>
      <w:r w:rsidR="00B67A75" w:rsidRPr="00D63BDA">
        <w:rPr>
          <w:rFonts w:asciiTheme="majorBidi" w:hAnsiTheme="majorBidi" w:cstheme="majorBidi"/>
          <w:color w:val="222222"/>
          <w:sz w:val="24"/>
          <w:szCs w:val="24"/>
          <w:shd w:val="clear" w:color="auto" w:fill="FFFFFF"/>
        </w:rPr>
        <w:t>Finally, the conclusions in Section 5 are tense.</w:t>
      </w:r>
    </w:p>
    <w:p w:rsidR="001E5826" w:rsidRPr="00D63BDA" w:rsidRDefault="001E5826" w:rsidP="00D63BDA">
      <w:pPr>
        <w:autoSpaceDE w:val="0"/>
        <w:autoSpaceDN w:val="0"/>
        <w:bidi w:val="0"/>
        <w:adjustRightInd w:val="0"/>
        <w:spacing w:after="0" w:line="360" w:lineRule="auto"/>
        <w:jc w:val="both"/>
        <w:rPr>
          <w:rFonts w:asciiTheme="majorBidi" w:hAnsiTheme="majorBidi" w:cstheme="majorBidi"/>
          <w:sz w:val="24"/>
          <w:szCs w:val="24"/>
        </w:rPr>
      </w:pPr>
    </w:p>
    <w:p w:rsidR="00C83E87" w:rsidRPr="00D63BDA" w:rsidRDefault="003139F1" w:rsidP="00D63BDA">
      <w:pPr>
        <w:autoSpaceDE w:val="0"/>
        <w:autoSpaceDN w:val="0"/>
        <w:bidi w:val="0"/>
        <w:adjustRightInd w:val="0"/>
        <w:spacing w:after="0" w:line="360" w:lineRule="auto"/>
        <w:jc w:val="both"/>
        <w:rPr>
          <w:rFonts w:asciiTheme="majorBidi" w:hAnsiTheme="majorBidi" w:cstheme="majorBidi"/>
          <w:b/>
          <w:bCs/>
          <w:sz w:val="24"/>
          <w:szCs w:val="24"/>
        </w:rPr>
      </w:pPr>
      <w:r w:rsidRPr="00D63BDA">
        <w:rPr>
          <w:rFonts w:asciiTheme="majorBidi" w:hAnsiTheme="majorBidi" w:cstheme="majorBidi"/>
          <w:b/>
          <w:bCs/>
          <w:sz w:val="24"/>
          <w:szCs w:val="24"/>
        </w:rPr>
        <w:t>2</w:t>
      </w:r>
      <w:r w:rsidR="008A022E" w:rsidRPr="00D63BDA">
        <w:rPr>
          <w:rFonts w:asciiTheme="majorBidi" w:hAnsiTheme="majorBidi" w:cstheme="majorBidi"/>
          <w:b/>
          <w:bCs/>
          <w:sz w:val="24"/>
          <w:szCs w:val="24"/>
        </w:rPr>
        <w:t>.</w:t>
      </w:r>
      <w:r w:rsidRPr="00D63BDA">
        <w:rPr>
          <w:rFonts w:asciiTheme="majorBidi" w:hAnsiTheme="majorBidi" w:cstheme="majorBidi"/>
          <w:b/>
          <w:bCs/>
          <w:sz w:val="24"/>
          <w:szCs w:val="24"/>
        </w:rPr>
        <w:t xml:space="preserve"> The modified Einstein’s field equations inLyra’s geometry</w:t>
      </w:r>
    </w:p>
    <w:p w:rsidR="009E20BF" w:rsidRPr="00D63BDA" w:rsidRDefault="003B7654" w:rsidP="00D63BDA">
      <w:pPr>
        <w:autoSpaceDE w:val="0"/>
        <w:autoSpaceDN w:val="0"/>
        <w:bidi w:val="0"/>
        <w:adjustRightInd w:val="0"/>
        <w:spacing w:after="0" w:line="360" w:lineRule="auto"/>
        <w:jc w:val="both"/>
        <w:rPr>
          <w:rFonts w:asciiTheme="majorBidi" w:hAnsiTheme="majorBidi" w:cstheme="majorBidi"/>
          <w:sz w:val="24"/>
          <w:szCs w:val="24"/>
        </w:rPr>
      </w:pPr>
      <w:r w:rsidRPr="00D63BDA">
        <w:rPr>
          <w:rFonts w:asciiTheme="majorBidi" w:hAnsiTheme="majorBidi" w:cstheme="majorBidi"/>
          <w:sz w:val="24"/>
          <w:szCs w:val="24"/>
        </w:rPr>
        <w:t>It is to mention that Lyra’s geometry can be considered as a generalization of Riemannian geometry by introducing a gauge function that removes the non-integrability of the length of the parallel transfer characteristic of Weyl’s theory.</w:t>
      </w:r>
      <w:r w:rsidR="00C86C11" w:rsidRPr="00D63BDA">
        <w:rPr>
          <w:rFonts w:asciiTheme="majorBidi" w:hAnsiTheme="majorBidi" w:cstheme="majorBidi"/>
          <w:sz w:val="24"/>
          <w:szCs w:val="24"/>
        </w:rPr>
        <w:t xml:space="preserve">A scalar-tensor theory of gravitation proposed by </w:t>
      </w:r>
      <w:r w:rsidR="004C173C" w:rsidRPr="00D63BDA">
        <w:rPr>
          <w:rFonts w:asciiTheme="majorBidi" w:hAnsiTheme="majorBidi" w:cstheme="majorBidi"/>
          <w:sz w:val="24"/>
          <w:szCs w:val="24"/>
        </w:rPr>
        <w:t>Ref.</w:t>
      </w:r>
      <w:r w:rsidR="00753CFC">
        <w:rPr>
          <w:rFonts w:asciiTheme="majorBidi" w:hAnsiTheme="majorBidi" w:cstheme="majorBidi"/>
          <w:sz w:val="24"/>
          <w:szCs w:val="24"/>
        </w:rPr>
        <w:t>(</w:t>
      </w:r>
      <w:r w:rsidR="00753CFC" w:rsidRPr="00753CFC">
        <w:rPr>
          <w:rFonts w:asciiTheme="majorBidi" w:hAnsiTheme="majorBidi" w:cstheme="majorBidi"/>
          <w:sz w:val="24"/>
          <w:szCs w:val="24"/>
          <w:shd w:val="clear" w:color="auto" w:fill="FFFFFF"/>
        </w:rPr>
        <w:t xml:space="preserve"> </w:t>
      </w:r>
      <w:r w:rsidR="00753CFC">
        <w:rPr>
          <w:rFonts w:asciiTheme="majorBidi" w:hAnsiTheme="majorBidi" w:cstheme="majorBidi"/>
          <w:sz w:val="24"/>
          <w:szCs w:val="24"/>
          <w:shd w:val="clear" w:color="auto" w:fill="FFFFFF"/>
        </w:rPr>
        <w:t>Sen and Dunn, 1971)</w:t>
      </w:r>
      <w:r w:rsidR="00C86C11" w:rsidRPr="00D63BDA">
        <w:rPr>
          <w:rFonts w:asciiTheme="majorBidi" w:hAnsiTheme="majorBidi" w:cstheme="majorBidi"/>
          <w:sz w:val="24"/>
          <w:szCs w:val="24"/>
        </w:rPr>
        <w:t xml:space="preserve"> based on a Lyra manifold rather than a Riemannian manifold. The results show that this new theory predicts the same effect within the scope of observation in Einstein's theory. </w:t>
      </w:r>
      <w:r w:rsidR="004C173C" w:rsidRPr="00D63BDA">
        <w:rPr>
          <w:rFonts w:asciiTheme="majorBidi" w:hAnsiTheme="majorBidi" w:cstheme="majorBidi"/>
          <w:color w:val="222222"/>
          <w:sz w:val="24"/>
          <w:szCs w:val="24"/>
          <w:shd w:val="clear" w:color="auto" w:fill="FFFFFF"/>
        </w:rPr>
        <w:t xml:space="preserve">The Lyra geometry </w:t>
      </w:r>
      <w:r w:rsidR="00161035" w:rsidRPr="00D63BDA">
        <w:rPr>
          <w:rFonts w:asciiTheme="majorBidi" w:hAnsiTheme="majorBidi" w:cstheme="majorBidi"/>
          <w:color w:val="222222"/>
          <w:sz w:val="24"/>
          <w:szCs w:val="24"/>
          <w:shd w:val="clear" w:color="auto" w:fill="FFFFFF"/>
        </w:rPr>
        <w:t>can be considered as a modification of the Riemann geometry in a similar direction to the Weil geometry</w:t>
      </w:r>
      <w:r w:rsidR="004C173C" w:rsidRPr="00D63BDA">
        <w:rPr>
          <w:rFonts w:asciiTheme="majorBidi" w:hAnsiTheme="majorBidi" w:cstheme="majorBidi"/>
          <w:color w:val="222222"/>
          <w:sz w:val="24"/>
          <w:szCs w:val="24"/>
          <w:shd w:val="clear" w:color="auto" w:fill="FFFFFF"/>
        </w:rPr>
        <w:t xml:space="preserve"> </w:t>
      </w:r>
      <w:r w:rsidR="00704C8D">
        <w:rPr>
          <w:rFonts w:asciiTheme="majorBidi" w:hAnsiTheme="majorBidi" w:cstheme="majorBidi"/>
          <w:color w:val="222222"/>
          <w:sz w:val="24"/>
          <w:szCs w:val="24"/>
          <w:shd w:val="clear" w:color="auto" w:fill="FFFFFF"/>
        </w:rPr>
        <w:t>(GLyra, 1951)</w:t>
      </w:r>
      <w:r w:rsidR="00161035" w:rsidRPr="00D63BDA">
        <w:rPr>
          <w:rFonts w:asciiTheme="majorBidi" w:hAnsiTheme="majorBidi" w:cstheme="majorBidi"/>
          <w:color w:val="222222"/>
          <w:sz w:val="24"/>
          <w:szCs w:val="24"/>
          <w:shd w:val="clear" w:color="auto" w:fill="FFFFFF"/>
        </w:rPr>
        <w:t xml:space="preserve">. </w:t>
      </w:r>
      <w:r w:rsidR="001E5826" w:rsidRPr="00D63BDA">
        <w:rPr>
          <w:rFonts w:asciiTheme="majorBidi" w:hAnsiTheme="majorBidi" w:cstheme="majorBidi"/>
          <w:sz w:val="24"/>
          <w:szCs w:val="24"/>
        </w:rPr>
        <w:t>The Einstein field equations in normal gauge</w:t>
      </w:r>
      <w:r w:rsidR="00A62D71" w:rsidRPr="00D63BDA">
        <w:rPr>
          <w:rFonts w:asciiTheme="majorBidi" w:hAnsiTheme="majorBidi" w:cstheme="majorBidi"/>
          <w:sz w:val="24"/>
          <w:szCs w:val="24"/>
        </w:rPr>
        <w:t>, in</w:t>
      </w:r>
      <w:r w:rsidR="001E5826" w:rsidRPr="00D63BDA">
        <w:rPr>
          <w:rFonts w:asciiTheme="majorBidi" w:hAnsiTheme="majorBidi" w:cstheme="majorBidi"/>
          <w:sz w:val="24"/>
          <w:szCs w:val="24"/>
        </w:rPr>
        <w:t>Lyra’s ma</w:t>
      </w:r>
      <w:r w:rsidR="004C173C" w:rsidRPr="00D63BDA">
        <w:rPr>
          <w:rFonts w:asciiTheme="majorBidi" w:hAnsiTheme="majorBidi" w:cstheme="majorBidi"/>
          <w:sz w:val="24"/>
          <w:szCs w:val="24"/>
        </w:rPr>
        <w:t>nifold, as obtaine by Sen</w:t>
      </w:r>
      <w:r w:rsidR="001E5826" w:rsidRPr="00D63BDA">
        <w:rPr>
          <w:rFonts w:asciiTheme="majorBidi" w:hAnsiTheme="majorBidi" w:cstheme="majorBidi"/>
          <w:sz w:val="24"/>
          <w:szCs w:val="24"/>
        </w:rPr>
        <w:t xml:space="preserve"> are</w:t>
      </w:r>
      <w:r w:rsidR="004C173C" w:rsidRPr="00D63BDA">
        <w:rPr>
          <w:rFonts w:asciiTheme="majorBidi" w:hAnsiTheme="majorBidi" w:cstheme="majorBidi"/>
          <w:sz w:val="24"/>
          <w:szCs w:val="24"/>
        </w:rPr>
        <w:t xml:space="preserve"> </w:t>
      </w:r>
      <w:r w:rsidR="00704C8D">
        <w:rPr>
          <w:rFonts w:asciiTheme="majorBidi" w:hAnsiTheme="majorBidi" w:cstheme="majorBidi"/>
          <w:sz w:val="24"/>
          <w:szCs w:val="24"/>
        </w:rPr>
        <w:t>(</w:t>
      </w:r>
      <w:r w:rsidR="00704C8D">
        <w:rPr>
          <w:rFonts w:asciiTheme="majorBidi" w:hAnsiTheme="majorBidi" w:cstheme="majorBidi"/>
          <w:sz w:val="24"/>
          <w:szCs w:val="24"/>
          <w:shd w:val="clear" w:color="auto" w:fill="FFFFFF"/>
        </w:rPr>
        <w:t>Sen, 1957)</w:t>
      </w:r>
      <w:r w:rsidR="00704C8D">
        <w:rPr>
          <w:rFonts w:asciiTheme="majorBidi" w:hAnsiTheme="majorBidi" w:cstheme="majorBidi"/>
          <w:sz w:val="24"/>
          <w:szCs w:val="24"/>
        </w:rPr>
        <w:t>,</w:t>
      </w:r>
    </w:p>
    <w:p w:rsidR="003C2F33" w:rsidRPr="00D63BDA" w:rsidRDefault="006A3A24" w:rsidP="00D63BDA">
      <w:pPr>
        <w:autoSpaceDE w:val="0"/>
        <w:autoSpaceDN w:val="0"/>
        <w:bidi w:val="0"/>
        <w:adjustRightInd w:val="0"/>
        <w:spacing w:after="0" w:line="360" w:lineRule="auto"/>
        <w:ind w:left="360"/>
        <w:jc w:val="both"/>
        <w:rPr>
          <w:rFonts w:asciiTheme="majorBidi" w:hAnsiTheme="majorBidi" w:cstheme="majorBidi"/>
          <w:sz w:val="24"/>
          <w:szCs w:val="24"/>
        </w:rPr>
      </w:pPr>
      <w:r>
        <w:rPr>
          <w:rFonts w:asciiTheme="majorBidi" w:hAnsiTheme="majorBidi" w:cstheme="majorBidi"/>
          <w:position w:val="-22"/>
          <w:sz w:val="24"/>
          <w:szCs w:val="24"/>
        </w:rPr>
        <w:t xml:space="preserve">                           </w:t>
      </w:r>
      <w:r w:rsidR="009E20BF" w:rsidRPr="00D63BDA">
        <w:rPr>
          <w:rFonts w:asciiTheme="majorBidi" w:hAnsiTheme="majorBidi" w:cstheme="majorBidi"/>
          <w:position w:val="-22"/>
          <w:sz w:val="24"/>
          <w:szCs w:val="24"/>
        </w:rPr>
        <w:object w:dxaOrig="3760"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6.6pt;height:28.8pt" o:ole="">
            <v:imagedata r:id="rId10" o:title=""/>
          </v:shape>
          <o:OLEObject Type="Embed" ProgID="Equation.3" ShapeID="_x0000_i1025" DrawAspect="Content" ObjectID="_1716281153" r:id="rId11"/>
        </w:object>
      </w:r>
      <w:r w:rsidR="009E20BF" w:rsidRPr="00D63BDA">
        <w:rPr>
          <w:rFonts w:asciiTheme="majorBidi" w:hAnsiTheme="majorBidi" w:cstheme="majorBidi"/>
          <w:sz w:val="24"/>
          <w:szCs w:val="24"/>
        </w:rPr>
        <w:t>,</w:t>
      </w:r>
      <w:r>
        <w:rPr>
          <w:rFonts w:asciiTheme="majorBidi" w:hAnsiTheme="majorBidi" w:cstheme="majorBidi"/>
          <w:sz w:val="24"/>
          <w:szCs w:val="24"/>
        </w:rPr>
        <w:t xml:space="preserve">                                     </w:t>
      </w:r>
      <w:r w:rsidR="00A53659" w:rsidRPr="00D63BDA">
        <w:rPr>
          <w:rFonts w:asciiTheme="majorBidi" w:hAnsiTheme="majorBidi" w:cstheme="majorBidi"/>
          <w:sz w:val="24"/>
          <w:szCs w:val="24"/>
        </w:rPr>
        <w:t>(1)</w:t>
      </w:r>
    </w:p>
    <w:p w:rsidR="00D21B1D" w:rsidRPr="00D63BDA" w:rsidRDefault="00D21B1D" w:rsidP="00D63BDA">
      <w:pPr>
        <w:pStyle w:val="Default"/>
        <w:spacing w:line="360" w:lineRule="auto"/>
        <w:jc w:val="both"/>
        <w:rPr>
          <w:rFonts w:asciiTheme="majorBidi" w:hAnsiTheme="majorBidi" w:cstheme="majorBidi"/>
        </w:rPr>
      </w:pPr>
      <w:r w:rsidRPr="00D63BDA">
        <w:rPr>
          <w:rFonts w:asciiTheme="majorBidi" w:hAnsiTheme="majorBidi" w:cstheme="majorBidi"/>
        </w:rPr>
        <w:t>where</w:t>
      </w:r>
      <w:r w:rsidR="00535076" w:rsidRPr="00D63BDA">
        <w:rPr>
          <w:rFonts w:asciiTheme="majorBidi" w:hAnsiTheme="majorBidi" w:cstheme="majorBidi"/>
          <w:position w:val="-14"/>
        </w:rPr>
        <w:object w:dxaOrig="279" w:dyaOrig="360">
          <v:shape id="_x0000_i1026" type="#_x0000_t75" style="width:13.8pt;height:19pt" o:ole="">
            <v:imagedata r:id="rId12" o:title=""/>
          </v:shape>
          <o:OLEObject Type="Embed" ProgID="Equation.3" ShapeID="_x0000_i1026" DrawAspect="Content" ObjectID="_1716281154" r:id="rId13"/>
        </w:object>
      </w:r>
      <w:r w:rsidR="00A53659" w:rsidRPr="00D63BDA">
        <w:rPr>
          <w:rFonts w:asciiTheme="majorBidi" w:hAnsiTheme="majorBidi" w:cstheme="majorBidi"/>
        </w:rPr>
        <w:t xml:space="preserve"> is the displacement vector</w:t>
      </w:r>
      <w:r w:rsidR="00BF47B8" w:rsidRPr="00D63BDA">
        <w:rPr>
          <w:rFonts w:asciiTheme="majorBidi" w:hAnsiTheme="majorBidi" w:cstheme="majorBidi"/>
          <w:color w:val="FF0000"/>
        </w:rPr>
        <w:t>,</w:t>
      </w:r>
      <w:r w:rsidR="008F0877" w:rsidRPr="00D63BDA">
        <w:rPr>
          <w:rFonts w:asciiTheme="majorBidi" w:hAnsiTheme="majorBidi" w:cstheme="majorBidi"/>
          <w:position w:val="-12"/>
        </w:rPr>
        <w:object w:dxaOrig="340" w:dyaOrig="320">
          <v:shape id="_x0000_i1027" type="#_x0000_t75" style="width:17.3pt;height:16.7pt" o:ole="">
            <v:imagedata r:id="rId14" o:title=""/>
          </v:shape>
          <o:OLEObject Type="Embed" ProgID="Equation.3" ShapeID="_x0000_i1027" DrawAspect="Content" ObjectID="_1716281155" r:id="rId15"/>
        </w:object>
      </w:r>
      <w:r w:rsidRPr="00D63BDA">
        <w:rPr>
          <w:rFonts w:asciiTheme="majorBidi" w:hAnsiTheme="majorBidi" w:cstheme="majorBidi"/>
        </w:rPr>
        <w:t xml:space="preserve"> is the energy-momentum tensor, </w:t>
      </w:r>
      <w:r w:rsidR="008F0877" w:rsidRPr="00D63BDA">
        <w:rPr>
          <w:rFonts w:asciiTheme="majorBidi" w:hAnsiTheme="majorBidi" w:cstheme="majorBidi"/>
          <w:position w:val="-12"/>
        </w:rPr>
        <w:object w:dxaOrig="380" w:dyaOrig="320">
          <v:shape id="_x0000_i1028" type="#_x0000_t75" style="width:19.6pt;height:16.7pt" o:ole="">
            <v:imagedata r:id="rId16" o:title=""/>
          </v:shape>
          <o:OLEObject Type="Embed" ProgID="Equation.3" ShapeID="_x0000_i1028" DrawAspect="Content" ObjectID="_1716281156" r:id="rId17"/>
        </w:object>
      </w:r>
      <w:r w:rsidRPr="00D63BDA">
        <w:rPr>
          <w:rFonts w:asciiTheme="majorBidi" w:hAnsiTheme="majorBidi" w:cstheme="majorBidi"/>
        </w:rPr>
        <w:t>is the Ric</w:t>
      </w:r>
      <w:r w:rsidR="00C83E87" w:rsidRPr="00D63BDA">
        <w:rPr>
          <w:rFonts w:asciiTheme="majorBidi" w:hAnsiTheme="majorBidi" w:cstheme="majorBidi"/>
        </w:rPr>
        <w:t>c</w:t>
      </w:r>
      <w:r w:rsidR="00A53659" w:rsidRPr="00D63BDA">
        <w:rPr>
          <w:rFonts w:asciiTheme="majorBidi" w:hAnsiTheme="majorBidi" w:cstheme="majorBidi"/>
        </w:rPr>
        <w:t>i tensor,</w:t>
      </w:r>
      <w:r w:rsidR="008F0877" w:rsidRPr="00D63BDA">
        <w:rPr>
          <w:rFonts w:asciiTheme="majorBidi" w:hAnsiTheme="majorBidi" w:cstheme="majorBidi"/>
          <w:position w:val="-12"/>
        </w:rPr>
        <w:object w:dxaOrig="380" w:dyaOrig="320">
          <v:shape id="_x0000_i1029" type="#_x0000_t75" style="width:19.6pt;height:16.7pt" o:ole="">
            <v:imagedata r:id="rId18" o:title=""/>
          </v:shape>
          <o:OLEObject Type="Embed" ProgID="Equation.3" ShapeID="_x0000_i1029" DrawAspect="Content" ObjectID="_1716281157" r:id="rId19"/>
        </w:object>
      </w:r>
      <w:r w:rsidR="00A53659" w:rsidRPr="00D63BDA">
        <w:rPr>
          <w:rFonts w:asciiTheme="majorBidi" w:hAnsiTheme="majorBidi" w:cstheme="majorBidi"/>
        </w:rPr>
        <w:t>is the metric tensor,</w:t>
      </w:r>
      <w:r w:rsidR="00C810E3" w:rsidRPr="00D63BDA">
        <w:rPr>
          <w:rFonts w:asciiTheme="majorBidi" w:hAnsiTheme="majorBidi" w:cstheme="majorBidi"/>
        </w:rPr>
        <w:t xml:space="preserve"> we assume that the gravity coupling constant </w:t>
      </w:r>
      <w:r w:rsidR="006952CE" w:rsidRPr="00D63BDA">
        <w:rPr>
          <w:rFonts w:asciiTheme="majorBidi" w:hAnsiTheme="majorBidi" w:cstheme="majorBidi"/>
          <w:position w:val="-10"/>
        </w:rPr>
        <w:object w:dxaOrig="800" w:dyaOrig="300">
          <v:shape id="_x0000_i1030" type="#_x0000_t75" style="width:39.75pt;height:15pt" o:ole="">
            <v:imagedata r:id="rId20" o:title=""/>
          </v:shape>
          <o:OLEObject Type="Embed" ProgID="Equation.3" ShapeID="_x0000_i1030" DrawAspect="Content" ObjectID="_1716281158" r:id="rId21"/>
        </w:object>
      </w:r>
      <w:r w:rsidR="00C810E3" w:rsidRPr="00D63BDA">
        <w:rPr>
          <w:rFonts w:asciiTheme="majorBidi" w:hAnsiTheme="majorBidi" w:cstheme="majorBidi"/>
        </w:rPr>
        <w:t>,</w:t>
      </w:r>
      <w:r w:rsidR="00A53659" w:rsidRPr="00D63BDA">
        <w:rPr>
          <w:rFonts w:asciiTheme="majorBidi" w:hAnsiTheme="majorBidi" w:cstheme="majorBidi"/>
        </w:rPr>
        <w:t xml:space="preserve"> and the displacement vector is given by</w:t>
      </w:r>
    </w:p>
    <w:p w:rsidR="00A53659" w:rsidRPr="00D63BDA" w:rsidRDefault="006A3A24" w:rsidP="00D63BDA">
      <w:pPr>
        <w:pStyle w:val="Default"/>
        <w:spacing w:line="360" w:lineRule="auto"/>
        <w:jc w:val="both"/>
        <w:rPr>
          <w:rFonts w:asciiTheme="majorBidi" w:hAnsiTheme="majorBidi" w:cstheme="majorBidi"/>
        </w:rPr>
      </w:pPr>
      <w:r>
        <w:rPr>
          <w:rFonts w:asciiTheme="majorBidi" w:hAnsiTheme="majorBidi" w:cstheme="majorBidi"/>
          <w:position w:val="-14"/>
        </w:rPr>
        <w:t xml:space="preserve">                                     </w:t>
      </w:r>
      <w:r w:rsidR="00A53659" w:rsidRPr="00D63BDA">
        <w:rPr>
          <w:rFonts w:asciiTheme="majorBidi" w:hAnsiTheme="majorBidi" w:cstheme="majorBidi"/>
          <w:position w:val="-14"/>
        </w:rPr>
        <w:object w:dxaOrig="1660" w:dyaOrig="360">
          <v:shape id="_x0000_i1031" type="#_x0000_t75" style="width:82.95pt;height:19pt" o:ole="">
            <v:imagedata r:id="rId22" o:title=""/>
          </v:shape>
          <o:OLEObject Type="Embed" ProgID="Equation.3" ShapeID="_x0000_i1031" DrawAspect="Content" ObjectID="_1716281159" r:id="rId23"/>
        </w:object>
      </w:r>
      <w:r w:rsidR="00A53659" w:rsidRPr="00D63BDA">
        <w:rPr>
          <w:rFonts w:asciiTheme="majorBidi" w:hAnsiTheme="majorBidi" w:cstheme="majorBidi"/>
        </w:rPr>
        <w:t xml:space="preserve">.                                               </w:t>
      </w:r>
      <w:r>
        <w:rPr>
          <w:rFonts w:asciiTheme="majorBidi" w:hAnsiTheme="majorBidi" w:cstheme="majorBidi"/>
        </w:rPr>
        <w:t xml:space="preserve">                 </w:t>
      </w:r>
      <w:r w:rsidR="00A53659" w:rsidRPr="00D63BDA">
        <w:rPr>
          <w:rFonts w:asciiTheme="majorBidi" w:hAnsiTheme="majorBidi" w:cstheme="majorBidi"/>
        </w:rPr>
        <w:t xml:space="preserve">    (2)</w:t>
      </w:r>
    </w:p>
    <w:p w:rsidR="0003444E" w:rsidRPr="00D63BDA" w:rsidRDefault="0003444E" w:rsidP="00D63BDA">
      <w:pPr>
        <w:autoSpaceDE w:val="0"/>
        <w:autoSpaceDN w:val="0"/>
        <w:bidi w:val="0"/>
        <w:adjustRightInd w:val="0"/>
        <w:spacing w:after="0" w:line="360" w:lineRule="auto"/>
        <w:jc w:val="both"/>
        <w:rPr>
          <w:rFonts w:asciiTheme="majorBidi" w:hAnsiTheme="majorBidi" w:cstheme="majorBidi"/>
          <w:sz w:val="24"/>
          <w:szCs w:val="24"/>
          <w:lang w:bidi="ar-EG"/>
        </w:rPr>
      </w:pPr>
      <w:r w:rsidRPr="00D63BDA">
        <w:rPr>
          <w:rFonts w:asciiTheme="majorBidi" w:hAnsiTheme="majorBidi" w:cstheme="majorBidi"/>
          <w:sz w:val="24"/>
          <w:szCs w:val="24"/>
        </w:rPr>
        <w:lastRenderedPageBreak/>
        <w:t>The energy–momentum tensor for matter and holographic dark energy are defined as</w:t>
      </w:r>
      <w:r w:rsidR="005000D9" w:rsidRPr="00D63BDA">
        <w:rPr>
          <w:rFonts w:asciiTheme="majorBidi" w:hAnsiTheme="majorBidi" w:cstheme="majorBidi"/>
          <w:sz w:val="24"/>
          <w:szCs w:val="24"/>
        </w:rPr>
        <w:t xml:space="preserve"> </w:t>
      </w:r>
      <w:r w:rsidR="00704C8D">
        <w:rPr>
          <w:rFonts w:asciiTheme="majorBidi" w:hAnsiTheme="majorBidi" w:cstheme="majorBidi"/>
          <w:sz w:val="24"/>
          <w:szCs w:val="24"/>
        </w:rPr>
        <w:t>(</w:t>
      </w:r>
      <w:r w:rsidR="00704C8D">
        <w:rPr>
          <w:rFonts w:asciiTheme="majorBidi" w:hAnsiTheme="majorBidi" w:cstheme="majorBidi"/>
          <w:color w:val="222222"/>
          <w:sz w:val="24"/>
          <w:szCs w:val="24"/>
          <w:shd w:val="clear" w:color="auto" w:fill="FFFFFF"/>
        </w:rPr>
        <w:t>Shaikh et al., 2019)</w:t>
      </w:r>
      <w:r w:rsidR="00704C8D" w:rsidRPr="00D63BDA">
        <w:rPr>
          <w:rFonts w:asciiTheme="majorBidi" w:hAnsiTheme="majorBidi" w:cstheme="majorBidi"/>
          <w:color w:val="222222"/>
          <w:sz w:val="24"/>
          <w:szCs w:val="24"/>
          <w:shd w:val="clear" w:color="auto" w:fill="FFFFFF"/>
        </w:rPr>
        <w:t xml:space="preserve"> </w:t>
      </w:r>
    </w:p>
    <w:p w:rsidR="00BF0987" w:rsidRPr="00D63BDA" w:rsidRDefault="006A3A24" w:rsidP="00D63BDA">
      <w:pPr>
        <w:autoSpaceDE w:val="0"/>
        <w:autoSpaceDN w:val="0"/>
        <w:bidi w:val="0"/>
        <w:adjustRightInd w:val="0"/>
        <w:spacing w:after="0" w:line="360" w:lineRule="auto"/>
        <w:jc w:val="both"/>
        <w:rPr>
          <w:rFonts w:asciiTheme="majorBidi" w:hAnsiTheme="majorBidi" w:cstheme="majorBidi"/>
          <w:sz w:val="24"/>
          <w:szCs w:val="24"/>
        </w:rPr>
      </w:pPr>
      <w:r>
        <w:rPr>
          <w:rFonts w:asciiTheme="majorBidi" w:hAnsiTheme="majorBidi" w:cstheme="majorBidi"/>
          <w:position w:val="-14"/>
          <w:sz w:val="24"/>
          <w:szCs w:val="24"/>
        </w:rPr>
        <w:t xml:space="preserve">                                        </w:t>
      </w:r>
      <w:r w:rsidR="006208C4" w:rsidRPr="00D63BDA">
        <w:rPr>
          <w:rFonts w:asciiTheme="majorBidi" w:hAnsiTheme="majorBidi" w:cstheme="majorBidi"/>
          <w:position w:val="-14"/>
          <w:sz w:val="24"/>
          <w:szCs w:val="24"/>
        </w:rPr>
        <w:object w:dxaOrig="3180" w:dyaOrig="360">
          <v:shape id="_x0000_i1032" type="#_x0000_t75" style="width:160.15pt;height:18.45pt" o:ole="">
            <v:imagedata r:id="rId24" o:title=""/>
          </v:shape>
          <o:OLEObject Type="Embed" ProgID="Equation.3" ShapeID="_x0000_i1032" DrawAspect="Content" ObjectID="_1716281160" r:id="rId25"/>
        </w:object>
      </w:r>
      <w:r w:rsidR="00BF0987" w:rsidRPr="00D63BDA">
        <w:rPr>
          <w:rFonts w:asciiTheme="majorBidi" w:hAnsiTheme="majorBidi" w:cstheme="majorBidi"/>
          <w:sz w:val="24"/>
          <w:szCs w:val="24"/>
        </w:rPr>
        <w:t xml:space="preserve">,                    </w:t>
      </w:r>
      <w:r>
        <w:rPr>
          <w:rFonts w:asciiTheme="majorBidi" w:hAnsiTheme="majorBidi" w:cstheme="majorBidi"/>
          <w:sz w:val="24"/>
          <w:szCs w:val="24"/>
        </w:rPr>
        <w:t xml:space="preserve">                   </w:t>
      </w:r>
      <w:r w:rsidR="00BF0987" w:rsidRPr="00D63BDA">
        <w:rPr>
          <w:rFonts w:asciiTheme="majorBidi" w:hAnsiTheme="majorBidi" w:cstheme="majorBidi"/>
          <w:sz w:val="24"/>
          <w:szCs w:val="24"/>
        </w:rPr>
        <w:t>(3)</w:t>
      </w:r>
    </w:p>
    <w:p w:rsidR="00BF0987" w:rsidRPr="00D63BDA" w:rsidRDefault="00BF0987" w:rsidP="00D63BDA">
      <w:pPr>
        <w:autoSpaceDE w:val="0"/>
        <w:autoSpaceDN w:val="0"/>
        <w:bidi w:val="0"/>
        <w:adjustRightInd w:val="0"/>
        <w:spacing w:after="0" w:line="360" w:lineRule="auto"/>
        <w:jc w:val="both"/>
        <w:rPr>
          <w:rFonts w:asciiTheme="majorBidi" w:hAnsiTheme="majorBidi" w:cstheme="majorBidi"/>
          <w:sz w:val="24"/>
          <w:szCs w:val="24"/>
        </w:rPr>
      </w:pPr>
      <w:r w:rsidRPr="00D63BDA">
        <w:rPr>
          <w:rFonts w:asciiTheme="majorBidi" w:hAnsiTheme="majorBidi" w:cstheme="majorBidi"/>
          <w:sz w:val="24"/>
          <w:szCs w:val="24"/>
        </w:rPr>
        <w:t>where</w:t>
      </w:r>
      <w:r w:rsidR="006208C4" w:rsidRPr="00D63BDA">
        <w:rPr>
          <w:rFonts w:asciiTheme="majorBidi" w:hAnsiTheme="majorBidi" w:cstheme="majorBidi"/>
          <w:position w:val="-10"/>
          <w:sz w:val="24"/>
          <w:szCs w:val="24"/>
        </w:rPr>
        <w:object w:dxaOrig="320" w:dyaOrig="320">
          <v:shape id="_x0000_i1033" type="#_x0000_t75" style="width:16.7pt;height:16.15pt" o:ole="">
            <v:imagedata r:id="rId26" o:title=""/>
          </v:shape>
          <o:OLEObject Type="Embed" ProgID="Equation.3" ShapeID="_x0000_i1033" DrawAspect="Content" ObjectID="_1716281161" r:id="rId27"/>
        </w:object>
      </w:r>
      <w:r w:rsidRPr="00D63BDA">
        <w:rPr>
          <w:rFonts w:asciiTheme="majorBidi" w:hAnsiTheme="majorBidi" w:cstheme="majorBidi"/>
          <w:sz w:val="24"/>
          <w:szCs w:val="24"/>
        </w:rPr>
        <w:t>is the energy density</w:t>
      </w:r>
      <w:r w:rsidR="006208C4" w:rsidRPr="00D63BDA">
        <w:rPr>
          <w:rFonts w:asciiTheme="majorBidi" w:hAnsiTheme="majorBidi" w:cstheme="majorBidi"/>
          <w:sz w:val="24"/>
          <w:szCs w:val="24"/>
        </w:rPr>
        <w:t>of matter,</w:t>
      </w:r>
      <w:r w:rsidR="006208C4" w:rsidRPr="00D63BDA">
        <w:rPr>
          <w:rFonts w:asciiTheme="majorBidi" w:hAnsiTheme="majorBidi" w:cstheme="majorBidi"/>
          <w:position w:val="-10"/>
          <w:sz w:val="24"/>
          <w:szCs w:val="24"/>
        </w:rPr>
        <w:object w:dxaOrig="300" w:dyaOrig="320">
          <v:shape id="_x0000_i1034" type="#_x0000_t75" style="width:15.55pt;height:16.15pt" o:ole="">
            <v:imagedata r:id="rId28" o:title=""/>
          </v:shape>
          <o:OLEObject Type="Embed" ProgID="Equation.3" ShapeID="_x0000_i1034" DrawAspect="Content" ObjectID="_1716281162" r:id="rId29"/>
        </w:object>
      </w:r>
      <w:r w:rsidR="006208C4" w:rsidRPr="00D63BDA">
        <w:rPr>
          <w:rFonts w:asciiTheme="majorBidi" w:hAnsiTheme="majorBidi" w:cstheme="majorBidi"/>
          <w:sz w:val="24"/>
          <w:szCs w:val="24"/>
        </w:rPr>
        <w:t>is the  dark energy</w:t>
      </w:r>
      <w:r w:rsidRPr="00D63BDA">
        <w:rPr>
          <w:rFonts w:asciiTheme="majorBidi" w:hAnsiTheme="majorBidi" w:cstheme="majorBidi"/>
          <w:sz w:val="24"/>
          <w:szCs w:val="24"/>
        </w:rPr>
        <w:t xml:space="preserve">and </w:t>
      </w:r>
      <w:r w:rsidR="006208C4" w:rsidRPr="00D63BDA">
        <w:rPr>
          <w:rFonts w:asciiTheme="majorBidi" w:hAnsiTheme="majorBidi" w:cstheme="majorBidi"/>
          <w:position w:val="-10"/>
          <w:sz w:val="24"/>
          <w:szCs w:val="24"/>
        </w:rPr>
        <w:object w:dxaOrig="300" w:dyaOrig="320">
          <v:shape id="_x0000_i1035" type="#_x0000_t75" style="width:15pt;height:16.15pt" o:ole="">
            <v:imagedata r:id="rId30" o:title=""/>
          </v:shape>
          <o:OLEObject Type="Embed" ProgID="Equation.3" ShapeID="_x0000_i1035" DrawAspect="Content" ObjectID="_1716281163" r:id="rId31"/>
        </w:object>
      </w:r>
      <w:r w:rsidRPr="00D63BDA">
        <w:rPr>
          <w:rFonts w:asciiTheme="majorBidi" w:hAnsiTheme="majorBidi" w:cstheme="majorBidi"/>
          <w:sz w:val="24"/>
          <w:szCs w:val="24"/>
        </w:rPr>
        <w:t xml:space="preserve"> is the pressure of the </w:t>
      </w:r>
      <w:r w:rsidR="006208C4" w:rsidRPr="00D63BDA">
        <w:rPr>
          <w:rFonts w:asciiTheme="majorBidi" w:hAnsiTheme="majorBidi" w:cstheme="majorBidi"/>
          <w:sz w:val="24"/>
          <w:szCs w:val="24"/>
        </w:rPr>
        <w:t xml:space="preserve"> dark energy</w:t>
      </w:r>
      <w:r w:rsidRPr="00D63BDA">
        <w:rPr>
          <w:rFonts w:asciiTheme="majorBidi" w:hAnsiTheme="majorBidi" w:cstheme="majorBidi"/>
          <w:sz w:val="24"/>
          <w:szCs w:val="24"/>
        </w:rPr>
        <w:t xml:space="preserve">, and </w:t>
      </w:r>
      <w:r w:rsidRPr="00D63BDA">
        <w:rPr>
          <w:rFonts w:asciiTheme="majorBidi" w:hAnsiTheme="majorBidi" w:cstheme="majorBidi"/>
          <w:position w:val="-14"/>
          <w:sz w:val="24"/>
          <w:szCs w:val="24"/>
        </w:rPr>
        <w:object w:dxaOrig="320" w:dyaOrig="360">
          <v:shape id="_x0000_i1036" type="#_x0000_t75" style="width:16.15pt;height:18.45pt" o:ole="">
            <v:imagedata r:id="rId32" o:title=""/>
          </v:shape>
          <o:OLEObject Type="Embed" ProgID="Equation.3" ShapeID="_x0000_i1036" DrawAspect="Content" ObjectID="_1716281164" r:id="rId33"/>
        </w:object>
      </w:r>
      <w:r w:rsidRPr="00D63BDA">
        <w:rPr>
          <w:rFonts w:asciiTheme="majorBidi" w:hAnsiTheme="majorBidi" w:cstheme="majorBidi"/>
          <w:sz w:val="24"/>
          <w:szCs w:val="24"/>
        </w:rPr>
        <w:t xml:space="preserve">the fluid-four velocity vector, where </w:t>
      </w:r>
      <w:r w:rsidR="00192C00" w:rsidRPr="00D63BDA">
        <w:rPr>
          <w:rFonts w:asciiTheme="majorBidi" w:hAnsiTheme="majorBidi" w:cstheme="majorBidi"/>
          <w:position w:val="-14"/>
          <w:sz w:val="24"/>
          <w:szCs w:val="24"/>
        </w:rPr>
        <w:object w:dxaOrig="859" w:dyaOrig="400">
          <v:shape id="_x0000_i1037" type="#_x0000_t75" style="width:43.2pt;height:20.15pt" o:ole="">
            <v:imagedata r:id="rId34" o:title=""/>
          </v:shape>
          <o:OLEObject Type="Embed" ProgID="Equation.3" ShapeID="_x0000_i1037" DrawAspect="Content" ObjectID="_1716281165" r:id="rId35"/>
        </w:object>
      </w:r>
      <w:r w:rsidR="00192C00" w:rsidRPr="00D63BDA">
        <w:rPr>
          <w:rFonts w:asciiTheme="majorBidi" w:hAnsiTheme="majorBidi" w:cstheme="majorBidi"/>
          <w:sz w:val="24"/>
          <w:szCs w:val="24"/>
        </w:rPr>
        <w:t>.</w:t>
      </w:r>
    </w:p>
    <w:p w:rsidR="00D21B1D" w:rsidRPr="00D63BDA" w:rsidRDefault="00FA6BFE" w:rsidP="00D63BDA">
      <w:pPr>
        <w:autoSpaceDE w:val="0"/>
        <w:autoSpaceDN w:val="0"/>
        <w:bidi w:val="0"/>
        <w:adjustRightInd w:val="0"/>
        <w:spacing w:after="0" w:line="360" w:lineRule="auto"/>
        <w:jc w:val="both"/>
        <w:rPr>
          <w:rFonts w:asciiTheme="majorBidi" w:hAnsiTheme="majorBidi" w:cstheme="majorBidi"/>
          <w:sz w:val="24"/>
          <w:szCs w:val="24"/>
        </w:rPr>
      </w:pPr>
      <w:r w:rsidRPr="00D63BDA">
        <w:rPr>
          <w:rFonts w:asciiTheme="majorBidi" w:hAnsiTheme="majorBidi" w:cstheme="majorBidi"/>
          <w:sz w:val="24"/>
          <w:szCs w:val="24"/>
        </w:rPr>
        <w:t xml:space="preserve">  In order toanalyze</w:t>
      </w:r>
      <w:r w:rsidR="00A53659" w:rsidRPr="00D63BDA">
        <w:rPr>
          <w:rFonts w:asciiTheme="majorBidi" w:hAnsiTheme="majorBidi" w:cstheme="majorBidi"/>
          <w:sz w:val="24"/>
          <w:szCs w:val="24"/>
        </w:rPr>
        <w:t xml:space="preserve">the modified Einstein’s field equations based on Lyra’s geometry </w:t>
      </w:r>
      <w:r w:rsidR="00601606" w:rsidRPr="00D63BDA">
        <w:rPr>
          <w:rFonts w:asciiTheme="majorBidi" w:hAnsiTheme="majorBidi" w:cstheme="majorBidi"/>
          <w:sz w:val="24"/>
          <w:szCs w:val="24"/>
        </w:rPr>
        <w:t>(1</w:t>
      </w:r>
      <w:r w:rsidR="00B440B5" w:rsidRPr="00D63BDA">
        <w:rPr>
          <w:rFonts w:asciiTheme="majorBidi" w:hAnsiTheme="majorBidi" w:cstheme="majorBidi"/>
          <w:sz w:val="24"/>
          <w:szCs w:val="24"/>
        </w:rPr>
        <w:t>)</w:t>
      </w:r>
      <w:r w:rsidR="006952CE" w:rsidRPr="00D63BDA">
        <w:rPr>
          <w:rFonts w:asciiTheme="majorBidi" w:hAnsiTheme="majorBidi" w:cstheme="majorBidi"/>
          <w:sz w:val="24"/>
          <w:szCs w:val="24"/>
        </w:rPr>
        <w:t xml:space="preserve">, </w:t>
      </w:r>
      <w:r w:rsidR="00B440B5" w:rsidRPr="00D63BDA">
        <w:rPr>
          <w:rFonts w:asciiTheme="majorBidi" w:hAnsiTheme="majorBidi" w:cstheme="majorBidi"/>
          <w:sz w:val="24"/>
          <w:szCs w:val="24"/>
        </w:rPr>
        <w:t xml:space="preserve"> i</w:t>
      </w:r>
      <w:r w:rsidR="00D21B1D" w:rsidRPr="00D63BDA">
        <w:rPr>
          <w:rFonts w:asciiTheme="majorBidi" w:hAnsiTheme="majorBidi" w:cstheme="majorBidi"/>
          <w:sz w:val="24"/>
          <w:szCs w:val="24"/>
        </w:rPr>
        <w:t xml:space="preserve">t is necessary to </w:t>
      </w:r>
      <w:r w:rsidRPr="00D63BDA">
        <w:rPr>
          <w:rFonts w:asciiTheme="majorBidi" w:hAnsiTheme="majorBidi" w:cstheme="majorBidi"/>
          <w:sz w:val="24"/>
          <w:szCs w:val="24"/>
        </w:rPr>
        <w:t xml:space="preserve">make </w:t>
      </w:r>
      <w:r w:rsidR="00D21B1D" w:rsidRPr="00D63BDA">
        <w:rPr>
          <w:rFonts w:asciiTheme="majorBidi" w:hAnsiTheme="majorBidi" w:cstheme="majorBidi"/>
          <w:sz w:val="24"/>
          <w:szCs w:val="24"/>
        </w:rPr>
        <w:t xml:space="preserve">some simplifying </w:t>
      </w:r>
      <w:r w:rsidR="00C83E87" w:rsidRPr="00D63BDA">
        <w:rPr>
          <w:rFonts w:asciiTheme="majorBidi" w:hAnsiTheme="majorBidi" w:cstheme="majorBidi"/>
          <w:sz w:val="24"/>
          <w:szCs w:val="24"/>
        </w:rPr>
        <w:t>assumptions, such</w:t>
      </w:r>
      <w:r w:rsidR="00D21B1D" w:rsidRPr="00D63BDA">
        <w:rPr>
          <w:rFonts w:asciiTheme="majorBidi" w:hAnsiTheme="majorBidi" w:cstheme="majorBidi"/>
          <w:sz w:val="24"/>
          <w:szCs w:val="24"/>
        </w:rPr>
        <w:t xml:space="preserve"> as choosing a metric with a significant degree of symmetry. </w:t>
      </w:r>
      <w:r w:rsidR="00BF47B8" w:rsidRPr="00D63BDA">
        <w:rPr>
          <w:rFonts w:asciiTheme="majorBidi" w:hAnsiTheme="majorBidi" w:cstheme="majorBidi"/>
          <w:sz w:val="24"/>
          <w:szCs w:val="24"/>
        </w:rPr>
        <w:t>Through</w:t>
      </w:r>
      <w:r w:rsidR="00E92FB2" w:rsidRPr="00D63BDA">
        <w:rPr>
          <w:rFonts w:asciiTheme="majorBidi" w:hAnsiTheme="majorBidi" w:cstheme="majorBidi"/>
          <w:sz w:val="24"/>
          <w:szCs w:val="24"/>
        </w:rPr>
        <w:t>out</w:t>
      </w:r>
      <w:r w:rsidRPr="00D63BDA">
        <w:rPr>
          <w:rFonts w:asciiTheme="majorBidi" w:hAnsiTheme="majorBidi" w:cstheme="majorBidi"/>
          <w:sz w:val="24"/>
          <w:szCs w:val="24"/>
        </w:rPr>
        <w:t xml:space="preserve"> the current </w:t>
      </w:r>
      <w:r w:rsidR="00D21B1D" w:rsidRPr="00D63BDA">
        <w:rPr>
          <w:rFonts w:asciiTheme="majorBidi" w:hAnsiTheme="majorBidi" w:cstheme="majorBidi"/>
          <w:sz w:val="24"/>
          <w:szCs w:val="24"/>
        </w:rPr>
        <w:t xml:space="preserve">paper, </w:t>
      </w:r>
      <w:r w:rsidRPr="00D63BDA">
        <w:rPr>
          <w:rFonts w:asciiTheme="majorBidi" w:hAnsiTheme="majorBidi" w:cstheme="majorBidi"/>
          <w:sz w:val="24"/>
          <w:szCs w:val="24"/>
        </w:rPr>
        <w:t>one may</w:t>
      </w:r>
      <w:r w:rsidR="00D21B1D" w:rsidRPr="00D63BDA">
        <w:rPr>
          <w:rFonts w:asciiTheme="majorBidi" w:hAnsiTheme="majorBidi" w:cstheme="majorBidi"/>
          <w:sz w:val="24"/>
          <w:szCs w:val="24"/>
        </w:rPr>
        <w:t xml:space="preserve"> consider the Robertson-Walker metric with a maximally symmetric spatial section</w:t>
      </w:r>
      <w:r w:rsidR="008F0877" w:rsidRPr="00D63BDA">
        <w:rPr>
          <w:rFonts w:asciiTheme="majorBidi" w:hAnsiTheme="majorBidi" w:cstheme="majorBidi"/>
          <w:sz w:val="24"/>
          <w:szCs w:val="24"/>
        </w:rPr>
        <w:t xml:space="preserve"> as follows</w:t>
      </w:r>
      <w:r w:rsidRPr="00D63BDA">
        <w:rPr>
          <w:rFonts w:asciiTheme="majorBidi" w:hAnsiTheme="majorBidi" w:cstheme="majorBidi"/>
          <w:sz w:val="24"/>
          <w:szCs w:val="24"/>
        </w:rPr>
        <w:t>:</w:t>
      </w:r>
    </w:p>
    <w:p w:rsidR="005B0A62" w:rsidRPr="00D63BDA" w:rsidRDefault="006A3A24" w:rsidP="00D63BDA">
      <w:pPr>
        <w:autoSpaceDE w:val="0"/>
        <w:autoSpaceDN w:val="0"/>
        <w:bidi w:val="0"/>
        <w:adjustRightInd w:val="0"/>
        <w:spacing w:after="0" w:line="360" w:lineRule="auto"/>
        <w:jc w:val="both"/>
        <w:rPr>
          <w:rFonts w:asciiTheme="majorBidi" w:hAnsiTheme="majorBidi" w:cstheme="majorBidi"/>
          <w:sz w:val="24"/>
          <w:szCs w:val="24"/>
        </w:rPr>
      </w:pPr>
      <w:r>
        <w:rPr>
          <w:rFonts w:asciiTheme="majorBidi" w:hAnsiTheme="majorBidi" w:cstheme="majorBidi"/>
          <w:position w:val="-30"/>
          <w:sz w:val="24"/>
          <w:szCs w:val="24"/>
        </w:rPr>
        <w:t xml:space="preserve">                           </w:t>
      </w:r>
      <w:r w:rsidR="006A38B5" w:rsidRPr="00D63BDA">
        <w:rPr>
          <w:rFonts w:asciiTheme="majorBidi" w:hAnsiTheme="majorBidi" w:cstheme="majorBidi"/>
          <w:position w:val="-30"/>
          <w:sz w:val="24"/>
          <w:szCs w:val="24"/>
        </w:rPr>
        <w:object w:dxaOrig="4680" w:dyaOrig="720">
          <v:shape id="_x0000_i1038" type="#_x0000_t75" style="width:234.45pt;height:36.3pt" o:ole="">
            <v:imagedata r:id="rId36" o:title=""/>
          </v:shape>
          <o:OLEObject Type="Embed" ProgID="Equation.3" ShapeID="_x0000_i1038" DrawAspect="Content" ObjectID="_1716281166" r:id="rId37"/>
        </w:object>
      </w:r>
      <w:r w:rsidR="005B0A62" w:rsidRPr="00D63BDA">
        <w:rPr>
          <w:rFonts w:asciiTheme="majorBidi" w:hAnsiTheme="majorBidi" w:cstheme="majorBidi"/>
          <w:sz w:val="24"/>
          <w:szCs w:val="24"/>
        </w:rPr>
        <w:t xml:space="preserve">,       </w:t>
      </w:r>
      <w:r w:rsidR="00192C00" w:rsidRPr="00D63BDA">
        <w:rPr>
          <w:rFonts w:asciiTheme="majorBidi" w:hAnsiTheme="majorBidi" w:cstheme="majorBidi"/>
          <w:sz w:val="24"/>
          <w:szCs w:val="24"/>
        </w:rPr>
        <w:t xml:space="preserve"> </w:t>
      </w:r>
      <w:r>
        <w:rPr>
          <w:rFonts w:asciiTheme="majorBidi" w:hAnsiTheme="majorBidi" w:cstheme="majorBidi"/>
          <w:sz w:val="24"/>
          <w:szCs w:val="24"/>
        </w:rPr>
        <w:t xml:space="preserve">                  </w:t>
      </w:r>
      <w:r w:rsidR="00192C00" w:rsidRPr="00D63BDA">
        <w:rPr>
          <w:rFonts w:asciiTheme="majorBidi" w:hAnsiTheme="majorBidi" w:cstheme="majorBidi"/>
          <w:sz w:val="24"/>
          <w:szCs w:val="24"/>
        </w:rPr>
        <w:t xml:space="preserve"> (4</w:t>
      </w:r>
      <w:r w:rsidR="005B0A62" w:rsidRPr="00D63BDA">
        <w:rPr>
          <w:rFonts w:asciiTheme="majorBidi" w:hAnsiTheme="majorBidi" w:cstheme="majorBidi"/>
          <w:sz w:val="24"/>
          <w:szCs w:val="24"/>
        </w:rPr>
        <w:t>)</w:t>
      </w:r>
    </w:p>
    <w:p w:rsidR="005B0A62" w:rsidRPr="00D63BDA" w:rsidRDefault="00FA1DE8" w:rsidP="00D63BDA">
      <w:pPr>
        <w:autoSpaceDE w:val="0"/>
        <w:autoSpaceDN w:val="0"/>
        <w:bidi w:val="0"/>
        <w:adjustRightInd w:val="0"/>
        <w:spacing w:after="0" w:line="360" w:lineRule="auto"/>
        <w:jc w:val="both"/>
        <w:rPr>
          <w:rFonts w:asciiTheme="majorBidi" w:hAnsiTheme="majorBidi" w:cstheme="majorBidi"/>
          <w:sz w:val="24"/>
          <w:szCs w:val="24"/>
        </w:rPr>
      </w:pPr>
      <w:r w:rsidRPr="00D63BDA">
        <w:rPr>
          <w:rFonts w:asciiTheme="majorBidi" w:hAnsiTheme="majorBidi" w:cstheme="majorBidi"/>
          <w:sz w:val="24"/>
          <w:szCs w:val="24"/>
        </w:rPr>
        <w:t>w</w:t>
      </w:r>
      <w:r w:rsidR="005B0A62" w:rsidRPr="00D63BDA">
        <w:rPr>
          <w:rFonts w:asciiTheme="majorBidi" w:hAnsiTheme="majorBidi" w:cstheme="majorBidi"/>
          <w:sz w:val="24"/>
          <w:szCs w:val="24"/>
        </w:rPr>
        <w:t xml:space="preserve">here </w:t>
      </w:r>
      <w:r w:rsidR="006A38B5" w:rsidRPr="00D63BDA">
        <w:rPr>
          <w:rFonts w:asciiTheme="majorBidi" w:hAnsiTheme="majorBidi" w:cstheme="majorBidi"/>
          <w:position w:val="-10"/>
          <w:sz w:val="24"/>
          <w:szCs w:val="24"/>
        </w:rPr>
        <w:object w:dxaOrig="440" w:dyaOrig="300">
          <v:shape id="_x0000_i1039" type="#_x0000_t75" style="width:23.05pt;height:15pt" o:ole="">
            <v:imagedata r:id="rId38" o:title=""/>
          </v:shape>
          <o:OLEObject Type="Embed" ProgID="Equation.3" ShapeID="_x0000_i1039" DrawAspect="Content" ObjectID="_1716281167" r:id="rId39"/>
        </w:object>
      </w:r>
      <w:r w:rsidR="008F0877" w:rsidRPr="00D63BDA">
        <w:rPr>
          <w:rFonts w:asciiTheme="majorBidi" w:hAnsiTheme="majorBidi" w:cstheme="majorBidi"/>
          <w:sz w:val="24"/>
          <w:szCs w:val="24"/>
        </w:rPr>
        <w:t>is the C</w:t>
      </w:r>
      <w:r w:rsidRPr="00D63BDA">
        <w:rPr>
          <w:rFonts w:asciiTheme="majorBidi" w:hAnsiTheme="majorBidi" w:cstheme="majorBidi"/>
          <w:sz w:val="24"/>
          <w:szCs w:val="24"/>
        </w:rPr>
        <w:t>osmic scale factor</w:t>
      </w:r>
      <w:r w:rsidR="00A53659" w:rsidRPr="00D63BDA">
        <w:rPr>
          <w:rFonts w:asciiTheme="majorBidi" w:hAnsiTheme="majorBidi" w:cstheme="majorBidi"/>
          <w:sz w:val="24"/>
          <w:szCs w:val="24"/>
        </w:rPr>
        <w:t>,</w:t>
      </w:r>
      <w:r w:rsidR="00CE389E" w:rsidRPr="00D63BDA">
        <w:rPr>
          <w:rFonts w:asciiTheme="majorBidi" w:hAnsiTheme="majorBidi" w:cstheme="majorBidi"/>
          <w:sz w:val="24"/>
          <w:szCs w:val="24"/>
        </w:rPr>
        <w:t xml:space="preserve"> it measures how much the Universe stretches as a function of time, </w:t>
      </w:r>
      <w:r w:rsidRPr="00D63BDA">
        <w:rPr>
          <w:rFonts w:asciiTheme="majorBidi" w:hAnsiTheme="majorBidi" w:cstheme="majorBidi"/>
          <w:sz w:val="24"/>
          <w:szCs w:val="24"/>
        </w:rPr>
        <w:t xml:space="preserve">and </w:t>
      </w:r>
      <w:r w:rsidR="008F0877" w:rsidRPr="00D63BDA">
        <w:rPr>
          <w:rFonts w:asciiTheme="majorBidi" w:hAnsiTheme="majorBidi" w:cstheme="majorBidi"/>
          <w:sz w:val="24"/>
          <w:szCs w:val="24"/>
        </w:rPr>
        <w:t xml:space="preserve">the </w:t>
      </w:r>
      <w:r w:rsidRPr="00D63BDA">
        <w:rPr>
          <w:rFonts w:asciiTheme="majorBidi" w:hAnsiTheme="majorBidi" w:cstheme="majorBidi"/>
          <w:sz w:val="24"/>
          <w:szCs w:val="24"/>
        </w:rPr>
        <w:t xml:space="preserve">spatial curvature index </w:t>
      </w:r>
      <w:r w:rsidR="008F0877" w:rsidRPr="00D63BDA">
        <w:rPr>
          <w:rFonts w:asciiTheme="majorBidi" w:hAnsiTheme="majorBidi" w:cstheme="majorBidi"/>
          <w:position w:val="-10"/>
          <w:sz w:val="24"/>
          <w:szCs w:val="24"/>
        </w:rPr>
        <w:object w:dxaOrig="1020" w:dyaOrig="300">
          <v:shape id="_x0000_i1040" type="#_x0000_t75" style="width:51.25pt;height:15pt" o:ole="">
            <v:imagedata r:id="rId40" o:title=""/>
          </v:shape>
          <o:OLEObject Type="Embed" ProgID="Equation.3" ShapeID="_x0000_i1040" DrawAspect="Content" ObjectID="_1716281168" r:id="rId41"/>
        </w:object>
      </w:r>
      <w:r w:rsidR="008F0877" w:rsidRPr="00D63BDA">
        <w:rPr>
          <w:rFonts w:asciiTheme="majorBidi" w:hAnsiTheme="majorBidi" w:cstheme="majorBidi"/>
          <w:sz w:val="24"/>
          <w:szCs w:val="24"/>
        </w:rPr>
        <w:t>c</w:t>
      </w:r>
      <w:r w:rsidRPr="00D63BDA">
        <w:rPr>
          <w:rFonts w:asciiTheme="majorBidi" w:hAnsiTheme="majorBidi" w:cstheme="majorBidi"/>
          <w:sz w:val="24"/>
          <w:szCs w:val="24"/>
        </w:rPr>
        <w:t>orresponds to</w:t>
      </w:r>
      <w:r w:rsidR="008F0877" w:rsidRPr="00D63BDA">
        <w:rPr>
          <w:rFonts w:asciiTheme="majorBidi" w:hAnsiTheme="majorBidi" w:cstheme="majorBidi"/>
          <w:sz w:val="24"/>
          <w:szCs w:val="24"/>
        </w:rPr>
        <w:t xml:space="preserve"> the</w:t>
      </w:r>
      <w:r w:rsidRPr="00D63BDA">
        <w:rPr>
          <w:rFonts w:asciiTheme="majorBidi" w:hAnsiTheme="majorBidi" w:cstheme="majorBidi"/>
          <w:sz w:val="24"/>
          <w:szCs w:val="24"/>
        </w:rPr>
        <w:t xml:space="preserve"> s</w:t>
      </w:r>
      <w:r w:rsidR="0002516F" w:rsidRPr="00D63BDA">
        <w:rPr>
          <w:rFonts w:asciiTheme="majorBidi" w:hAnsiTheme="majorBidi" w:cstheme="majorBidi"/>
          <w:sz w:val="24"/>
          <w:szCs w:val="24"/>
        </w:rPr>
        <w:t>patially</w:t>
      </w:r>
      <w:r w:rsidR="0002516F" w:rsidRPr="00D63BDA">
        <w:rPr>
          <w:rStyle w:val="CommentReference"/>
          <w:rFonts w:asciiTheme="majorBidi" w:hAnsiTheme="majorBidi" w:cstheme="majorBidi"/>
          <w:sz w:val="24"/>
          <w:szCs w:val="24"/>
        </w:rPr>
        <w:t xml:space="preserve"> open,</w:t>
      </w:r>
      <w:r w:rsidR="00FA6BFE" w:rsidRPr="00D63BDA">
        <w:rPr>
          <w:rFonts w:asciiTheme="majorBidi" w:hAnsiTheme="majorBidi" w:cstheme="majorBidi"/>
          <w:sz w:val="24"/>
          <w:szCs w:val="24"/>
        </w:rPr>
        <w:t xml:space="preserve"> flat and closed</w:t>
      </w:r>
      <w:r w:rsidR="0002516F" w:rsidRPr="00D63BDA">
        <w:rPr>
          <w:rStyle w:val="CommentReference"/>
          <w:rFonts w:asciiTheme="majorBidi" w:hAnsiTheme="majorBidi" w:cstheme="majorBidi"/>
          <w:sz w:val="24"/>
          <w:szCs w:val="24"/>
        </w:rPr>
        <w:t xml:space="preserve"> U</w:t>
      </w:r>
      <w:r w:rsidRPr="00D63BDA">
        <w:rPr>
          <w:rFonts w:asciiTheme="majorBidi" w:hAnsiTheme="majorBidi" w:cstheme="majorBidi"/>
          <w:sz w:val="24"/>
          <w:szCs w:val="24"/>
        </w:rPr>
        <w:t>niverses, respectively</w:t>
      </w:r>
      <w:r w:rsidR="005B0A62" w:rsidRPr="00D63BDA">
        <w:rPr>
          <w:rFonts w:asciiTheme="majorBidi" w:hAnsiTheme="majorBidi" w:cstheme="majorBidi"/>
          <w:sz w:val="24"/>
          <w:szCs w:val="24"/>
        </w:rPr>
        <w:t xml:space="preserve">. </w:t>
      </w:r>
    </w:p>
    <w:p w:rsidR="003B7654" w:rsidRPr="00D63BDA" w:rsidRDefault="0095634C" w:rsidP="00D63BDA">
      <w:pPr>
        <w:autoSpaceDE w:val="0"/>
        <w:autoSpaceDN w:val="0"/>
        <w:bidi w:val="0"/>
        <w:adjustRightInd w:val="0"/>
        <w:spacing w:after="0" w:line="360" w:lineRule="auto"/>
        <w:jc w:val="both"/>
        <w:rPr>
          <w:rFonts w:asciiTheme="majorBidi" w:hAnsiTheme="majorBidi" w:cstheme="majorBidi"/>
          <w:sz w:val="24"/>
          <w:szCs w:val="24"/>
        </w:rPr>
      </w:pPr>
      <w:r w:rsidRPr="00D63BDA">
        <w:rPr>
          <w:rFonts w:asciiTheme="majorBidi" w:hAnsiTheme="majorBidi" w:cstheme="majorBidi"/>
          <w:sz w:val="24"/>
          <w:szCs w:val="24"/>
        </w:rPr>
        <w:t>Given this metric and Eqs.</w:t>
      </w:r>
      <w:r w:rsidR="003B7654" w:rsidRPr="00D63BDA">
        <w:rPr>
          <w:rFonts w:asciiTheme="majorBidi" w:hAnsiTheme="majorBidi" w:cstheme="majorBidi"/>
          <w:sz w:val="24"/>
          <w:szCs w:val="24"/>
        </w:rPr>
        <w:t xml:space="preserve"> (2), (3), we can reduce (1) to the following set of equations</w:t>
      </w:r>
    </w:p>
    <w:p w:rsidR="00F66795" w:rsidRPr="00D63BDA" w:rsidRDefault="006A3A24" w:rsidP="00D63BDA">
      <w:pPr>
        <w:autoSpaceDE w:val="0"/>
        <w:autoSpaceDN w:val="0"/>
        <w:bidi w:val="0"/>
        <w:adjustRightInd w:val="0"/>
        <w:spacing w:after="0" w:line="360" w:lineRule="auto"/>
        <w:jc w:val="both"/>
        <w:rPr>
          <w:rFonts w:asciiTheme="majorBidi" w:hAnsiTheme="majorBidi" w:cstheme="majorBidi"/>
          <w:sz w:val="24"/>
          <w:szCs w:val="24"/>
          <w:lang w:bidi="ar-EG"/>
        </w:rPr>
      </w:pPr>
      <w:r>
        <w:rPr>
          <w:rFonts w:asciiTheme="majorBidi" w:hAnsiTheme="majorBidi" w:cstheme="majorBidi"/>
          <w:position w:val="-28"/>
          <w:sz w:val="24"/>
          <w:szCs w:val="24"/>
        </w:rPr>
        <w:t xml:space="preserve">                                         </w:t>
      </w:r>
      <w:r w:rsidR="0003444E" w:rsidRPr="00D63BDA">
        <w:rPr>
          <w:rFonts w:asciiTheme="majorBidi" w:hAnsiTheme="majorBidi" w:cstheme="majorBidi"/>
          <w:position w:val="-28"/>
          <w:sz w:val="24"/>
          <w:szCs w:val="24"/>
        </w:rPr>
        <w:object w:dxaOrig="2659" w:dyaOrig="680">
          <v:shape id="_x0000_i1041" type="#_x0000_t75" style="width:132.5pt;height:34pt" o:ole="">
            <v:imagedata r:id="rId42" o:title=""/>
          </v:shape>
          <o:OLEObject Type="Embed" ProgID="Equation.3" ShapeID="_x0000_i1041" DrawAspect="Content" ObjectID="_1716281169" r:id="rId43"/>
        </w:object>
      </w:r>
      <w:r w:rsidR="00911EA9" w:rsidRPr="00D63BDA">
        <w:rPr>
          <w:rFonts w:asciiTheme="majorBidi" w:hAnsiTheme="majorBidi" w:cstheme="majorBidi"/>
          <w:sz w:val="24"/>
          <w:szCs w:val="24"/>
          <w:lang w:bidi="ar-EG"/>
        </w:rPr>
        <w:t xml:space="preserve">                </w:t>
      </w:r>
      <w:r>
        <w:rPr>
          <w:rFonts w:asciiTheme="majorBidi" w:hAnsiTheme="majorBidi" w:cstheme="majorBidi"/>
          <w:sz w:val="24"/>
          <w:szCs w:val="24"/>
          <w:lang w:bidi="ar-EG"/>
        </w:rPr>
        <w:t xml:space="preserve">                           </w:t>
      </w:r>
      <w:r w:rsidR="00911EA9" w:rsidRPr="00D63BDA">
        <w:rPr>
          <w:rFonts w:asciiTheme="majorBidi" w:hAnsiTheme="majorBidi" w:cstheme="majorBidi"/>
          <w:sz w:val="24"/>
          <w:szCs w:val="24"/>
          <w:lang w:bidi="ar-EG"/>
        </w:rPr>
        <w:t xml:space="preserve">     (5</w:t>
      </w:r>
      <w:r w:rsidR="00741282" w:rsidRPr="00D63BDA">
        <w:rPr>
          <w:rFonts w:asciiTheme="majorBidi" w:hAnsiTheme="majorBidi" w:cstheme="majorBidi"/>
          <w:sz w:val="24"/>
          <w:szCs w:val="24"/>
          <w:lang w:bidi="ar-EG"/>
        </w:rPr>
        <w:t>)</w:t>
      </w:r>
    </w:p>
    <w:p w:rsidR="005642CE" w:rsidRPr="00D63BDA" w:rsidRDefault="006A3A24" w:rsidP="00D63BDA">
      <w:pPr>
        <w:autoSpaceDE w:val="0"/>
        <w:autoSpaceDN w:val="0"/>
        <w:bidi w:val="0"/>
        <w:adjustRightInd w:val="0"/>
        <w:spacing w:after="0" w:line="360" w:lineRule="auto"/>
        <w:jc w:val="both"/>
        <w:rPr>
          <w:rFonts w:asciiTheme="majorBidi" w:hAnsiTheme="majorBidi" w:cstheme="majorBidi"/>
          <w:sz w:val="24"/>
          <w:szCs w:val="24"/>
          <w:lang w:bidi="ar-EG"/>
        </w:rPr>
      </w:pPr>
      <w:r>
        <w:rPr>
          <w:rFonts w:asciiTheme="majorBidi" w:hAnsiTheme="majorBidi" w:cstheme="majorBidi"/>
          <w:sz w:val="24"/>
          <w:szCs w:val="24"/>
          <w:lang w:bidi="ar-EG"/>
        </w:rPr>
        <w:t>a</w:t>
      </w:r>
      <w:r w:rsidR="00911CC0" w:rsidRPr="00D63BDA">
        <w:rPr>
          <w:rFonts w:asciiTheme="majorBidi" w:hAnsiTheme="majorBidi" w:cstheme="majorBidi"/>
          <w:sz w:val="24"/>
          <w:szCs w:val="24"/>
          <w:lang w:bidi="ar-EG"/>
        </w:rPr>
        <w:t>nd</w:t>
      </w:r>
      <w:r>
        <w:rPr>
          <w:rFonts w:asciiTheme="majorBidi" w:hAnsiTheme="majorBidi" w:cstheme="majorBidi"/>
          <w:position w:val="-30"/>
          <w:sz w:val="24"/>
          <w:szCs w:val="24"/>
        </w:rPr>
        <w:t xml:space="preserve">                                           </w:t>
      </w:r>
      <w:r w:rsidR="0003444E" w:rsidRPr="00D63BDA">
        <w:rPr>
          <w:rFonts w:asciiTheme="majorBidi" w:hAnsiTheme="majorBidi" w:cstheme="majorBidi"/>
          <w:position w:val="-30"/>
          <w:sz w:val="24"/>
          <w:szCs w:val="24"/>
        </w:rPr>
        <w:object w:dxaOrig="2980" w:dyaOrig="720">
          <v:shape id="_x0000_i1042" type="#_x0000_t75" style="width:146.9pt;height:36.85pt" o:ole="">
            <v:imagedata r:id="rId44" o:title=""/>
          </v:shape>
          <o:OLEObject Type="Embed" ProgID="Equation.3" ShapeID="_x0000_i1042" DrawAspect="Content" ObjectID="_1716281170" r:id="rId45"/>
        </w:object>
      </w:r>
      <w:r>
        <w:rPr>
          <w:rFonts w:asciiTheme="majorBidi" w:hAnsiTheme="majorBidi" w:cstheme="majorBidi"/>
          <w:position w:val="-30"/>
          <w:sz w:val="24"/>
          <w:szCs w:val="24"/>
        </w:rPr>
        <w:t xml:space="preserve">                                    </w:t>
      </w:r>
      <w:r w:rsidR="00911EA9" w:rsidRPr="00D63BDA">
        <w:rPr>
          <w:rFonts w:asciiTheme="majorBidi" w:hAnsiTheme="majorBidi" w:cstheme="majorBidi"/>
          <w:sz w:val="24"/>
          <w:szCs w:val="24"/>
          <w:lang w:bidi="ar-EG"/>
        </w:rPr>
        <w:t>(6</w:t>
      </w:r>
      <w:r w:rsidR="005642CE" w:rsidRPr="00D63BDA">
        <w:rPr>
          <w:rFonts w:asciiTheme="majorBidi" w:hAnsiTheme="majorBidi" w:cstheme="majorBidi"/>
          <w:sz w:val="24"/>
          <w:szCs w:val="24"/>
          <w:lang w:bidi="ar-EG"/>
        </w:rPr>
        <w:t xml:space="preserve">) </w:t>
      </w:r>
    </w:p>
    <w:p w:rsidR="00A93396" w:rsidRPr="00D63BDA" w:rsidRDefault="00A93396" w:rsidP="00D63BDA">
      <w:pPr>
        <w:autoSpaceDE w:val="0"/>
        <w:autoSpaceDN w:val="0"/>
        <w:bidi w:val="0"/>
        <w:adjustRightInd w:val="0"/>
        <w:spacing w:after="0" w:line="360" w:lineRule="auto"/>
        <w:jc w:val="both"/>
        <w:rPr>
          <w:rFonts w:asciiTheme="majorBidi" w:hAnsiTheme="majorBidi" w:cstheme="majorBidi"/>
          <w:sz w:val="24"/>
          <w:szCs w:val="24"/>
        </w:rPr>
      </w:pPr>
      <w:r w:rsidRPr="00D63BDA">
        <w:rPr>
          <w:rFonts w:asciiTheme="majorBidi" w:hAnsiTheme="majorBidi" w:cstheme="majorBidi"/>
          <w:sz w:val="24"/>
          <w:szCs w:val="24"/>
        </w:rPr>
        <w:t>where ‘dot’ denotes a derivative with respect to the cosmic time</w:t>
      </w:r>
      <w:r w:rsidRPr="00D63BDA">
        <w:rPr>
          <w:rFonts w:asciiTheme="majorBidi" w:hAnsiTheme="majorBidi" w:cstheme="majorBidi"/>
          <w:position w:val="-6"/>
          <w:sz w:val="24"/>
          <w:szCs w:val="24"/>
        </w:rPr>
        <w:object w:dxaOrig="139" w:dyaOrig="240">
          <v:shape id="_x0000_i1043" type="#_x0000_t75" style="width:6.9pt;height:12.1pt" o:ole="">
            <v:imagedata r:id="rId46" o:title=""/>
          </v:shape>
          <o:OLEObject Type="Embed" ProgID="Equation.3" ShapeID="_x0000_i1043" DrawAspect="Content" ObjectID="_1716281171" r:id="rId47"/>
        </w:object>
      </w:r>
      <w:r w:rsidRPr="00D63BDA">
        <w:rPr>
          <w:rFonts w:asciiTheme="majorBidi" w:hAnsiTheme="majorBidi" w:cstheme="majorBidi"/>
          <w:sz w:val="24"/>
          <w:szCs w:val="24"/>
        </w:rPr>
        <w:t xml:space="preserve">, and </w:t>
      </w:r>
      <w:r w:rsidRPr="00D63BDA">
        <w:rPr>
          <w:rFonts w:asciiTheme="majorBidi" w:eastAsiaTheme="minorEastAsia" w:hAnsiTheme="majorBidi" w:cstheme="majorBidi"/>
          <w:sz w:val="24"/>
          <w:szCs w:val="24"/>
          <w:lang w:bidi="ar-EG"/>
        </w:rPr>
        <w:t xml:space="preserve">the </w:t>
      </w:r>
      <w:r w:rsidRPr="00D63BDA">
        <w:rPr>
          <w:rFonts w:asciiTheme="majorBidi" w:hAnsiTheme="majorBidi" w:cstheme="majorBidi"/>
          <w:iCs/>
          <w:sz w:val="24"/>
          <w:szCs w:val="24"/>
          <w:lang w:bidi="ar-EG"/>
        </w:rPr>
        <w:t>Hubble</w:t>
      </w:r>
      <w:r w:rsidRPr="00D63BDA">
        <w:rPr>
          <w:rFonts w:asciiTheme="majorBidi" w:hAnsiTheme="majorBidi" w:cstheme="majorBidi"/>
          <w:iCs/>
          <w:sz w:val="24"/>
          <w:szCs w:val="24"/>
          <w:vertAlign w:val="superscript"/>
          <w:lang w:bidi="ar-EG"/>
        </w:rPr>
        <w:t>'</w:t>
      </w:r>
      <w:r w:rsidRPr="00D63BDA">
        <w:rPr>
          <w:rFonts w:asciiTheme="majorBidi" w:hAnsiTheme="majorBidi" w:cstheme="majorBidi"/>
          <w:iCs/>
          <w:sz w:val="24"/>
          <w:szCs w:val="24"/>
          <w:lang w:bidi="ar-EG"/>
        </w:rPr>
        <w:t>s parameter</w:t>
      </w:r>
      <w:r w:rsidRPr="00D63BDA">
        <w:rPr>
          <w:rFonts w:asciiTheme="majorBidi" w:hAnsiTheme="majorBidi" w:cstheme="majorBidi"/>
          <w:sz w:val="24"/>
          <w:szCs w:val="24"/>
          <w:lang w:bidi="ar-EG"/>
        </w:rPr>
        <w:t xml:space="preserve"> is defined as</w:t>
      </w:r>
    </w:p>
    <w:p w:rsidR="00A93396" w:rsidRPr="00D63BDA" w:rsidRDefault="006A3A24" w:rsidP="00D63BDA">
      <w:pPr>
        <w:bidi w:val="0"/>
        <w:spacing w:after="0" w:line="360" w:lineRule="auto"/>
        <w:jc w:val="both"/>
        <w:rPr>
          <w:rFonts w:asciiTheme="majorBidi" w:hAnsiTheme="majorBidi" w:cstheme="majorBidi"/>
          <w:sz w:val="24"/>
          <w:szCs w:val="24"/>
          <w:lang w:bidi="ar-EG"/>
        </w:rPr>
      </w:pPr>
      <w:r>
        <w:rPr>
          <w:rFonts w:asciiTheme="majorBidi" w:hAnsiTheme="majorBidi" w:cstheme="majorBidi"/>
          <w:position w:val="-22"/>
          <w:sz w:val="24"/>
          <w:szCs w:val="24"/>
        </w:rPr>
        <w:t xml:space="preserve">                                                    </w:t>
      </w:r>
      <w:r w:rsidR="00A93396" w:rsidRPr="00D63BDA">
        <w:rPr>
          <w:rFonts w:asciiTheme="majorBidi" w:hAnsiTheme="majorBidi" w:cstheme="majorBidi"/>
          <w:position w:val="-22"/>
          <w:sz w:val="24"/>
          <w:szCs w:val="24"/>
        </w:rPr>
        <w:object w:dxaOrig="660" w:dyaOrig="600">
          <v:shape id="_x0000_i1044" type="#_x0000_t75" style="width:32.85pt;height:28.2pt" o:ole="">
            <v:imagedata r:id="rId48" o:title=""/>
          </v:shape>
          <o:OLEObject Type="Embed" ProgID="Equation.3" ShapeID="_x0000_i1044" DrawAspect="Content" ObjectID="_1716281172" r:id="rId49"/>
        </w:object>
      </w:r>
      <w:r w:rsidR="00A93396" w:rsidRPr="00D63BDA">
        <w:rPr>
          <w:rFonts w:asciiTheme="majorBidi" w:hAnsiTheme="majorBidi" w:cstheme="majorBidi"/>
          <w:sz w:val="24"/>
          <w:szCs w:val="24"/>
          <w:lang w:bidi="ar-EG"/>
        </w:rPr>
        <w:t xml:space="preserve"> ,                                                                    (7)</w:t>
      </w:r>
    </w:p>
    <w:p w:rsidR="00A93396" w:rsidRPr="00D63BDA" w:rsidRDefault="00A93396" w:rsidP="00D63BDA">
      <w:pPr>
        <w:autoSpaceDE w:val="0"/>
        <w:autoSpaceDN w:val="0"/>
        <w:bidi w:val="0"/>
        <w:adjustRightInd w:val="0"/>
        <w:spacing w:after="0" w:line="360" w:lineRule="auto"/>
        <w:jc w:val="both"/>
        <w:rPr>
          <w:rFonts w:asciiTheme="majorBidi" w:hAnsiTheme="majorBidi" w:cstheme="majorBidi"/>
          <w:sz w:val="24"/>
          <w:szCs w:val="24"/>
          <w:lang w:bidi="ar-EG"/>
        </w:rPr>
      </w:pPr>
    </w:p>
    <w:p w:rsidR="00885F81" w:rsidRPr="00D63BDA" w:rsidRDefault="00885F81" w:rsidP="00D63BDA">
      <w:pPr>
        <w:autoSpaceDE w:val="0"/>
        <w:autoSpaceDN w:val="0"/>
        <w:bidi w:val="0"/>
        <w:adjustRightInd w:val="0"/>
        <w:spacing w:after="0" w:line="360" w:lineRule="auto"/>
        <w:jc w:val="both"/>
        <w:rPr>
          <w:rFonts w:asciiTheme="majorBidi" w:hAnsiTheme="majorBidi" w:cstheme="majorBidi"/>
          <w:sz w:val="24"/>
          <w:szCs w:val="24"/>
        </w:rPr>
      </w:pPr>
      <w:r w:rsidRPr="00D63BDA">
        <w:rPr>
          <w:rFonts w:asciiTheme="majorBidi" w:hAnsiTheme="majorBidi" w:cstheme="majorBidi"/>
          <w:sz w:val="24"/>
          <w:szCs w:val="24"/>
        </w:rPr>
        <w:t>The expression of the energy density of dark energy is given by</w:t>
      </w:r>
      <w:r w:rsidR="00704C8D">
        <w:rPr>
          <w:rFonts w:asciiTheme="majorBidi" w:hAnsiTheme="majorBidi" w:cstheme="majorBidi"/>
          <w:sz w:val="24"/>
          <w:szCs w:val="24"/>
        </w:rPr>
        <w:t xml:space="preserve"> (</w:t>
      </w:r>
      <w:r w:rsidR="00704C8D" w:rsidRPr="003E5477">
        <w:rPr>
          <w:rFonts w:asciiTheme="majorBidi" w:hAnsiTheme="majorBidi" w:cstheme="majorBidi"/>
          <w:color w:val="222222"/>
          <w:sz w:val="24"/>
          <w:szCs w:val="24"/>
          <w:shd w:val="clear" w:color="auto" w:fill="FFFFFF"/>
        </w:rPr>
        <w:t>Chen Jiliang</w:t>
      </w:r>
      <w:r w:rsidR="00704C8D">
        <w:rPr>
          <w:rFonts w:asciiTheme="majorBidi" w:hAnsiTheme="majorBidi" w:cstheme="majorBidi"/>
          <w:color w:val="222222"/>
          <w:sz w:val="24"/>
          <w:szCs w:val="24"/>
          <w:shd w:val="clear" w:color="auto" w:fill="FFFFFF"/>
        </w:rPr>
        <w:t>, 2009)</w:t>
      </w:r>
      <w:r w:rsidR="00704C8D">
        <w:rPr>
          <w:rFonts w:asciiTheme="majorBidi" w:hAnsiTheme="majorBidi" w:cstheme="majorBidi"/>
          <w:sz w:val="24"/>
          <w:szCs w:val="24"/>
        </w:rPr>
        <w:t xml:space="preserve"> ,</w:t>
      </w:r>
    </w:p>
    <w:p w:rsidR="00885F81" w:rsidRPr="00D63BDA" w:rsidRDefault="006A3A24" w:rsidP="00D63BDA">
      <w:pPr>
        <w:autoSpaceDE w:val="0"/>
        <w:autoSpaceDN w:val="0"/>
        <w:bidi w:val="0"/>
        <w:adjustRightInd w:val="0"/>
        <w:spacing w:after="0" w:line="360" w:lineRule="auto"/>
        <w:jc w:val="both"/>
        <w:rPr>
          <w:rFonts w:asciiTheme="majorBidi" w:hAnsiTheme="majorBidi" w:cstheme="majorBidi"/>
          <w:sz w:val="24"/>
          <w:szCs w:val="24"/>
        </w:rPr>
      </w:pPr>
      <w:r>
        <w:rPr>
          <w:rFonts w:asciiTheme="majorBidi" w:hAnsiTheme="majorBidi" w:cstheme="majorBidi"/>
          <w:position w:val="-12"/>
          <w:sz w:val="24"/>
          <w:szCs w:val="24"/>
        </w:rPr>
        <w:t xml:space="preserve">                                          </w:t>
      </w:r>
      <w:r w:rsidR="00C250D0" w:rsidRPr="00D63BDA">
        <w:rPr>
          <w:rFonts w:asciiTheme="majorBidi" w:hAnsiTheme="majorBidi" w:cstheme="majorBidi"/>
          <w:position w:val="-12"/>
          <w:sz w:val="24"/>
          <w:szCs w:val="24"/>
        </w:rPr>
        <w:object w:dxaOrig="3000" w:dyaOrig="380">
          <v:shape id="_x0000_i1045" type="#_x0000_t75" style="width:149.2pt;height:19pt" o:ole="">
            <v:imagedata r:id="rId50" o:title=""/>
          </v:shape>
          <o:OLEObject Type="Embed" ProgID="Equation.3" ShapeID="_x0000_i1045" DrawAspect="Content" ObjectID="_1716281173" r:id="rId51"/>
        </w:object>
      </w:r>
      <w:r w:rsidR="004E63BF" w:rsidRPr="00D63BDA">
        <w:rPr>
          <w:rFonts w:asciiTheme="majorBidi" w:hAnsiTheme="majorBidi" w:cstheme="majorBidi"/>
          <w:sz w:val="24"/>
          <w:szCs w:val="24"/>
        </w:rPr>
        <w:t xml:space="preserve">,             </w:t>
      </w:r>
      <w:r w:rsidR="00A90F6C" w:rsidRPr="00D63BDA">
        <w:rPr>
          <w:rFonts w:asciiTheme="majorBidi" w:hAnsiTheme="majorBidi" w:cstheme="majorBidi"/>
          <w:sz w:val="24"/>
          <w:szCs w:val="24"/>
        </w:rPr>
        <w:t xml:space="preserve">                            (8)</w:t>
      </w:r>
    </w:p>
    <w:p w:rsidR="001F3C45" w:rsidRPr="00D63BDA" w:rsidRDefault="001F3C45" w:rsidP="00D63BDA">
      <w:pPr>
        <w:autoSpaceDE w:val="0"/>
        <w:autoSpaceDN w:val="0"/>
        <w:bidi w:val="0"/>
        <w:adjustRightInd w:val="0"/>
        <w:spacing w:after="0" w:line="360" w:lineRule="auto"/>
        <w:jc w:val="both"/>
        <w:rPr>
          <w:rFonts w:asciiTheme="majorBidi" w:hAnsiTheme="majorBidi" w:cstheme="majorBidi"/>
          <w:sz w:val="24"/>
          <w:szCs w:val="24"/>
        </w:rPr>
      </w:pPr>
      <w:r w:rsidRPr="00D63BDA">
        <w:rPr>
          <w:rFonts w:asciiTheme="majorBidi" w:hAnsiTheme="majorBidi" w:cstheme="majorBidi"/>
          <w:sz w:val="24"/>
          <w:szCs w:val="24"/>
        </w:rPr>
        <w:t>where</w:t>
      </w:r>
      <w:r w:rsidR="00E047D2" w:rsidRPr="00D63BDA">
        <w:rPr>
          <w:rFonts w:asciiTheme="majorBidi" w:hAnsiTheme="majorBidi" w:cstheme="majorBidi"/>
          <w:position w:val="-10"/>
          <w:sz w:val="24"/>
          <w:szCs w:val="24"/>
        </w:rPr>
        <w:object w:dxaOrig="960" w:dyaOrig="320">
          <v:shape id="_x0000_i1046" type="#_x0000_t75" style="width:47.8pt;height:16.15pt" o:ole="">
            <v:imagedata r:id="rId52" o:title=""/>
          </v:shape>
          <o:OLEObject Type="Embed" ProgID="Equation.3" ShapeID="_x0000_i1046" DrawAspect="Content" ObjectID="_1716281174" r:id="rId53"/>
        </w:object>
      </w:r>
      <w:r w:rsidRPr="00D63BDA">
        <w:rPr>
          <w:rFonts w:asciiTheme="majorBidi" w:hAnsiTheme="majorBidi" w:cstheme="majorBidi"/>
          <w:sz w:val="24"/>
          <w:szCs w:val="24"/>
        </w:rPr>
        <w:t>are the arbitrary dimensionless parameters.</w:t>
      </w:r>
      <w:r w:rsidR="00647EB8" w:rsidRPr="00D63BDA">
        <w:rPr>
          <w:rFonts w:asciiTheme="majorBidi" w:hAnsiTheme="majorBidi" w:cstheme="majorBidi"/>
          <w:sz w:val="24"/>
          <w:szCs w:val="24"/>
        </w:rPr>
        <w:t xml:space="preserve">When </w:t>
      </w:r>
      <w:r w:rsidR="00647EB8" w:rsidRPr="00D63BDA">
        <w:rPr>
          <w:rFonts w:asciiTheme="majorBidi" w:hAnsiTheme="majorBidi" w:cstheme="majorBidi"/>
          <w:position w:val="-10"/>
          <w:sz w:val="24"/>
          <w:szCs w:val="24"/>
        </w:rPr>
        <w:object w:dxaOrig="580" w:dyaOrig="320">
          <v:shape id="_x0000_i1047" type="#_x0000_t75" style="width:28.8pt;height:16.15pt" o:ole="">
            <v:imagedata r:id="rId54" o:title=""/>
          </v:shape>
          <o:OLEObject Type="Embed" ProgID="Equation.3" ShapeID="_x0000_i1047" DrawAspect="Content" ObjectID="_1716281175" r:id="rId55"/>
        </w:object>
      </w:r>
      <w:r w:rsidR="00647EB8" w:rsidRPr="00D63BDA">
        <w:rPr>
          <w:rFonts w:asciiTheme="majorBidi" w:hAnsiTheme="majorBidi" w:cstheme="majorBidi"/>
          <w:sz w:val="24"/>
          <w:szCs w:val="24"/>
        </w:rPr>
        <w:t xml:space="preserve">, the energy density of dark energy reduced to the modified Ricci dark energy model </w:t>
      </w:r>
      <w:r w:rsidR="00704C8D">
        <w:rPr>
          <w:rFonts w:asciiTheme="majorBidi" w:hAnsiTheme="majorBidi" w:cstheme="majorBidi"/>
          <w:sz w:val="24"/>
          <w:szCs w:val="24"/>
        </w:rPr>
        <w:t>(</w:t>
      </w:r>
      <w:r w:rsidR="00704C8D">
        <w:rPr>
          <w:rFonts w:asciiTheme="majorBidi" w:hAnsiTheme="majorBidi" w:cstheme="majorBidi"/>
          <w:color w:val="222222"/>
          <w:sz w:val="24"/>
          <w:szCs w:val="24"/>
          <w:shd w:val="clear" w:color="auto" w:fill="FFFFFF"/>
        </w:rPr>
        <w:t>Granda</w:t>
      </w:r>
      <w:r w:rsidR="00704C8D">
        <w:rPr>
          <w:rFonts w:asciiTheme="majorBidi" w:hAnsiTheme="majorBidi" w:cstheme="majorBidi"/>
          <w:sz w:val="24"/>
          <w:szCs w:val="24"/>
        </w:rPr>
        <w:t xml:space="preserve">, 2009; </w:t>
      </w:r>
      <w:r w:rsidR="00704C8D">
        <w:rPr>
          <w:rFonts w:asciiTheme="majorBidi" w:hAnsiTheme="majorBidi" w:cstheme="majorBidi"/>
          <w:color w:val="222222"/>
          <w:sz w:val="24"/>
          <w:szCs w:val="24"/>
          <w:shd w:val="clear" w:color="auto" w:fill="FFFFFF"/>
        </w:rPr>
        <w:t>Granda and Oliveros</w:t>
      </w:r>
      <w:r w:rsidR="00134C3F">
        <w:rPr>
          <w:rFonts w:asciiTheme="majorBidi" w:hAnsiTheme="majorBidi" w:cstheme="majorBidi"/>
          <w:color w:val="222222"/>
          <w:sz w:val="24"/>
          <w:szCs w:val="24"/>
          <w:shd w:val="clear" w:color="auto" w:fill="FFFFFF"/>
        </w:rPr>
        <w:t>, 2009)</w:t>
      </w:r>
      <w:r w:rsidR="00647EB8" w:rsidRPr="00D63BDA">
        <w:rPr>
          <w:rFonts w:asciiTheme="majorBidi" w:hAnsiTheme="majorBidi" w:cstheme="majorBidi"/>
          <w:sz w:val="24"/>
          <w:szCs w:val="24"/>
        </w:rPr>
        <w:t>.</w:t>
      </w:r>
    </w:p>
    <w:p w:rsidR="00A90F6C" w:rsidRPr="00D63BDA" w:rsidRDefault="00A90F6C" w:rsidP="00D63BDA">
      <w:pPr>
        <w:autoSpaceDE w:val="0"/>
        <w:autoSpaceDN w:val="0"/>
        <w:bidi w:val="0"/>
        <w:adjustRightInd w:val="0"/>
        <w:spacing w:after="0" w:line="360" w:lineRule="auto"/>
        <w:jc w:val="both"/>
        <w:rPr>
          <w:rFonts w:asciiTheme="majorBidi" w:hAnsiTheme="majorBidi" w:cstheme="majorBidi"/>
          <w:sz w:val="24"/>
          <w:szCs w:val="24"/>
        </w:rPr>
      </w:pPr>
      <w:r w:rsidRPr="00D63BDA">
        <w:rPr>
          <w:rFonts w:asciiTheme="majorBidi" w:hAnsiTheme="majorBidi" w:cstheme="majorBidi"/>
          <w:sz w:val="24"/>
          <w:szCs w:val="24"/>
        </w:rPr>
        <w:t>From</w:t>
      </w:r>
      <w:r w:rsidR="0095634C" w:rsidRPr="00D63BDA">
        <w:rPr>
          <w:rFonts w:asciiTheme="majorBidi" w:hAnsiTheme="majorBidi" w:cstheme="majorBidi"/>
          <w:sz w:val="24"/>
          <w:szCs w:val="24"/>
        </w:rPr>
        <w:t>Eqs.</w:t>
      </w:r>
      <w:r w:rsidRPr="00D63BDA">
        <w:rPr>
          <w:rFonts w:asciiTheme="majorBidi" w:hAnsiTheme="majorBidi" w:cstheme="majorBidi"/>
          <w:sz w:val="24"/>
          <w:szCs w:val="24"/>
        </w:rPr>
        <w:t xml:space="preserve"> (5) and (8), we have the energy density of matter as</w:t>
      </w:r>
    </w:p>
    <w:p w:rsidR="00A90F6C" w:rsidRPr="00D63BDA" w:rsidRDefault="006A3A24" w:rsidP="00D63BDA">
      <w:pPr>
        <w:autoSpaceDE w:val="0"/>
        <w:autoSpaceDN w:val="0"/>
        <w:bidi w:val="0"/>
        <w:adjustRightInd w:val="0"/>
        <w:spacing w:after="0" w:line="360" w:lineRule="auto"/>
        <w:jc w:val="both"/>
        <w:rPr>
          <w:rFonts w:asciiTheme="majorBidi" w:hAnsiTheme="majorBidi" w:cstheme="majorBidi"/>
          <w:sz w:val="24"/>
          <w:szCs w:val="24"/>
        </w:rPr>
      </w:pPr>
      <w:r>
        <w:rPr>
          <w:rFonts w:asciiTheme="majorBidi" w:hAnsiTheme="majorBidi" w:cstheme="majorBidi"/>
          <w:position w:val="-28"/>
          <w:sz w:val="24"/>
          <w:szCs w:val="24"/>
        </w:rPr>
        <w:lastRenderedPageBreak/>
        <w:t xml:space="preserve">                                      </w:t>
      </w:r>
      <w:r w:rsidR="00850024" w:rsidRPr="00D63BDA">
        <w:rPr>
          <w:rFonts w:asciiTheme="majorBidi" w:hAnsiTheme="majorBidi" w:cstheme="majorBidi"/>
          <w:position w:val="-28"/>
          <w:sz w:val="24"/>
          <w:szCs w:val="24"/>
        </w:rPr>
        <w:object w:dxaOrig="4680" w:dyaOrig="680">
          <v:shape id="_x0000_i1048" type="#_x0000_t75" style="width:233.3pt;height:34pt" o:ole="">
            <v:imagedata r:id="rId56" o:title=""/>
          </v:shape>
          <o:OLEObject Type="Embed" ProgID="Equation.3" ShapeID="_x0000_i1048" DrawAspect="Content" ObjectID="_1716281176" r:id="rId57"/>
        </w:object>
      </w:r>
      <w:r w:rsidR="005B0E4F" w:rsidRPr="00D63BDA">
        <w:rPr>
          <w:rFonts w:asciiTheme="majorBidi" w:hAnsiTheme="majorBidi" w:cstheme="majorBidi"/>
          <w:sz w:val="24"/>
          <w:szCs w:val="24"/>
        </w:rPr>
        <w:t xml:space="preserve">.          </w:t>
      </w:r>
      <w:r w:rsidR="00A90F6C" w:rsidRPr="00D63BDA">
        <w:rPr>
          <w:rFonts w:asciiTheme="majorBidi" w:hAnsiTheme="majorBidi" w:cstheme="majorBidi"/>
          <w:sz w:val="24"/>
          <w:szCs w:val="24"/>
        </w:rPr>
        <w:t xml:space="preserve">       (9)</w:t>
      </w:r>
    </w:p>
    <w:p w:rsidR="00275278" w:rsidRPr="00D63BDA" w:rsidRDefault="0005577C" w:rsidP="00D63BDA">
      <w:pPr>
        <w:autoSpaceDE w:val="0"/>
        <w:autoSpaceDN w:val="0"/>
        <w:bidi w:val="0"/>
        <w:adjustRightInd w:val="0"/>
        <w:spacing w:after="0" w:line="360" w:lineRule="auto"/>
        <w:jc w:val="both"/>
        <w:rPr>
          <w:rFonts w:asciiTheme="majorBidi" w:hAnsiTheme="majorBidi" w:cstheme="majorBidi"/>
          <w:sz w:val="24"/>
          <w:szCs w:val="24"/>
        </w:rPr>
      </w:pPr>
      <w:r w:rsidRPr="00D63BDA">
        <w:rPr>
          <w:rFonts w:asciiTheme="majorBidi" w:hAnsiTheme="majorBidi" w:cstheme="majorBidi"/>
          <w:sz w:val="24"/>
          <w:szCs w:val="24"/>
        </w:rPr>
        <w:t xml:space="preserve">     A r</w:t>
      </w:r>
      <w:r w:rsidR="006831EE" w:rsidRPr="00D63BDA">
        <w:rPr>
          <w:rFonts w:asciiTheme="majorBidi" w:hAnsiTheme="majorBidi" w:cstheme="majorBidi"/>
          <w:sz w:val="24"/>
          <w:szCs w:val="24"/>
        </w:rPr>
        <w:t xml:space="preserve">ecord of the perfect fluids </w:t>
      </w:r>
      <w:r w:rsidR="007E1D79" w:rsidRPr="00D63BDA">
        <w:rPr>
          <w:rFonts w:asciiTheme="majorBidi" w:hAnsiTheme="majorBidi" w:cstheme="majorBidi"/>
          <w:sz w:val="24"/>
          <w:szCs w:val="24"/>
        </w:rPr>
        <w:t>that</w:t>
      </w:r>
      <w:r w:rsidR="00575E52" w:rsidRPr="00D63BDA">
        <w:rPr>
          <w:rFonts w:asciiTheme="majorBidi" w:hAnsiTheme="majorBidi" w:cstheme="majorBidi"/>
          <w:sz w:val="24"/>
          <w:szCs w:val="24"/>
        </w:rPr>
        <w:t xml:space="preserve"> are</w:t>
      </w:r>
      <w:r w:rsidR="007E1D79" w:rsidRPr="00D63BDA">
        <w:rPr>
          <w:rFonts w:asciiTheme="majorBidi" w:hAnsiTheme="majorBidi" w:cstheme="majorBidi"/>
          <w:sz w:val="24"/>
          <w:szCs w:val="24"/>
        </w:rPr>
        <w:t xml:space="preserve"> relevant</w:t>
      </w:r>
      <w:r w:rsidR="006831EE" w:rsidRPr="00D63BDA">
        <w:rPr>
          <w:rFonts w:asciiTheme="majorBidi" w:hAnsiTheme="majorBidi" w:cstheme="majorBidi"/>
          <w:sz w:val="24"/>
          <w:szCs w:val="24"/>
        </w:rPr>
        <w:t xml:space="preserve">to </w:t>
      </w:r>
      <w:r w:rsidR="007E1D79" w:rsidRPr="00D63BDA">
        <w:rPr>
          <w:rFonts w:asciiTheme="majorBidi" w:hAnsiTheme="majorBidi" w:cstheme="majorBidi"/>
          <w:sz w:val="24"/>
          <w:szCs w:val="24"/>
        </w:rPr>
        <w:t>the C</w:t>
      </w:r>
      <w:r w:rsidR="006831EE" w:rsidRPr="00D63BDA">
        <w:rPr>
          <w:rFonts w:asciiTheme="majorBidi" w:hAnsiTheme="majorBidi" w:cstheme="majorBidi"/>
          <w:sz w:val="24"/>
          <w:szCs w:val="24"/>
        </w:rPr>
        <w:t>osmology submit</w:t>
      </w:r>
      <w:r w:rsidR="00DE3FD7" w:rsidRPr="00D63BDA">
        <w:rPr>
          <w:rFonts w:asciiTheme="majorBidi" w:hAnsiTheme="majorBidi" w:cstheme="majorBidi"/>
          <w:sz w:val="24"/>
          <w:szCs w:val="24"/>
        </w:rPr>
        <w:t>s</w:t>
      </w:r>
      <w:r w:rsidR="00CE389E" w:rsidRPr="00D63BDA">
        <w:rPr>
          <w:rFonts w:asciiTheme="majorBidi" w:hAnsiTheme="majorBidi" w:cstheme="majorBidi"/>
          <w:sz w:val="24"/>
          <w:szCs w:val="24"/>
        </w:rPr>
        <w:t xml:space="preserve"> an equation of state (Eo</w:t>
      </w:r>
      <w:r w:rsidR="007E1D79" w:rsidRPr="00D63BDA">
        <w:rPr>
          <w:rFonts w:asciiTheme="majorBidi" w:hAnsiTheme="majorBidi" w:cstheme="majorBidi"/>
          <w:sz w:val="24"/>
          <w:szCs w:val="24"/>
        </w:rPr>
        <w:t xml:space="preserve">S) </w:t>
      </w:r>
      <w:r w:rsidR="003273F0" w:rsidRPr="00D63BDA">
        <w:rPr>
          <w:rFonts w:asciiTheme="majorBidi" w:hAnsiTheme="majorBidi" w:cstheme="majorBidi"/>
          <w:sz w:val="24"/>
          <w:szCs w:val="24"/>
        </w:rPr>
        <w:t>parameter of the dark energy</w:t>
      </w:r>
      <w:r w:rsidR="007E1D79" w:rsidRPr="00D63BDA">
        <w:rPr>
          <w:rFonts w:asciiTheme="majorBidi" w:hAnsiTheme="majorBidi" w:cstheme="majorBidi"/>
          <w:sz w:val="24"/>
          <w:szCs w:val="24"/>
        </w:rPr>
        <w:t>in</w:t>
      </w:r>
      <w:r w:rsidR="006831EE" w:rsidRPr="00D63BDA">
        <w:rPr>
          <w:rFonts w:asciiTheme="majorBidi" w:hAnsiTheme="majorBidi" w:cstheme="majorBidi"/>
          <w:sz w:val="24"/>
          <w:szCs w:val="24"/>
        </w:rPr>
        <w:t xml:space="preserve"> the </w:t>
      </w:r>
      <w:r w:rsidR="00DE3FD7" w:rsidRPr="00D63BDA">
        <w:rPr>
          <w:rFonts w:asciiTheme="majorBidi" w:hAnsiTheme="majorBidi" w:cstheme="majorBidi"/>
          <w:sz w:val="24"/>
          <w:szCs w:val="24"/>
        </w:rPr>
        <w:t>form</w:t>
      </w:r>
    </w:p>
    <w:p w:rsidR="00275278" w:rsidRPr="00D63BDA" w:rsidRDefault="006A3A24" w:rsidP="00D63BDA">
      <w:pPr>
        <w:autoSpaceDE w:val="0"/>
        <w:autoSpaceDN w:val="0"/>
        <w:bidi w:val="0"/>
        <w:adjustRightInd w:val="0"/>
        <w:spacing w:after="0" w:line="360" w:lineRule="auto"/>
        <w:jc w:val="both"/>
        <w:rPr>
          <w:rFonts w:asciiTheme="majorBidi" w:hAnsiTheme="majorBidi" w:cstheme="majorBidi"/>
          <w:sz w:val="24"/>
          <w:szCs w:val="24"/>
        </w:rPr>
      </w:pPr>
      <w:r>
        <w:rPr>
          <w:rFonts w:asciiTheme="majorBidi" w:hAnsiTheme="majorBidi" w:cstheme="majorBidi"/>
          <w:position w:val="-10"/>
          <w:sz w:val="24"/>
          <w:szCs w:val="24"/>
        </w:rPr>
        <w:t xml:space="preserve">                                                      </w:t>
      </w:r>
      <w:r w:rsidR="007F53A8" w:rsidRPr="00D63BDA">
        <w:rPr>
          <w:rFonts w:asciiTheme="majorBidi" w:hAnsiTheme="majorBidi" w:cstheme="majorBidi"/>
          <w:position w:val="-10"/>
          <w:sz w:val="24"/>
          <w:szCs w:val="24"/>
        </w:rPr>
        <w:object w:dxaOrig="1060" w:dyaOrig="320">
          <v:shape id="_x0000_i1049" type="#_x0000_t75" style="width:51.85pt;height:16.15pt" o:ole="">
            <v:imagedata r:id="rId58" o:title=""/>
          </v:shape>
          <o:OLEObject Type="Embed" ProgID="Equation.3" ShapeID="_x0000_i1049" DrawAspect="Content" ObjectID="_1716281177" r:id="rId59"/>
        </w:object>
      </w:r>
      <w:r w:rsidR="00DE3FD7" w:rsidRPr="00D63BDA">
        <w:rPr>
          <w:rFonts w:asciiTheme="majorBidi" w:hAnsiTheme="majorBidi" w:cstheme="majorBidi"/>
          <w:sz w:val="24"/>
          <w:szCs w:val="24"/>
        </w:rPr>
        <w:t>.</w:t>
      </w:r>
      <w:r w:rsidR="00286A7F" w:rsidRPr="00D63BDA">
        <w:rPr>
          <w:rFonts w:asciiTheme="majorBidi" w:hAnsiTheme="majorBidi" w:cstheme="majorBidi"/>
          <w:sz w:val="24"/>
          <w:szCs w:val="24"/>
        </w:rPr>
        <w:t xml:space="preserve">      </w:t>
      </w:r>
      <w:r>
        <w:rPr>
          <w:rFonts w:asciiTheme="majorBidi" w:hAnsiTheme="majorBidi" w:cstheme="majorBidi"/>
          <w:sz w:val="24"/>
          <w:szCs w:val="24"/>
        </w:rPr>
        <w:t xml:space="preserve">                                                   </w:t>
      </w:r>
      <w:r w:rsidR="00286A7F" w:rsidRPr="00D63BDA">
        <w:rPr>
          <w:rFonts w:asciiTheme="majorBidi" w:hAnsiTheme="majorBidi" w:cstheme="majorBidi"/>
          <w:sz w:val="24"/>
          <w:szCs w:val="24"/>
        </w:rPr>
        <w:t xml:space="preserve">  (10</w:t>
      </w:r>
      <w:r w:rsidR="00275278" w:rsidRPr="00D63BDA">
        <w:rPr>
          <w:rFonts w:asciiTheme="majorBidi" w:hAnsiTheme="majorBidi" w:cstheme="majorBidi"/>
          <w:sz w:val="24"/>
          <w:szCs w:val="24"/>
        </w:rPr>
        <w:t>)</w:t>
      </w:r>
    </w:p>
    <w:p w:rsidR="00286A7F" w:rsidRPr="00D63BDA" w:rsidRDefault="00E047D2" w:rsidP="006A3A24">
      <w:pPr>
        <w:autoSpaceDE w:val="0"/>
        <w:autoSpaceDN w:val="0"/>
        <w:bidi w:val="0"/>
        <w:adjustRightInd w:val="0"/>
        <w:spacing w:after="0" w:line="360" w:lineRule="auto"/>
        <w:jc w:val="both"/>
        <w:rPr>
          <w:rFonts w:asciiTheme="majorBidi" w:hAnsiTheme="majorBidi" w:cstheme="majorBidi"/>
          <w:sz w:val="24"/>
          <w:szCs w:val="24"/>
        </w:rPr>
      </w:pPr>
      <w:r w:rsidRPr="00D63BDA">
        <w:rPr>
          <w:rFonts w:asciiTheme="majorBidi" w:hAnsiTheme="majorBidi" w:cstheme="majorBidi"/>
          <w:sz w:val="24"/>
          <w:szCs w:val="24"/>
        </w:rPr>
        <w:t>Evolution of the EoS of dark energy transfer from</w:t>
      </w:r>
      <w:r w:rsidRPr="00D63BDA">
        <w:rPr>
          <w:rFonts w:asciiTheme="majorBidi" w:hAnsiTheme="majorBidi" w:cstheme="majorBidi"/>
          <w:position w:val="-6"/>
          <w:sz w:val="24"/>
          <w:szCs w:val="24"/>
        </w:rPr>
        <w:object w:dxaOrig="660" w:dyaOrig="260">
          <v:shape id="_x0000_i1050" type="#_x0000_t75" style="width:32.85pt;height:13.25pt" o:ole="">
            <v:imagedata r:id="rId60" o:title=""/>
          </v:shape>
          <o:OLEObject Type="Embed" ProgID="Equation.3" ShapeID="_x0000_i1050" DrawAspect="Content" ObjectID="_1716281178" r:id="rId61"/>
        </w:object>
      </w:r>
      <w:r w:rsidRPr="00D63BDA">
        <w:rPr>
          <w:rFonts w:asciiTheme="majorBidi" w:hAnsiTheme="majorBidi" w:cstheme="majorBidi"/>
          <w:sz w:val="24"/>
          <w:szCs w:val="24"/>
        </w:rPr>
        <w:t>in the near past (quintessence region) to</w:t>
      </w:r>
      <w:r w:rsidRPr="00D63BDA">
        <w:rPr>
          <w:rFonts w:asciiTheme="majorBidi" w:hAnsiTheme="majorBidi" w:cstheme="majorBidi"/>
          <w:position w:val="-6"/>
          <w:sz w:val="24"/>
          <w:szCs w:val="24"/>
        </w:rPr>
        <w:object w:dxaOrig="660" w:dyaOrig="260">
          <v:shape id="_x0000_i1051" type="#_x0000_t75" style="width:32.85pt;height:13.25pt" o:ole="">
            <v:imagedata r:id="rId62" o:title=""/>
          </v:shape>
          <o:OLEObject Type="Embed" ProgID="Equation.3" ShapeID="_x0000_i1051" DrawAspect="Content" ObjectID="_1716281179" r:id="rId63"/>
        </w:object>
      </w:r>
      <w:r w:rsidRPr="00D63BDA">
        <w:rPr>
          <w:rFonts w:asciiTheme="majorBidi" w:hAnsiTheme="majorBidi" w:cstheme="majorBidi"/>
          <w:sz w:val="24"/>
          <w:szCs w:val="24"/>
        </w:rPr>
        <w:t>at recent stage (phantom region) as specified by various rel</w:t>
      </w:r>
      <w:r w:rsidR="00C22A62" w:rsidRPr="00D63BDA">
        <w:rPr>
          <w:rFonts w:asciiTheme="majorBidi" w:hAnsiTheme="majorBidi" w:cstheme="majorBidi"/>
          <w:sz w:val="24"/>
          <w:szCs w:val="24"/>
        </w:rPr>
        <w:t xml:space="preserve">ativists </w:t>
      </w:r>
      <w:r w:rsidR="00134C3F">
        <w:rPr>
          <w:rFonts w:asciiTheme="majorBidi" w:hAnsiTheme="majorBidi" w:cstheme="majorBidi"/>
          <w:sz w:val="24"/>
          <w:szCs w:val="24"/>
        </w:rPr>
        <w:t>(</w:t>
      </w:r>
      <w:r w:rsidR="00134C3F">
        <w:rPr>
          <w:rFonts w:asciiTheme="majorBidi" w:hAnsiTheme="majorBidi" w:cstheme="majorBidi"/>
          <w:color w:val="222222"/>
          <w:sz w:val="24"/>
          <w:szCs w:val="24"/>
          <w:shd w:val="clear" w:color="auto" w:fill="FFFFFF"/>
        </w:rPr>
        <w:t>Sahni</w:t>
      </w:r>
      <w:r w:rsidR="00AB7408">
        <w:rPr>
          <w:rFonts w:asciiTheme="majorBidi" w:hAnsiTheme="majorBidi" w:cstheme="majorBidi"/>
          <w:color w:val="222222"/>
          <w:sz w:val="24"/>
          <w:szCs w:val="24"/>
          <w:shd w:val="clear" w:color="auto" w:fill="FFFFFF"/>
        </w:rPr>
        <w:t xml:space="preserve"> and </w:t>
      </w:r>
      <w:r w:rsidR="00AB7408" w:rsidRPr="00AB7408">
        <w:rPr>
          <w:rFonts w:asciiTheme="majorBidi" w:hAnsiTheme="majorBidi" w:cstheme="majorBidi"/>
          <w:color w:val="222222"/>
          <w:sz w:val="24"/>
          <w:szCs w:val="24"/>
          <w:shd w:val="clear" w:color="auto" w:fill="FFFFFF"/>
        </w:rPr>
        <w:t>Shtanov</w:t>
      </w:r>
      <w:r w:rsidR="00134C3F" w:rsidRPr="00AB7408">
        <w:rPr>
          <w:rFonts w:asciiTheme="majorBidi" w:hAnsiTheme="majorBidi" w:cstheme="majorBidi"/>
          <w:sz w:val="24"/>
          <w:szCs w:val="24"/>
        </w:rPr>
        <w:t>,</w:t>
      </w:r>
      <w:r w:rsidR="00134C3F">
        <w:rPr>
          <w:rFonts w:asciiTheme="majorBidi" w:hAnsiTheme="majorBidi" w:cstheme="majorBidi"/>
          <w:sz w:val="24"/>
          <w:szCs w:val="24"/>
        </w:rPr>
        <w:t xml:space="preserve"> 2003; </w:t>
      </w:r>
      <w:r w:rsidR="00134C3F">
        <w:rPr>
          <w:rFonts w:asciiTheme="majorBidi" w:hAnsiTheme="majorBidi" w:cstheme="majorBidi"/>
          <w:color w:val="222222"/>
          <w:sz w:val="24"/>
          <w:szCs w:val="24"/>
          <w:shd w:val="clear" w:color="auto" w:fill="FFFFFF"/>
        </w:rPr>
        <w:t>Alam</w:t>
      </w:r>
      <w:r w:rsidR="00134C3F">
        <w:rPr>
          <w:rFonts w:asciiTheme="majorBidi" w:hAnsiTheme="majorBidi" w:cstheme="majorBidi"/>
          <w:sz w:val="24"/>
          <w:szCs w:val="24"/>
        </w:rPr>
        <w:t xml:space="preserve"> et al., 2004;</w:t>
      </w:r>
      <w:r w:rsidR="00134C3F" w:rsidRPr="00134C3F">
        <w:rPr>
          <w:rFonts w:asciiTheme="majorBidi" w:hAnsiTheme="majorBidi" w:cstheme="majorBidi"/>
          <w:color w:val="222222"/>
          <w:sz w:val="24"/>
          <w:szCs w:val="24"/>
          <w:shd w:val="clear" w:color="auto" w:fill="FFFFFF"/>
        </w:rPr>
        <w:t xml:space="preserve"> </w:t>
      </w:r>
      <w:r w:rsidR="00134C3F">
        <w:rPr>
          <w:rFonts w:asciiTheme="majorBidi" w:hAnsiTheme="majorBidi" w:cstheme="majorBidi"/>
          <w:color w:val="222222"/>
          <w:sz w:val="24"/>
          <w:szCs w:val="24"/>
          <w:shd w:val="clear" w:color="auto" w:fill="FFFFFF"/>
        </w:rPr>
        <w:t>Feng Bo</w:t>
      </w:r>
      <w:r w:rsidR="00134C3F">
        <w:rPr>
          <w:rFonts w:asciiTheme="majorBidi" w:hAnsiTheme="majorBidi" w:cstheme="majorBidi"/>
          <w:sz w:val="24"/>
          <w:szCs w:val="24"/>
        </w:rPr>
        <w:t xml:space="preserve"> et al., 2005; </w:t>
      </w:r>
      <w:r w:rsidR="00134C3F">
        <w:rPr>
          <w:rFonts w:asciiTheme="majorBidi" w:hAnsiTheme="majorBidi" w:cstheme="majorBidi"/>
          <w:color w:val="222222"/>
          <w:sz w:val="24"/>
          <w:szCs w:val="24"/>
          <w:shd w:val="clear" w:color="auto" w:fill="FFFFFF"/>
        </w:rPr>
        <w:t>Chang et al., 2006)</w:t>
      </w:r>
      <w:r w:rsidRPr="00D63BDA">
        <w:rPr>
          <w:rFonts w:asciiTheme="majorBidi" w:hAnsiTheme="majorBidi" w:cstheme="majorBidi"/>
          <w:sz w:val="24"/>
          <w:szCs w:val="24"/>
        </w:rPr>
        <w:t>.</w:t>
      </w:r>
    </w:p>
    <w:p w:rsidR="004B76A9" w:rsidRPr="00D63BDA" w:rsidRDefault="0072566B" w:rsidP="00D63BDA">
      <w:pPr>
        <w:autoSpaceDE w:val="0"/>
        <w:autoSpaceDN w:val="0"/>
        <w:bidi w:val="0"/>
        <w:adjustRightInd w:val="0"/>
        <w:spacing w:after="0" w:line="360" w:lineRule="auto"/>
        <w:jc w:val="both"/>
        <w:rPr>
          <w:rFonts w:asciiTheme="majorBidi" w:hAnsiTheme="majorBidi" w:cstheme="majorBidi"/>
          <w:sz w:val="24"/>
          <w:szCs w:val="24"/>
        </w:rPr>
      </w:pPr>
      <w:r w:rsidRPr="00D63BDA">
        <w:rPr>
          <w:rFonts w:asciiTheme="majorBidi" w:hAnsiTheme="majorBidi" w:cstheme="majorBidi"/>
          <w:sz w:val="24"/>
          <w:szCs w:val="24"/>
        </w:rPr>
        <w:t xml:space="preserve">Using </w:t>
      </w:r>
      <w:r w:rsidR="001F6731" w:rsidRPr="00D63BDA">
        <w:rPr>
          <w:rFonts w:asciiTheme="majorBidi" w:hAnsiTheme="majorBidi" w:cstheme="majorBidi"/>
          <w:sz w:val="24"/>
          <w:szCs w:val="24"/>
        </w:rPr>
        <w:t>Eqs.(6)</w:t>
      </w:r>
      <w:r w:rsidR="004B76A9" w:rsidRPr="00D63BDA">
        <w:rPr>
          <w:rFonts w:asciiTheme="majorBidi" w:hAnsiTheme="majorBidi" w:cstheme="majorBidi"/>
          <w:sz w:val="24"/>
          <w:szCs w:val="24"/>
        </w:rPr>
        <w:t>,</w:t>
      </w:r>
      <w:r w:rsidR="001F6731" w:rsidRPr="00D63BDA">
        <w:rPr>
          <w:rFonts w:asciiTheme="majorBidi" w:hAnsiTheme="majorBidi" w:cstheme="majorBidi"/>
          <w:sz w:val="24"/>
          <w:szCs w:val="24"/>
        </w:rPr>
        <w:t xml:space="preserve"> (8) and (10)</w:t>
      </w:r>
      <w:r w:rsidR="004B76A9" w:rsidRPr="00D63BDA">
        <w:rPr>
          <w:rFonts w:asciiTheme="majorBidi" w:hAnsiTheme="majorBidi" w:cstheme="majorBidi"/>
          <w:sz w:val="24"/>
          <w:szCs w:val="24"/>
        </w:rPr>
        <w:t>,</w:t>
      </w:r>
      <w:r w:rsidR="007F53A8" w:rsidRPr="00D63BDA">
        <w:rPr>
          <w:rFonts w:asciiTheme="majorBidi" w:hAnsiTheme="majorBidi" w:cstheme="majorBidi"/>
          <w:sz w:val="24"/>
          <w:szCs w:val="24"/>
        </w:rPr>
        <w:t xml:space="preserve">with </w:t>
      </w:r>
      <w:r w:rsidR="007F53A8" w:rsidRPr="00D63BDA">
        <w:rPr>
          <w:rFonts w:asciiTheme="majorBidi" w:hAnsiTheme="majorBidi" w:cstheme="majorBidi"/>
          <w:position w:val="-10"/>
          <w:sz w:val="24"/>
          <w:szCs w:val="24"/>
        </w:rPr>
        <w:object w:dxaOrig="760" w:dyaOrig="320">
          <v:shape id="_x0000_i1052" type="#_x0000_t75" style="width:38pt;height:16.15pt" o:ole="">
            <v:imagedata r:id="rId64" o:title=""/>
          </v:shape>
          <o:OLEObject Type="Embed" ProgID="Equation.3" ShapeID="_x0000_i1052" DrawAspect="Content" ObjectID="_1716281180" r:id="rId65"/>
        </w:object>
      </w:r>
      <w:r w:rsidR="004B76A9" w:rsidRPr="00D63BDA">
        <w:rPr>
          <w:rFonts w:asciiTheme="majorBidi" w:hAnsiTheme="majorBidi" w:cstheme="majorBidi"/>
          <w:sz w:val="24"/>
          <w:szCs w:val="24"/>
        </w:rPr>
        <w:t xml:space="preserve"> one obtains</w:t>
      </w:r>
    </w:p>
    <w:p w:rsidR="004B76A9" w:rsidRPr="00D63BDA" w:rsidRDefault="006A3A24" w:rsidP="00D63BDA">
      <w:pPr>
        <w:autoSpaceDE w:val="0"/>
        <w:autoSpaceDN w:val="0"/>
        <w:bidi w:val="0"/>
        <w:adjustRightInd w:val="0"/>
        <w:spacing w:after="0" w:line="360" w:lineRule="auto"/>
        <w:jc w:val="both"/>
        <w:rPr>
          <w:rFonts w:asciiTheme="majorBidi" w:hAnsiTheme="majorBidi" w:cstheme="majorBidi"/>
          <w:sz w:val="24"/>
          <w:szCs w:val="24"/>
        </w:rPr>
      </w:pPr>
      <w:r>
        <w:rPr>
          <w:rFonts w:asciiTheme="majorBidi" w:hAnsiTheme="majorBidi" w:cstheme="majorBidi"/>
          <w:position w:val="-30"/>
          <w:sz w:val="24"/>
          <w:szCs w:val="24"/>
        </w:rPr>
        <w:t xml:space="preserve">                                 </w:t>
      </w:r>
      <w:r w:rsidR="000E7BD8" w:rsidRPr="00D63BDA">
        <w:rPr>
          <w:rFonts w:asciiTheme="majorBidi" w:hAnsiTheme="majorBidi" w:cstheme="majorBidi"/>
          <w:position w:val="-30"/>
          <w:sz w:val="24"/>
          <w:szCs w:val="24"/>
        </w:rPr>
        <w:object w:dxaOrig="4840" w:dyaOrig="720">
          <v:shape id="_x0000_i1053" type="#_x0000_t75" style="width:240.75pt;height:36.3pt" o:ole="">
            <v:imagedata r:id="rId66" o:title=""/>
          </v:shape>
          <o:OLEObject Type="Embed" ProgID="Equation.3" ShapeID="_x0000_i1053" DrawAspect="Content" ObjectID="_1716281181" r:id="rId67"/>
        </w:object>
      </w:r>
      <w:r w:rsidR="004B76A9" w:rsidRPr="00D63BDA">
        <w:rPr>
          <w:rFonts w:asciiTheme="majorBidi" w:hAnsiTheme="majorBidi" w:cstheme="majorBidi"/>
          <w:sz w:val="24"/>
          <w:szCs w:val="24"/>
        </w:rPr>
        <w:t xml:space="preserve">.  </w:t>
      </w:r>
      <w:r w:rsidR="001F6731" w:rsidRPr="00D63BDA">
        <w:rPr>
          <w:rFonts w:asciiTheme="majorBidi" w:hAnsiTheme="majorBidi" w:cstheme="majorBidi"/>
          <w:sz w:val="24"/>
          <w:szCs w:val="24"/>
        </w:rPr>
        <w:t xml:space="preserve">  </w:t>
      </w:r>
      <w:r>
        <w:rPr>
          <w:rFonts w:asciiTheme="majorBidi" w:hAnsiTheme="majorBidi" w:cstheme="majorBidi"/>
          <w:sz w:val="24"/>
          <w:szCs w:val="24"/>
        </w:rPr>
        <w:t xml:space="preserve">          </w:t>
      </w:r>
      <w:r w:rsidR="001F6731" w:rsidRPr="00D63BDA">
        <w:rPr>
          <w:rFonts w:asciiTheme="majorBidi" w:hAnsiTheme="majorBidi" w:cstheme="majorBidi"/>
          <w:sz w:val="24"/>
          <w:szCs w:val="24"/>
        </w:rPr>
        <w:t xml:space="preserve">   (11</w:t>
      </w:r>
      <w:r w:rsidR="004B76A9" w:rsidRPr="00D63BDA">
        <w:rPr>
          <w:rFonts w:asciiTheme="majorBidi" w:hAnsiTheme="majorBidi" w:cstheme="majorBidi"/>
          <w:sz w:val="24"/>
          <w:szCs w:val="24"/>
        </w:rPr>
        <w:t>)</w:t>
      </w:r>
    </w:p>
    <w:p w:rsidR="007509D3" w:rsidRPr="00D63BDA" w:rsidRDefault="007509D3" w:rsidP="00D63BDA">
      <w:pPr>
        <w:autoSpaceDE w:val="0"/>
        <w:autoSpaceDN w:val="0"/>
        <w:bidi w:val="0"/>
        <w:adjustRightInd w:val="0"/>
        <w:spacing w:after="0" w:line="360" w:lineRule="auto"/>
        <w:jc w:val="both"/>
        <w:rPr>
          <w:rFonts w:asciiTheme="majorBidi" w:hAnsiTheme="majorBidi" w:cstheme="majorBidi"/>
          <w:sz w:val="24"/>
          <w:szCs w:val="24"/>
        </w:rPr>
      </w:pPr>
      <w:r w:rsidRPr="00D63BDA">
        <w:rPr>
          <w:rFonts w:asciiTheme="majorBidi" w:hAnsiTheme="majorBidi" w:cstheme="majorBidi"/>
          <w:sz w:val="24"/>
          <w:szCs w:val="24"/>
        </w:rPr>
        <w:t>Substituting from Eq.(11) into Eqs.(6) and (9), one gets</w:t>
      </w:r>
    </w:p>
    <w:p w:rsidR="000E4A48" w:rsidRPr="00D63BDA" w:rsidRDefault="006A3A24" w:rsidP="00D63BDA">
      <w:pPr>
        <w:autoSpaceDE w:val="0"/>
        <w:autoSpaceDN w:val="0"/>
        <w:bidi w:val="0"/>
        <w:adjustRightInd w:val="0"/>
        <w:spacing w:after="0" w:line="360" w:lineRule="auto"/>
        <w:jc w:val="both"/>
        <w:rPr>
          <w:rFonts w:asciiTheme="majorBidi" w:hAnsiTheme="majorBidi" w:cstheme="majorBidi"/>
          <w:sz w:val="24"/>
          <w:szCs w:val="24"/>
        </w:rPr>
      </w:pPr>
      <w:r>
        <w:rPr>
          <w:rFonts w:asciiTheme="majorBidi" w:hAnsiTheme="majorBidi" w:cstheme="majorBidi"/>
          <w:position w:val="-10"/>
          <w:sz w:val="24"/>
          <w:szCs w:val="24"/>
        </w:rPr>
        <w:t xml:space="preserve">                                 </w:t>
      </w:r>
      <w:r w:rsidR="008F72AF" w:rsidRPr="00D63BDA">
        <w:rPr>
          <w:rFonts w:asciiTheme="majorBidi" w:hAnsiTheme="majorBidi" w:cstheme="majorBidi"/>
          <w:position w:val="-10"/>
          <w:sz w:val="24"/>
          <w:szCs w:val="24"/>
        </w:rPr>
        <w:object w:dxaOrig="3060" w:dyaOrig="360">
          <v:shape id="_x0000_i1054" type="#_x0000_t75" style="width:152.05pt;height:17.85pt" o:ole="">
            <v:imagedata r:id="rId68" o:title=""/>
          </v:shape>
          <o:OLEObject Type="Embed" ProgID="Equation.3" ShapeID="_x0000_i1054" DrawAspect="Content" ObjectID="_1716281182" r:id="rId69"/>
        </w:object>
      </w:r>
      <w:r w:rsidR="000E4A48" w:rsidRPr="00D63BDA">
        <w:rPr>
          <w:rFonts w:asciiTheme="majorBidi" w:hAnsiTheme="majorBidi" w:cstheme="majorBidi"/>
          <w:sz w:val="24"/>
          <w:szCs w:val="24"/>
        </w:rPr>
        <w:t>,                                               (12)</w:t>
      </w:r>
    </w:p>
    <w:p w:rsidR="008A022E" w:rsidRPr="00D63BDA" w:rsidRDefault="006A3A24" w:rsidP="00D63BDA">
      <w:pPr>
        <w:autoSpaceDE w:val="0"/>
        <w:autoSpaceDN w:val="0"/>
        <w:bidi w:val="0"/>
        <w:adjustRightInd w:val="0"/>
        <w:spacing w:after="0" w:line="360" w:lineRule="auto"/>
        <w:jc w:val="both"/>
        <w:rPr>
          <w:rFonts w:asciiTheme="majorBidi" w:hAnsiTheme="majorBidi" w:cstheme="majorBidi"/>
          <w:sz w:val="24"/>
          <w:szCs w:val="24"/>
        </w:rPr>
      </w:pPr>
      <w:r>
        <w:rPr>
          <w:rFonts w:asciiTheme="majorBidi" w:hAnsiTheme="majorBidi" w:cstheme="majorBidi"/>
          <w:position w:val="-30"/>
          <w:sz w:val="24"/>
          <w:szCs w:val="24"/>
        </w:rPr>
        <w:t xml:space="preserve">                                  </w:t>
      </w:r>
      <w:r w:rsidR="00336918" w:rsidRPr="00D63BDA">
        <w:rPr>
          <w:rFonts w:asciiTheme="majorBidi" w:hAnsiTheme="majorBidi" w:cstheme="majorBidi"/>
          <w:position w:val="-30"/>
          <w:sz w:val="24"/>
          <w:szCs w:val="24"/>
        </w:rPr>
        <w:object w:dxaOrig="4680" w:dyaOrig="720">
          <v:shape id="_x0000_i1055" type="#_x0000_t75" style="width:233.3pt;height:35.7pt" o:ole="">
            <v:imagedata r:id="rId70" o:title=""/>
          </v:shape>
          <o:OLEObject Type="Embed" ProgID="Equation.3" ShapeID="_x0000_i1055" DrawAspect="Content" ObjectID="_1716281183" r:id="rId71"/>
        </w:object>
      </w:r>
      <w:r w:rsidR="000E4A48" w:rsidRPr="00D63BDA">
        <w:rPr>
          <w:rFonts w:asciiTheme="majorBidi" w:hAnsiTheme="majorBidi" w:cstheme="majorBidi"/>
          <w:b/>
          <w:bCs/>
          <w:sz w:val="24"/>
          <w:szCs w:val="24"/>
        </w:rPr>
        <w:t>.</w:t>
      </w:r>
      <w:r w:rsidR="000E4A48" w:rsidRPr="00D63BDA">
        <w:rPr>
          <w:rFonts w:asciiTheme="majorBidi" w:hAnsiTheme="majorBidi" w:cstheme="majorBidi"/>
          <w:sz w:val="24"/>
          <w:szCs w:val="24"/>
        </w:rPr>
        <w:t xml:space="preserve">    </w:t>
      </w:r>
      <w:r>
        <w:rPr>
          <w:rFonts w:asciiTheme="majorBidi" w:hAnsiTheme="majorBidi" w:cstheme="majorBidi"/>
          <w:sz w:val="24"/>
          <w:szCs w:val="24"/>
        </w:rPr>
        <w:t xml:space="preserve">             </w:t>
      </w:r>
      <w:r w:rsidR="000E4A48" w:rsidRPr="00D63BDA">
        <w:rPr>
          <w:rFonts w:asciiTheme="majorBidi" w:hAnsiTheme="majorBidi" w:cstheme="majorBidi"/>
          <w:sz w:val="24"/>
          <w:szCs w:val="24"/>
        </w:rPr>
        <w:t xml:space="preserve">  (13)</w:t>
      </w:r>
    </w:p>
    <w:p w:rsidR="003139F1" w:rsidRPr="00D63BDA" w:rsidRDefault="003139F1" w:rsidP="00D63BDA">
      <w:pPr>
        <w:autoSpaceDE w:val="0"/>
        <w:autoSpaceDN w:val="0"/>
        <w:bidi w:val="0"/>
        <w:adjustRightInd w:val="0"/>
        <w:spacing w:after="0" w:line="360" w:lineRule="auto"/>
        <w:jc w:val="both"/>
        <w:rPr>
          <w:rFonts w:asciiTheme="majorBidi" w:hAnsiTheme="majorBidi" w:cstheme="majorBidi"/>
          <w:b/>
          <w:bCs/>
          <w:sz w:val="24"/>
          <w:szCs w:val="24"/>
        </w:rPr>
      </w:pPr>
      <w:r w:rsidRPr="00D63BDA">
        <w:rPr>
          <w:rFonts w:asciiTheme="majorBidi" w:hAnsiTheme="majorBidi" w:cstheme="majorBidi"/>
          <w:b/>
          <w:bCs/>
          <w:sz w:val="24"/>
          <w:szCs w:val="24"/>
        </w:rPr>
        <w:t>3 Fundamental Cosmological parameters</w:t>
      </w:r>
    </w:p>
    <w:p w:rsidR="00540D4C" w:rsidRPr="00D63BDA" w:rsidRDefault="006A3A24" w:rsidP="00D63BDA">
      <w:pPr>
        <w:autoSpaceDE w:val="0"/>
        <w:autoSpaceDN w:val="0"/>
        <w:bidi w:val="0"/>
        <w:adjustRightInd w:val="0"/>
        <w:spacing w:after="0" w:line="360" w:lineRule="auto"/>
        <w:jc w:val="both"/>
        <w:rPr>
          <w:rFonts w:asciiTheme="majorBidi" w:hAnsiTheme="majorBidi" w:cstheme="majorBidi"/>
          <w:sz w:val="24"/>
          <w:szCs w:val="24"/>
        </w:rPr>
      </w:pPr>
      <w:r>
        <w:rPr>
          <w:rFonts w:asciiTheme="majorBidi" w:hAnsiTheme="majorBidi" w:cstheme="majorBidi"/>
          <w:b/>
          <w:bCs/>
          <w:sz w:val="24"/>
          <w:szCs w:val="24"/>
        </w:rPr>
        <w:t xml:space="preserve">     </w:t>
      </w:r>
      <w:r w:rsidR="005642CE" w:rsidRPr="00D63BDA">
        <w:rPr>
          <w:rFonts w:asciiTheme="majorBidi" w:hAnsiTheme="majorBidi" w:cstheme="majorBidi"/>
          <w:sz w:val="24"/>
          <w:szCs w:val="24"/>
        </w:rPr>
        <w:t xml:space="preserve">At this stage, one may </w:t>
      </w:r>
      <w:r w:rsidR="00F409BD" w:rsidRPr="00D63BDA">
        <w:rPr>
          <w:rFonts w:asciiTheme="majorBidi" w:hAnsiTheme="majorBidi" w:cstheme="majorBidi"/>
          <w:sz w:val="24"/>
          <w:szCs w:val="24"/>
        </w:rPr>
        <w:t>present</w:t>
      </w:r>
      <w:r w:rsidR="00611441" w:rsidRPr="00D63BDA">
        <w:rPr>
          <w:rFonts w:asciiTheme="majorBidi" w:hAnsiTheme="majorBidi" w:cstheme="majorBidi"/>
          <w:sz w:val="24"/>
          <w:szCs w:val="24"/>
        </w:rPr>
        <w:t xml:space="preserve"> some fundamental C</w:t>
      </w:r>
      <w:r w:rsidR="00F77908" w:rsidRPr="00D63BDA">
        <w:rPr>
          <w:rFonts w:asciiTheme="majorBidi" w:hAnsiTheme="majorBidi" w:cstheme="majorBidi"/>
          <w:sz w:val="24"/>
          <w:szCs w:val="24"/>
        </w:rPr>
        <w:t xml:space="preserve">osmological parameters that </w:t>
      </w:r>
      <w:r w:rsidR="00F409BD" w:rsidRPr="00D63BDA">
        <w:rPr>
          <w:rFonts w:asciiTheme="majorBidi" w:hAnsiTheme="majorBidi" w:cstheme="majorBidi"/>
          <w:sz w:val="24"/>
          <w:szCs w:val="24"/>
        </w:rPr>
        <w:t>define</w:t>
      </w:r>
      <w:r w:rsidR="006873D4" w:rsidRPr="00D63BDA">
        <w:rPr>
          <w:rFonts w:asciiTheme="majorBidi" w:hAnsiTheme="majorBidi" w:cstheme="majorBidi"/>
          <w:sz w:val="24"/>
          <w:szCs w:val="24"/>
        </w:rPr>
        <w:t xml:space="preserve"> the kinematics of the U</w:t>
      </w:r>
      <w:r w:rsidR="00F77908" w:rsidRPr="00D63BDA">
        <w:rPr>
          <w:rFonts w:asciiTheme="majorBidi" w:hAnsiTheme="majorBidi" w:cstheme="majorBidi"/>
          <w:sz w:val="24"/>
          <w:szCs w:val="24"/>
        </w:rPr>
        <w:t>niverse, namely</w:t>
      </w:r>
      <w:r w:rsidR="00BB7828" w:rsidRPr="00D63BDA">
        <w:rPr>
          <w:rFonts w:asciiTheme="majorBidi" w:hAnsiTheme="majorBidi" w:cstheme="majorBidi"/>
          <w:sz w:val="24"/>
          <w:szCs w:val="24"/>
        </w:rPr>
        <w:t xml:space="preserve">the </w:t>
      </w:r>
      <w:r w:rsidR="005642CE" w:rsidRPr="00D63BDA">
        <w:rPr>
          <w:rFonts w:asciiTheme="majorBidi" w:hAnsiTheme="majorBidi" w:cstheme="majorBidi"/>
          <w:sz w:val="24"/>
          <w:szCs w:val="24"/>
        </w:rPr>
        <w:t>deceleration parameter,</w:t>
      </w:r>
      <w:r w:rsidR="00BB7828" w:rsidRPr="00D63BDA">
        <w:rPr>
          <w:rFonts w:asciiTheme="majorBidi" w:hAnsiTheme="majorBidi" w:cstheme="majorBidi"/>
          <w:sz w:val="24"/>
          <w:szCs w:val="24"/>
        </w:rPr>
        <w:t>the Hubble parameter, scale factor</w:t>
      </w:r>
      <w:r w:rsidR="00626869" w:rsidRPr="00D63BDA">
        <w:rPr>
          <w:rFonts w:asciiTheme="majorBidi" w:hAnsiTheme="majorBidi" w:cstheme="majorBidi"/>
          <w:sz w:val="24"/>
          <w:szCs w:val="24"/>
        </w:rPr>
        <w:t xml:space="preserve">. These parameters may </w:t>
      </w:r>
      <w:r w:rsidR="004024BB" w:rsidRPr="00D63BDA">
        <w:rPr>
          <w:rFonts w:asciiTheme="majorBidi" w:hAnsiTheme="majorBidi" w:cstheme="majorBidi"/>
          <w:sz w:val="24"/>
          <w:szCs w:val="24"/>
        </w:rPr>
        <w:t>be defined</w:t>
      </w:r>
      <w:r w:rsidR="00F77908" w:rsidRPr="00D63BDA">
        <w:rPr>
          <w:rFonts w:asciiTheme="majorBidi" w:hAnsiTheme="majorBidi" w:cstheme="majorBidi"/>
          <w:sz w:val="24"/>
          <w:szCs w:val="24"/>
        </w:rPr>
        <w:t xml:space="preserve"> by </w:t>
      </w:r>
      <w:r w:rsidR="00A25BB5" w:rsidRPr="00D63BDA">
        <w:rPr>
          <w:rFonts w:asciiTheme="majorBidi" w:hAnsiTheme="majorBidi" w:cstheme="majorBidi"/>
          <w:sz w:val="24"/>
          <w:szCs w:val="24"/>
        </w:rPr>
        <w:t xml:space="preserve">the </w:t>
      </w:r>
      <w:r w:rsidR="00F77908" w:rsidRPr="00D63BDA">
        <w:rPr>
          <w:rFonts w:asciiTheme="majorBidi" w:hAnsiTheme="majorBidi" w:cstheme="majorBidi"/>
          <w:sz w:val="24"/>
          <w:szCs w:val="24"/>
        </w:rPr>
        <w:t>f</w:t>
      </w:r>
      <w:r w:rsidR="00626869" w:rsidRPr="00D63BDA">
        <w:rPr>
          <w:rFonts w:asciiTheme="majorBidi" w:hAnsiTheme="majorBidi" w:cstheme="majorBidi"/>
          <w:sz w:val="24"/>
          <w:szCs w:val="24"/>
        </w:rPr>
        <w:t>ollowing mathematical equations:</w:t>
      </w:r>
    </w:p>
    <w:p w:rsidR="00221CE6" w:rsidRPr="00D63BDA" w:rsidRDefault="00221CE6" w:rsidP="00D63BDA">
      <w:pPr>
        <w:bidi w:val="0"/>
        <w:spacing w:after="0" w:line="360" w:lineRule="auto"/>
        <w:jc w:val="both"/>
        <w:rPr>
          <w:rFonts w:asciiTheme="majorBidi" w:hAnsiTheme="majorBidi" w:cstheme="majorBidi"/>
          <w:sz w:val="24"/>
          <w:szCs w:val="24"/>
          <w:lang w:bidi="ar-EG"/>
        </w:rPr>
      </w:pPr>
      <w:r w:rsidRPr="00D63BDA">
        <w:rPr>
          <w:rFonts w:asciiTheme="majorBidi" w:eastAsiaTheme="minorEastAsia" w:hAnsiTheme="majorBidi" w:cstheme="majorBidi"/>
          <w:sz w:val="24"/>
          <w:szCs w:val="24"/>
          <w:lang w:bidi="ar-EG"/>
        </w:rPr>
        <w:t xml:space="preserve">The </w:t>
      </w:r>
      <w:r w:rsidR="00947A17" w:rsidRPr="00D63BDA">
        <w:rPr>
          <w:rFonts w:asciiTheme="majorBidi" w:hAnsiTheme="majorBidi" w:cstheme="majorBidi"/>
          <w:iCs/>
          <w:sz w:val="24"/>
          <w:szCs w:val="24"/>
          <w:lang w:bidi="ar-EG"/>
        </w:rPr>
        <w:t>d</w:t>
      </w:r>
      <w:r w:rsidRPr="00D63BDA">
        <w:rPr>
          <w:rFonts w:asciiTheme="majorBidi" w:hAnsiTheme="majorBidi" w:cstheme="majorBidi"/>
          <w:iCs/>
          <w:sz w:val="24"/>
          <w:szCs w:val="24"/>
          <w:lang w:bidi="ar-EG"/>
        </w:rPr>
        <w:t>eceleration parameter</w:t>
      </w:r>
      <w:r w:rsidR="00363335" w:rsidRPr="00D63BDA">
        <w:rPr>
          <w:rFonts w:asciiTheme="majorBidi" w:hAnsiTheme="majorBidi" w:cstheme="majorBidi"/>
          <w:sz w:val="24"/>
          <w:szCs w:val="24"/>
          <w:lang w:bidi="ar-EG"/>
        </w:rPr>
        <w:t xml:space="preserve"> is defined as</w:t>
      </w:r>
    </w:p>
    <w:p w:rsidR="00221CE6" w:rsidRPr="00D63BDA" w:rsidRDefault="006A3A24" w:rsidP="00D63BDA">
      <w:pPr>
        <w:bidi w:val="0"/>
        <w:spacing w:after="0" w:line="360" w:lineRule="auto"/>
        <w:jc w:val="both"/>
        <w:rPr>
          <w:rFonts w:asciiTheme="majorBidi" w:hAnsiTheme="majorBidi" w:cstheme="majorBidi"/>
          <w:sz w:val="24"/>
          <w:szCs w:val="24"/>
          <w:lang w:bidi="ar-EG"/>
        </w:rPr>
      </w:pPr>
      <w:r>
        <w:rPr>
          <w:rFonts w:asciiTheme="majorBidi" w:hAnsiTheme="majorBidi" w:cstheme="majorBidi"/>
          <w:position w:val="-22"/>
          <w:sz w:val="24"/>
          <w:szCs w:val="24"/>
          <w:lang w:bidi="ar-EG"/>
        </w:rPr>
        <w:t xml:space="preserve">                                                    </w:t>
      </w:r>
      <w:r w:rsidR="00EE288E" w:rsidRPr="00D63BDA">
        <w:rPr>
          <w:rFonts w:asciiTheme="majorBidi" w:hAnsiTheme="majorBidi" w:cstheme="majorBidi"/>
          <w:position w:val="-22"/>
          <w:sz w:val="24"/>
          <w:szCs w:val="24"/>
          <w:lang w:bidi="ar-EG"/>
        </w:rPr>
        <w:object w:dxaOrig="1200" w:dyaOrig="620">
          <v:shape id="_x0000_i1056" type="#_x0000_t75" style="width:60.5pt;height:30.55pt" o:ole="">
            <v:imagedata r:id="rId72" o:title=""/>
          </v:shape>
          <o:OLEObject Type="Embed" ProgID="Equation.3" ShapeID="_x0000_i1056" DrawAspect="Content" ObjectID="_1716281184" r:id="rId73"/>
        </w:object>
      </w:r>
      <w:r w:rsidR="00817A6C" w:rsidRPr="00D63BDA">
        <w:rPr>
          <w:rFonts w:asciiTheme="majorBidi" w:hAnsiTheme="majorBidi" w:cstheme="majorBidi"/>
          <w:sz w:val="24"/>
          <w:szCs w:val="24"/>
          <w:lang w:bidi="ar-EG"/>
        </w:rPr>
        <w:t xml:space="preserve">.  </w:t>
      </w:r>
      <w:r>
        <w:rPr>
          <w:rFonts w:asciiTheme="majorBidi" w:hAnsiTheme="majorBidi" w:cstheme="majorBidi"/>
          <w:sz w:val="24"/>
          <w:szCs w:val="24"/>
          <w:lang w:bidi="ar-EG"/>
        </w:rPr>
        <w:t xml:space="preserve">                                                       </w:t>
      </w:r>
      <w:r w:rsidR="00817A6C" w:rsidRPr="00D63BDA">
        <w:rPr>
          <w:rFonts w:asciiTheme="majorBidi" w:hAnsiTheme="majorBidi" w:cstheme="majorBidi"/>
          <w:sz w:val="24"/>
          <w:szCs w:val="24"/>
          <w:lang w:bidi="ar-EG"/>
        </w:rPr>
        <w:t xml:space="preserve"> </w:t>
      </w:r>
      <w:r w:rsidR="00EE288E" w:rsidRPr="00D63BDA">
        <w:rPr>
          <w:rFonts w:asciiTheme="majorBidi" w:hAnsiTheme="majorBidi" w:cstheme="majorBidi"/>
          <w:sz w:val="24"/>
          <w:szCs w:val="24"/>
          <w:lang w:bidi="ar-EG"/>
        </w:rPr>
        <w:t>(</w:t>
      </w:r>
      <w:r w:rsidR="00CB5704" w:rsidRPr="00D63BDA">
        <w:rPr>
          <w:rFonts w:asciiTheme="majorBidi" w:hAnsiTheme="majorBidi" w:cstheme="majorBidi"/>
          <w:sz w:val="24"/>
          <w:szCs w:val="24"/>
          <w:lang w:bidi="ar-EG"/>
        </w:rPr>
        <w:t>14</w:t>
      </w:r>
      <w:r w:rsidR="00817A6C" w:rsidRPr="00D63BDA">
        <w:rPr>
          <w:rFonts w:asciiTheme="majorBidi" w:hAnsiTheme="majorBidi" w:cstheme="majorBidi"/>
          <w:sz w:val="24"/>
          <w:szCs w:val="24"/>
          <w:lang w:bidi="ar-EG"/>
        </w:rPr>
        <w:t>)</w:t>
      </w:r>
    </w:p>
    <w:p w:rsidR="00A12C87" w:rsidRPr="00D63BDA" w:rsidRDefault="002E0166" w:rsidP="00D63BDA">
      <w:pPr>
        <w:autoSpaceDE w:val="0"/>
        <w:autoSpaceDN w:val="0"/>
        <w:bidi w:val="0"/>
        <w:adjustRightInd w:val="0"/>
        <w:spacing w:after="0" w:line="360" w:lineRule="auto"/>
        <w:jc w:val="both"/>
        <w:rPr>
          <w:rFonts w:asciiTheme="majorBidi" w:hAnsiTheme="majorBidi" w:cstheme="majorBidi"/>
          <w:sz w:val="24"/>
          <w:szCs w:val="24"/>
        </w:rPr>
      </w:pPr>
      <w:r w:rsidRPr="00D63BDA">
        <w:rPr>
          <w:rFonts w:asciiTheme="majorBidi" w:hAnsiTheme="majorBidi" w:cstheme="majorBidi"/>
          <w:sz w:val="24"/>
          <w:szCs w:val="24"/>
        </w:rPr>
        <w:t>Throughout</w:t>
      </w:r>
      <w:r w:rsidR="00237C86" w:rsidRPr="00D63BDA">
        <w:rPr>
          <w:rFonts w:asciiTheme="majorBidi" w:hAnsiTheme="majorBidi" w:cstheme="majorBidi"/>
          <w:sz w:val="24"/>
          <w:szCs w:val="24"/>
        </w:rPr>
        <w:t xml:space="preserve"> this </w:t>
      </w:r>
      <w:r w:rsidR="00894A51" w:rsidRPr="00D63BDA">
        <w:rPr>
          <w:rFonts w:asciiTheme="majorBidi" w:hAnsiTheme="majorBidi" w:cstheme="majorBidi"/>
          <w:sz w:val="24"/>
          <w:szCs w:val="24"/>
        </w:rPr>
        <w:t>S</w:t>
      </w:r>
      <w:r w:rsidR="00237C86" w:rsidRPr="00D63BDA">
        <w:rPr>
          <w:rFonts w:asciiTheme="majorBidi" w:hAnsiTheme="majorBidi" w:cstheme="majorBidi"/>
          <w:sz w:val="24"/>
          <w:szCs w:val="24"/>
        </w:rPr>
        <w:t>ection, onegoes</w:t>
      </w:r>
      <w:r w:rsidR="00F30D23" w:rsidRPr="00D63BDA">
        <w:rPr>
          <w:rFonts w:asciiTheme="majorBidi" w:hAnsiTheme="majorBidi" w:cstheme="majorBidi"/>
          <w:sz w:val="24"/>
          <w:szCs w:val="24"/>
        </w:rPr>
        <w:t xml:space="preserve"> to use</w:t>
      </w:r>
      <w:r w:rsidR="00300A6A" w:rsidRPr="00D63BDA">
        <w:rPr>
          <w:rFonts w:asciiTheme="majorBidi" w:hAnsiTheme="majorBidi" w:cstheme="majorBidi"/>
          <w:sz w:val="24"/>
          <w:szCs w:val="24"/>
        </w:rPr>
        <w:t xml:space="preserve"> the </w:t>
      </w:r>
      <w:r w:rsidR="00555335" w:rsidRPr="00D63BDA">
        <w:rPr>
          <w:rFonts w:asciiTheme="majorBidi" w:hAnsiTheme="majorBidi" w:cstheme="majorBidi"/>
          <w:sz w:val="24"/>
          <w:szCs w:val="24"/>
        </w:rPr>
        <w:t>l</w:t>
      </w:r>
      <w:r w:rsidR="00C54683" w:rsidRPr="00D63BDA">
        <w:rPr>
          <w:rFonts w:asciiTheme="majorBidi" w:hAnsiTheme="majorBidi" w:cstheme="majorBidi"/>
          <w:sz w:val="24"/>
          <w:szCs w:val="24"/>
        </w:rPr>
        <w:t>inearly</w:t>
      </w:r>
      <w:r w:rsidR="00FA3DE6" w:rsidRPr="00D63BDA">
        <w:rPr>
          <w:rFonts w:asciiTheme="majorBidi" w:hAnsiTheme="majorBidi" w:cstheme="majorBidi"/>
          <w:sz w:val="24"/>
          <w:szCs w:val="24"/>
        </w:rPr>
        <w:t>varying</w:t>
      </w:r>
      <w:r w:rsidR="00300A6A" w:rsidRPr="00D63BDA">
        <w:rPr>
          <w:rFonts w:asciiTheme="majorBidi" w:hAnsiTheme="majorBidi" w:cstheme="majorBidi"/>
          <w:sz w:val="24"/>
          <w:szCs w:val="24"/>
        </w:rPr>
        <w:t>deceleration parameter</w:t>
      </w:r>
      <w:r w:rsidR="00D60FFA" w:rsidRPr="00D63BDA">
        <w:rPr>
          <w:rFonts w:asciiTheme="majorBidi" w:hAnsiTheme="majorBidi" w:cstheme="majorBidi"/>
          <w:sz w:val="24"/>
          <w:szCs w:val="24"/>
        </w:rPr>
        <w:t xml:space="preserve"> as </w:t>
      </w:r>
      <w:r w:rsidR="00C54683" w:rsidRPr="00D63BDA">
        <w:rPr>
          <w:rFonts w:asciiTheme="majorBidi" w:hAnsiTheme="majorBidi" w:cstheme="majorBidi"/>
          <w:sz w:val="24"/>
          <w:szCs w:val="24"/>
        </w:rPr>
        <w:t>followes</w:t>
      </w:r>
      <w:r w:rsidR="00134C3F">
        <w:rPr>
          <w:rFonts w:asciiTheme="majorBidi" w:hAnsiTheme="majorBidi" w:cstheme="majorBidi"/>
          <w:sz w:val="24"/>
          <w:szCs w:val="24"/>
          <w:shd w:val="clear" w:color="auto" w:fill="FFFFFF"/>
        </w:rPr>
        <w:t xml:space="preserve"> (</w:t>
      </w:r>
      <w:r w:rsidR="00134C3F" w:rsidRPr="00D63BDA">
        <w:rPr>
          <w:rFonts w:asciiTheme="majorBidi" w:hAnsiTheme="majorBidi" w:cstheme="majorBidi"/>
          <w:sz w:val="24"/>
          <w:szCs w:val="24"/>
          <w:shd w:val="clear" w:color="auto" w:fill="FFFFFF"/>
        </w:rPr>
        <w:t>Akarsu</w:t>
      </w:r>
      <w:r w:rsidR="00134C3F">
        <w:rPr>
          <w:rFonts w:asciiTheme="majorBidi" w:hAnsiTheme="majorBidi" w:cstheme="majorBidi"/>
          <w:sz w:val="24"/>
          <w:szCs w:val="24"/>
          <w:shd w:val="clear" w:color="auto" w:fill="FFFFFF"/>
        </w:rPr>
        <w:t xml:space="preserve"> and Dereli, 2012),</w:t>
      </w:r>
    </w:p>
    <w:p w:rsidR="006A3A24" w:rsidRDefault="006A3A24" w:rsidP="006A3A24">
      <w:pPr>
        <w:autoSpaceDE w:val="0"/>
        <w:autoSpaceDN w:val="0"/>
        <w:bidi w:val="0"/>
        <w:adjustRightInd w:val="0"/>
        <w:spacing w:after="0" w:line="360" w:lineRule="auto"/>
        <w:jc w:val="both"/>
        <w:rPr>
          <w:rFonts w:asciiTheme="majorBidi" w:hAnsiTheme="majorBidi" w:cstheme="majorBidi"/>
          <w:sz w:val="24"/>
          <w:szCs w:val="24"/>
        </w:rPr>
      </w:pPr>
      <w:r>
        <w:rPr>
          <w:rFonts w:asciiTheme="majorBidi" w:hAnsiTheme="majorBidi" w:cstheme="majorBidi"/>
          <w:position w:val="-10"/>
          <w:sz w:val="24"/>
          <w:szCs w:val="24"/>
        </w:rPr>
        <w:t xml:space="preserve">                                                </w:t>
      </w:r>
      <w:r w:rsidR="00641689" w:rsidRPr="00D63BDA">
        <w:rPr>
          <w:rFonts w:asciiTheme="majorBidi" w:hAnsiTheme="majorBidi" w:cstheme="majorBidi"/>
          <w:position w:val="-10"/>
          <w:sz w:val="24"/>
          <w:szCs w:val="24"/>
        </w:rPr>
        <w:object w:dxaOrig="1440" w:dyaOrig="300">
          <v:shape id="_x0000_i1057" type="#_x0000_t75" style="width:72.6pt;height:15pt" o:ole="">
            <v:imagedata r:id="rId74" o:title=""/>
          </v:shape>
          <o:OLEObject Type="Embed" ProgID="Equation.3" ShapeID="_x0000_i1057" DrawAspect="Content" ObjectID="_1716281185" r:id="rId75"/>
        </w:object>
      </w:r>
      <w:r w:rsidR="006577E7" w:rsidRPr="00D63BDA">
        <w:rPr>
          <w:rFonts w:asciiTheme="majorBidi" w:hAnsiTheme="majorBidi" w:cstheme="majorBidi"/>
          <w:sz w:val="24"/>
          <w:szCs w:val="24"/>
        </w:rPr>
        <w:t xml:space="preserve">,    </w:t>
      </w:r>
      <w:r>
        <w:rPr>
          <w:rFonts w:asciiTheme="majorBidi" w:hAnsiTheme="majorBidi" w:cstheme="majorBidi"/>
          <w:sz w:val="24"/>
          <w:szCs w:val="24"/>
        </w:rPr>
        <w:t xml:space="preserve">                                                    </w:t>
      </w:r>
      <w:r w:rsidR="006577E7" w:rsidRPr="00D63BDA">
        <w:rPr>
          <w:rFonts w:asciiTheme="majorBidi" w:hAnsiTheme="majorBidi" w:cstheme="majorBidi"/>
          <w:sz w:val="24"/>
          <w:szCs w:val="24"/>
        </w:rPr>
        <w:t xml:space="preserve">  </w:t>
      </w:r>
      <w:r w:rsidR="00C54683" w:rsidRPr="00D63BDA">
        <w:rPr>
          <w:rFonts w:asciiTheme="majorBidi" w:hAnsiTheme="majorBidi" w:cstheme="majorBidi"/>
          <w:sz w:val="24"/>
          <w:szCs w:val="24"/>
        </w:rPr>
        <w:t>(</w:t>
      </w:r>
      <w:r w:rsidR="00CB5704" w:rsidRPr="00D63BDA">
        <w:rPr>
          <w:rFonts w:asciiTheme="majorBidi" w:hAnsiTheme="majorBidi" w:cstheme="majorBidi"/>
          <w:sz w:val="24"/>
          <w:szCs w:val="24"/>
        </w:rPr>
        <w:t>15</w:t>
      </w:r>
      <w:r>
        <w:rPr>
          <w:rFonts w:asciiTheme="majorBidi" w:hAnsiTheme="majorBidi" w:cstheme="majorBidi"/>
          <w:sz w:val="24"/>
          <w:szCs w:val="24"/>
        </w:rPr>
        <w:t>)</w:t>
      </w:r>
    </w:p>
    <w:p w:rsidR="00241598" w:rsidRPr="00D63BDA" w:rsidRDefault="00606486" w:rsidP="006A3A24">
      <w:pPr>
        <w:autoSpaceDE w:val="0"/>
        <w:autoSpaceDN w:val="0"/>
        <w:bidi w:val="0"/>
        <w:adjustRightInd w:val="0"/>
        <w:spacing w:after="0" w:line="360" w:lineRule="auto"/>
        <w:jc w:val="both"/>
        <w:rPr>
          <w:rFonts w:asciiTheme="majorBidi" w:hAnsiTheme="majorBidi" w:cstheme="majorBidi"/>
          <w:sz w:val="24"/>
          <w:szCs w:val="24"/>
        </w:rPr>
      </w:pPr>
      <w:r w:rsidRPr="00D63BDA">
        <w:rPr>
          <w:rFonts w:asciiTheme="majorBidi" w:hAnsiTheme="majorBidi" w:cstheme="majorBidi"/>
          <w:sz w:val="24"/>
          <w:szCs w:val="24"/>
        </w:rPr>
        <w:t>w</w:t>
      </w:r>
      <w:r w:rsidR="00241598" w:rsidRPr="00D63BDA">
        <w:rPr>
          <w:rFonts w:asciiTheme="majorBidi" w:hAnsiTheme="majorBidi" w:cstheme="majorBidi"/>
          <w:sz w:val="24"/>
          <w:szCs w:val="24"/>
        </w:rPr>
        <w:t>here</w:t>
      </w:r>
      <w:r w:rsidR="00C54683" w:rsidRPr="00D63BDA">
        <w:rPr>
          <w:rFonts w:asciiTheme="majorBidi" w:hAnsiTheme="majorBidi" w:cstheme="majorBidi"/>
          <w:position w:val="-10"/>
          <w:sz w:val="24"/>
          <w:szCs w:val="24"/>
        </w:rPr>
        <w:object w:dxaOrig="820" w:dyaOrig="300">
          <v:shape id="_x0000_i1058" type="#_x0000_t75" style="width:40.9pt;height:15.55pt" o:ole="">
            <v:imagedata r:id="rId76" o:title=""/>
          </v:shape>
          <o:OLEObject Type="Embed" ProgID="Equation.3" ShapeID="_x0000_i1058" DrawAspect="Content" ObjectID="_1716281186" r:id="rId77"/>
        </w:object>
      </w:r>
      <w:r w:rsidR="00C54683" w:rsidRPr="00D63BDA">
        <w:rPr>
          <w:rFonts w:asciiTheme="majorBidi" w:hAnsiTheme="majorBidi" w:cstheme="majorBidi"/>
          <w:sz w:val="24"/>
          <w:szCs w:val="24"/>
        </w:rPr>
        <w:t xml:space="preserve"> are constants.</w:t>
      </w:r>
    </w:p>
    <w:p w:rsidR="00641689" w:rsidRPr="00D63BDA" w:rsidRDefault="00641689" w:rsidP="00D63BDA">
      <w:pPr>
        <w:bidi w:val="0"/>
        <w:spacing w:after="0" w:line="360" w:lineRule="auto"/>
        <w:jc w:val="both"/>
        <w:rPr>
          <w:rFonts w:asciiTheme="majorBidi" w:hAnsiTheme="majorBidi" w:cstheme="majorBidi"/>
          <w:sz w:val="24"/>
          <w:szCs w:val="24"/>
          <w:lang w:bidi="ar-EG"/>
        </w:rPr>
      </w:pPr>
      <w:r w:rsidRPr="00D63BDA">
        <w:rPr>
          <w:rFonts w:asciiTheme="majorBidi" w:hAnsiTheme="majorBidi" w:cstheme="majorBidi"/>
          <w:sz w:val="24"/>
          <w:szCs w:val="24"/>
        </w:rPr>
        <w:t xml:space="preserve">The important information regarding the considered form of deceleration parameter is that, the universe begins with </w:t>
      </w:r>
      <w:r w:rsidRPr="00D63BDA">
        <w:rPr>
          <w:rFonts w:asciiTheme="majorBidi" w:hAnsiTheme="majorBidi" w:cstheme="majorBidi"/>
          <w:position w:val="-10"/>
          <w:sz w:val="24"/>
          <w:szCs w:val="24"/>
        </w:rPr>
        <w:object w:dxaOrig="840" w:dyaOrig="300">
          <v:shape id="_x0000_i1059" type="#_x0000_t75" style="width:40.3pt;height:16.15pt" o:ole="">
            <v:imagedata r:id="rId78" o:title=""/>
          </v:shape>
          <o:OLEObject Type="Embed" ProgID="Equation.3" ShapeID="_x0000_i1059" DrawAspect="Content" ObjectID="_1716281187" r:id="rId79"/>
        </w:object>
      </w:r>
      <w:r w:rsidRPr="00D63BDA">
        <w:rPr>
          <w:rFonts w:asciiTheme="majorBidi" w:hAnsiTheme="majorBidi" w:cstheme="majorBidi"/>
          <w:sz w:val="24"/>
          <w:szCs w:val="24"/>
        </w:rPr>
        <w:t xml:space="preserve"> and end with </w:t>
      </w:r>
      <w:r w:rsidR="00DE158F" w:rsidRPr="00D63BDA">
        <w:rPr>
          <w:rFonts w:asciiTheme="majorBidi" w:hAnsiTheme="majorBidi" w:cstheme="majorBidi"/>
          <w:position w:val="-10"/>
          <w:sz w:val="24"/>
          <w:szCs w:val="24"/>
        </w:rPr>
        <w:object w:dxaOrig="1180" w:dyaOrig="300">
          <v:shape id="_x0000_i1060" type="#_x0000_t75" style="width:56.45pt;height:16.15pt" o:ole="">
            <v:imagedata r:id="rId80" o:title=""/>
          </v:shape>
          <o:OLEObject Type="Embed" ProgID="Equation.3" ShapeID="_x0000_i1060" DrawAspect="Content" ObjectID="_1716281188" r:id="rId81"/>
        </w:object>
      </w:r>
      <w:r w:rsidRPr="00D63BDA">
        <w:rPr>
          <w:rFonts w:asciiTheme="majorBidi" w:hAnsiTheme="majorBidi" w:cstheme="majorBidi"/>
          <w:sz w:val="24"/>
          <w:szCs w:val="24"/>
        </w:rPr>
        <w:t xml:space="preserve">. The acceleration phase </w:t>
      </w:r>
      <w:r w:rsidRPr="00D63BDA">
        <w:rPr>
          <w:rFonts w:asciiTheme="majorBidi" w:hAnsiTheme="majorBidi" w:cstheme="majorBidi"/>
          <w:position w:val="-10"/>
          <w:sz w:val="24"/>
          <w:szCs w:val="24"/>
        </w:rPr>
        <w:object w:dxaOrig="520" w:dyaOrig="300">
          <v:shape id="_x0000_i1061" type="#_x0000_t75" style="width:24.75pt;height:16.15pt" o:ole="">
            <v:imagedata r:id="rId82" o:title=""/>
          </v:shape>
          <o:OLEObject Type="Embed" ProgID="Equation.3" ShapeID="_x0000_i1061" DrawAspect="Content" ObjectID="_1716281189" r:id="rId83"/>
        </w:object>
      </w:r>
      <w:r w:rsidRPr="00D63BDA">
        <w:rPr>
          <w:rFonts w:asciiTheme="majorBidi" w:hAnsiTheme="majorBidi" w:cstheme="majorBidi"/>
          <w:sz w:val="24"/>
          <w:szCs w:val="24"/>
        </w:rPr>
        <w:t xml:space="preserve"> and stong exponential phase </w:t>
      </w:r>
      <w:r w:rsidRPr="00D63BDA">
        <w:rPr>
          <w:rFonts w:asciiTheme="majorBidi" w:hAnsiTheme="majorBidi" w:cstheme="majorBidi"/>
          <w:position w:val="-10"/>
          <w:sz w:val="24"/>
          <w:szCs w:val="24"/>
        </w:rPr>
        <w:object w:dxaOrig="620" w:dyaOrig="300">
          <v:shape id="_x0000_i1062" type="#_x0000_t75" style="width:29.95pt;height:16.15pt" o:ole="">
            <v:imagedata r:id="rId84" o:title=""/>
          </v:shape>
          <o:OLEObject Type="Embed" ProgID="Equation.3" ShapeID="_x0000_i1062" DrawAspect="Content" ObjectID="_1716281190" r:id="rId85"/>
        </w:object>
      </w:r>
      <w:r w:rsidRPr="00D63BDA">
        <w:rPr>
          <w:rFonts w:asciiTheme="majorBidi" w:hAnsiTheme="majorBidi" w:cstheme="majorBidi"/>
          <w:sz w:val="24"/>
          <w:szCs w:val="24"/>
        </w:rPr>
        <w:t xml:space="preserve"> occurs in </w:t>
      </w:r>
      <w:r w:rsidRPr="00D63BDA">
        <w:rPr>
          <w:rFonts w:asciiTheme="majorBidi" w:eastAsia="LXAIT Q+ Te X_ C M_ Maths_ Exte" w:hAnsiTheme="majorBidi" w:cstheme="majorBidi"/>
          <w:position w:val="-10"/>
          <w:sz w:val="24"/>
          <w:szCs w:val="24"/>
        </w:rPr>
        <w:object w:dxaOrig="1200" w:dyaOrig="300">
          <v:shape id="_x0000_i1063" type="#_x0000_t75" style="width:59.9pt;height:15pt" o:ole="">
            <v:imagedata r:id="rId86" o:title=""/>
          </v:shape>
          <o:OLEObject Type="Embed" ProgID="Equation.3" ShapeID="_x0000_i1063" DrawAspect="Content" ObjectID="_1716281191" r:id="rId87"/>
        </w:object>
      </w:r>
      <w:r w:rsidRPr="00D63BDA">
        <w:rPr>
          <w:rFonts w:asciiTheme="majorBidi" w:eastAsia="LXAIT Q+ Te X_ C M_ Maths_ Exte" w:hAnsiTheme="majorBidi" w:cstheme="majorBidi"/>
          <w:sz w:val="24"/>
          <w:szCs w:val="24"/>
        </w:rPr>
        <w:t xml:space="preserve">and </w:t>
      </w:r>
      <w:r w:rsidR="005023DA" w:rsidRPr="00D63BDA">
        <w:rPr>
          <w:rFonts w:asciiTheme="majorBidi" w:eastAsia="LXAIT Q+ Te X_ C M_ Maths_ Exte" w:hAnsiTheme="majorBidi" w:cstheme="majorBidi"/>
          <w:position w:val="-6"/>
          <w:sz w:val="24"/>
          <w:szCs w:val="24"/>
        </w:rPr>
        <w:object w:dxaOrig="760" w:dyaOrig="260">
          <v:shape id="_x0000_i1064" type="#_x0000_t75" style="width:38pt;height:13.25pt" o:ole="">
            <v:imagedata r:id="rId88" o:title=""/>
          </v:shape>
          <o:OLEObject Type="Embed" ProgID="Equation.3" ShapeID="_x0000_i1064" DrawAspect="Content" ObjectID="_1716281192" r:id="rId89"/>
        </w:object>
      </w:r>
      <w:r w:rsidRPr="00D63BDA">
        <w:rPr>
          <w:rFonts w:asciiTheme="majorBidi" w:eastAsia="LXAIT Q+ Te X_ C M_ Maths_ Exte" w:hAnsiTheme="majorBidi" w:cstheme="majorBidi"/>
          <w:sz w:val="24"/>
          <w:szCs w:val="24"/>
        </w:rPr>
        <w:t>respectively</w:t>
      </w:r>
      <w:r w:rsidR="00DE158F" w:rsidRPr="00D63BDA">
        <w:rPr>
          <w:rFonts w:asciiTheme="majorBidi" w:hAnsiTheme="majorBidi" w:cstheme="majorBidi"/>
          <w:sz w:val="24"/>
          <w:szCs w:val="24"/>
          <w:lang w:bidi="ar-EG"/>
        </w:rPr>
        <w:t>.</w:t>
      </w:r>
    </w:p>
    <w:p w:rsidR="00D254DC" w:rsidRPr="00D63BDA" w:rsidRDefault="0095634C" w:rsidP="00D63BDA">
      <w:pPr>
        <w:autoSpaceDE w:val="0"/>
        <w:autoSpaceDN w:val="0"/>
        <w:bidi w:val="0"/>
        <w:adjustRightInd w:val="0"/>
        <w:spacing w:after="0" w:line="360" w:lineRule="auto"/>
        <w:jc w:val="both"/>
        <w:rPr>
          <w:rFonts w:asciiTheme="majorBidi" w:hAnsiTheme="majorBidi" w:cstheme="majorBidi"/>
          <w:sz w:val="24"/>
          <w:szCs w:val="24"/>
        </w:rPr>
      </w:pPr>
      <w:r w:rsidRPr="00D63BDA">
        <w:rPr>
          <w:rFonts w:asciiTheme="majorBidi" w:hAnsiTheme="majorBidi" w:cstheme="majorBidi"/>
          <w:sz w:val="24"/>
          <w:szCs w:val="24"/>
        </w:rPr>
        <w:t>Eq</w:t>
      </w:r>
      <w:r w:rsidR="00C22D36" w:rsidRPr="00D63BDA">
        <w:rPr>
          <w:rFonts w:asciiTheme="majorBidi" w:hAnsiTheme="majorBidi" w:cstheme="majorBidi"/>
          <w:sz w:val="24"/>
          <w:szCs w:val="24"/>
        </w:rPr>
        <w:t>s</w:t>
      </w:r>
      <w:r w:rsidRPr="00D63BDA">
        <w:rPr>
          <w:rFonts w:asciiTheme="majorBidi" w:hAnsiTheme="majorBidi" w:cstheme="majorBidi"/>
          <w:sz w:val="24"/>
          <w:szCs w:val="24"/>
        </w:rPr>
        <w:t>.</w:t>
      </w:r>
      <w:r w:rsidR="00C22D36" w:rsidRPr="00D63BDA">
        <w:rPr>
          <w:rFonts w:asciiTheme="majorBidi" w:hAnsiTheme="majorBidi" w:cstheme="majorBidi"/>
          <w:sz w:val="24"/>
          <w:szCs w:val="24"/>
        </w:rPr>
        <w:t xml:space="preserve"> (</w:t>
      </w:r>
      <w:r w:rsidR="00CB5704" w:rsidRPr="00D63BDA">
        <w:rPr>
          <w:rFonts w:asciiTheme="majorBidi" w:hAnsiTheme="majorBidi" w:cstheme="majorBidi"/>
          <w:sz w:val="24"/>
          <w:szCs w:val="24"/>
        </w:rPr>
        <w:t>14</w:t>
      </w:r>
      <w:r w:rsidR="00C22D36" w:rsidRPr="00D63BDA">
        <w:rPr>
          <w:rFonts w:asciiTheme="majorBidi" w:hAnsiTheme="majorBidi" w:cstheme="majorBidi"/>
          <w:sz w:val="24"/>
          <w:szCs w:val="24"/>
        </w:rPr>
        <w:t>) and (</w:t>
      </w:r>
      <w:r w:rsidR="00CB5704" w:rsidRPr="00D63BDA">
        <w:rPr>
          <w:rFonts w:asciiTheme="majorBidi" w:hAnsiTheme="majorBidi" w:cstheme="majorBidi"/>
          <w:sz w:val="24"/>
          <w:szCs w:val="24"/>
        </w:rPr>
        <w:t>15</w:t>
      </w:r>
      <w:r w:rsidR="00E9341E" w:rsidRPr="00D63BDA">
        <w:rPr>
          <w:rFonts w:asciiTheme="majorBidi" w:hAnsiTheme="majorBidi" w:cstheme="majorBidi"/>
          <w:sz w:val="24"/>
          <w:szCs w:val="24"/>
        </w:rPr>
        <w:t>) lead</w:t>
      </w:r>
      <w:r w:rsidR="00D566EA" w:rsidRPr="00D63BDA">
        <w:rPr>
          <w:rFonts w:asciiTheme="majorBidi" w:hAnsiTheme="majorBidi" w:cstheme="majorBidi"/>
          <w:sz w:val="24"/>
          <w:szCs w:val="24"/>
        </w:rPr>
        <w:t xml:space="preserve"> to the </w:t>
      </w:r>
      <w:r w:rsidR="00E9341E" w:rsidRPr="00D63BDA">
        <w:rPr>
          <w:rFonts w:asciiTheme="majorBidi" w:hAnsiTheme="majorBidi" w:cstheme="majorBidi"/>
          <w:sz w:val="24"/>
          <w:szCs w:val="24"/>
        </w:rPr>
        <w:t xml:space="preserve">following </w:t>
      </w:r>
      <w:r w:rsidR="00D566EA" w:rsidRPr="00D63BDA">
        <w:rPr>
          <w:rFonts w:asciiTheme="majorBidi" w:hAnsiTheme="majorBidi" w:cstheme="majorBidi"/>
          <w:iCs/>
          <w:sz w:val="24"/>
          <w:szCs w:val="24"/>
          <w:lang w:bidi="ar-EG"/>
        </w:rPr>
        <w:t>Hubble parameter</w:t>
      </w:r>
      <w:r w:rsidR="003A1F0D" w:rsidRPr="00D63BDA">
        <w:rPr>
          <w:rFonts w:asciiTheme="majorBidi" w:hAnsiTheme="majorBidi" w:cstheme="majorBidi"/>
          <w:sz w:val="24"/>
          <w:szCs w:val="24"/>
        </w:rPr>
        <w:t xml:space="preserve"> and its derevitive</w:t>
      </w:r>
      <w:r w:rsidR="00DE158F" w:rsidRPr="00D63BDA">
        <w:rPr>
          <w:rFonts w:asciiTheme="majorBidi" w:hAnsiTheme="majorBidi" w:cstheme="majorBidi"/>
          <w:sz w:val="24"/>
          <w:szCs w:val="24"/>
        </w:rPr>
        <w:t>s</w:t>
      </w:r>
    </w:p>
    <w:p w:rsidR="00D566EA" w:rsidRPr="00D63BDA" w:rsidRDefault="006A3A24" w:rsidP="00D63BDA">
      <w:pPr>
        <w:autoSpaceDE w:val="0"/>
        <w:autoSpaceDN w:val="0"/>
        <w:bidi w:val="0"/>
        <w:adjustRightInd w:val="0"/>
        <w:spacing w:after="0" w:line="360" w:lineRule="auto"/>
        <w:jc w:val="both"/>
        <w:rPr>
          <w:rFonts w:asciiTheme="majorBidi" w:hAnsiTheme="majorBidi" w:cstheme="majorBidi"/>
          <w:sz w:val="24"/>
          <w:szCs w:val="24"/>
        </w:rPr>
      </w:pPr>
      <w:r>
        <w:rPr>
          <w:rFonts w:asciiTheme="majorBidi" w:hAnsiTheme="majorBidi" w:cstheme="majorBidi"/>
          <w:position w:val="-28"/>
          <w:sz w:val="24"/>
          <w:szCs w:val="24"/>
        </w:rPr>
        <w:lastRenderedPageBreak/>
        <w:t xml:space="preserve">                                               </w:t>
      </w:r>
      <w:r w:rsidR="00DE158F" w:rsidRPr="00D63BDA">
        <w:rPr>
          <w:rFonts w:asciiTheme="majorBidi" w:hAnsiTheme="majorBidi" w:cstheme="majorBidi"/>
          <w:position w:val="-28"/>
          <w:sz w:val="24"/>
          <w:szCs w:val="24"/>
        </w:rPr>
        <w:object w:dxaOrig="1680" w:dyaOrig="639">
          <v:shape id="_x0000_i1065" type="#_x0000_t75" style="width:83.5pt;height:31.1pt" o:ole="">
            <v:imagedata r:id="rId90" o:title=""/>
          </v:shape>
          <o:OLEObject Type="Embed" ProgID="Equation.3" ShapeID="_x0000_i1065" DrawAspect="Content" ObjectID="_1716281193" r:id="rId91"/>
        </w:object>
      </w:r>
      <w:r w:rsidR="003A1F0D" w:rsidRPr="00D63BDA">
        <w:rPr>
          <w:rFonts w:asciiTheme="majorBidi" w:hAnsiTheme="majorBidi" w:cstheme="majorBidi"/>
          <w:sz w:val="24"/>
          <w:szCs w:val="24"/>
        </w:rPr>
        <w:t xml:space="preserve">, </w:t>
      </w:r>
      <w:r>
        <w:rPr>
          <w:rFonts w:asciiTheme="majorBidi" w:hAnsiTheme="majorBidi" w:cstheme="majorBidi"/>
          <w:sz w:val="24"/>
          <w:szCs w:val="24"/>
        </w:rPr>
        <w:t xml:space="preserve">                                                     </w:t>
      </w:r>
      <w:r w:rsidR="003A1F0D" w:rsidRPr="00D63BDA">
        <w:rPr>
          <w:rFonts w:asciiTheme="majorBidi" w:hAnsiTheme="majorBidi" w:cstheme="majorBidi"/>
          <w:sz w:val="24"/>
          <w:szCs w:val="24"/>
        </w:rPr>
        <w:t xml:space="preserve"> </w:t>
      </w:r>
      <w:r w:rsidR="00C22D36" w:rsidRPr="00D63BDA">
        <w:rPr>
          <w:rFonts w:asciiTheme="majorBidi" w:hAnsiTheme="majorBidi" w:cstheme="majorBidi"/>
          <w:sz w:val="24"/>
          <w:szCs w:val="24"/>
        </w:rPr>
        <w:t>(</w:t>
      </w:r>
      <w:r w:rsidR="00F111CF" w:rsidRPr="00D63BDA">
        <w:rPr>
          <w:rFonts w:asciiTheme="majorBidi" w:hAnsiTheme="majorBidi" w:cstheme="majorBidi"/>
          <w:sz w:val="24"/>
          <w:szCs w:val="24"/>
        </w:rPr>
        <w:t>1</w:t>
      </w:r>
      <w:r w:rsidR="00CB5704" w:rsidRPr="00D63BDA">
        <w:rPr>
          <w:rFonts w:asciiTheme="majorBidi" w:hAnsiTheme="majorBidi" w:cstheme="majorBidi"/>
          <w:sz w:val="24"/>
          <w:szCs w:val="24"/>
        </w:rPr>
        <w:t>6</w:t>
      </w:r>
      <w:r w:rsidR="00D566EA" w:rsidRPr="00D63BDA">
        <w:rPr>
          <w:rFonts w:asciiTheme="majorBidi" w:hAnsiTheme="majorBidi" w:cstheme="majorBidi"/>
          <w:sz w:val="24"/>
          <w:szCs w:val="24"/>
        </w:rPr>
        <w:t>)</w:t>
      </w:r>
    </w:p>
    <w:p w:rsidR="003A1F0D" w:rsidRPr="00D63BDA" w:rsidRDefault="006A3A24" w:rsidP="00D63BDA">
      <w:pPr>
        <w:autoSpaceDE w:val="0"/>
        <w:autoSpaceDN w:val="0"/>
        <w:bidi w:val="0"/>
        <w:adjustRightInd w:val="0"/>
        <w:spacing w:after="0" w:line="360" w:lineRule="auto"/>
        <w:jc w:val="both"/>
        <w:rPr>
          <w:rFonts w:asciiTheme="majorBidi" w:hAnsiTheme="majorBidi" w:cstheme="majorBidi"/>
          <w:sz w:val="24"/>
          <w:szCs w:val="24"/>
        </w:rPr>
      </w:pPr>
      <w:r>
        <w:rPr>
          <w:rFonts w:asciiTheme="majorBidi" w:hAnsiTheme="majorBidi" w:cstheme="majorBidi"/>
          <w:position w:val="-28"/>
          <w:sz w:val="24"/>
          <w:szCs w:val="24"/>
        </w:rPr>
        <w:t xml:space="preserve">                                              </w:t>
      </w:r>
      <w:r w:rsidR="00DE158F" w:rsidRPr="00D63BDA">
        <w:rPr>
          <w:rFonts w:asciiTheme="majorBidi" w:hAnsiTheme="majorBidi" w:cstheme="majorBidi"/>
          <w:position w:val="-28"/>
          <w:sz w:val="24"/>
          <w:szCs w:val="24"/>
        </w:rPr>
        <w:object w:dxaOrig="1900" w:dyaOrig="639">
          <v:shape id="_x0000_i1066" type="#_x0000_t75" style="width:94.45pt;height:31.1pt" o:ole="">
            <v:imagedata r:id="rId92" o:title=""/>
          </v:shape>
          <o:OLEObject Type="Embed" ProgID="Equation.3" ShapeID="_x0000_i1066" DrawAspect="Content" ObjectID="_1716281194" r:id="rId93"/>
        </w:object>
      </w:r>
      <w:r w:rsidR="00DE158F" w:rsidRPr="00D63BDA">
        <w:rPr>
          <w:rFonts w:asciiTheme="majorBidi" w:hAnsiTheme="majorBidi" w:cstheme="majorBidi"/>
          <w:sz w:val="24"/>
          <w:szCs w:val="24"/>
        </w:rPr>
        <w:t>,</w:t>
      </w:r>
      <w:r>
        <w:rPr>
          <w:rFonts w:asciiTheme="majorBidi" w:hAnsiTheme="majorBidi" w:cstheme="majorBidi"/>
          <w:sz w:val="24"/>
          <w:szCs w:val="24"/>
        </w:rPr>
        <w:t xml:space="preserve">                                                    </w:t>
      </w:r>
      <w:r w:rsidR="00F111CF" w:rsidRPr="00D63BDA">
        <w:rPr>
          <w:rFonts w:asciiTheme="majorBidi" w:hAnsiTheme="majorBidi" w:cstheme="majorBidi"/>
          <w:sz w:val="24"/>
          <w:szCs w:val="24"/>
        </w:rPr>
        <w:t xml:space="preserve"> (</w:t>
      </w:r>
      <w:r w:rsidR="00CB5704" w:rsidRPr="00D63BDA">
        <w:rPr>
          <w:rFonts w:asciiTheme="majorBidi" w:hAnsiTheme="majorBidi" w:cstheme="majorBidi"/>
          <w:sz w:val="24"/>
          <w:szCs w:val="24"/>
        </w:rPr>
        <w:t>17</w:t>
      </w:r>
      <w:r w:rsidR="003A1F0D" w:rsidRPr="00D63BDA">
        <w:rPr>
          <w:rFonts w:asciiTheme="majorBidi" w:hAnsiTheme="majorBidi" w:cstheme="majorBidi"/>
          <w:sz w:val="24"/>
          <w:szCs w:val="24"/>
        </w:rPr>
        <w:t>)</w:t>
      </w:r>
    </w:p>
    <w:p w:rsidR="004706A6" w:rsidRPr="00D63BDA" w:rsidRDefault="006A3A24" w:rsidP="00D63BDA">
      <w:pPr>
        <w:autoSpaceDE w:val="0"/>
        <w:autoSpaceDN w:val="0"/>
        <w:bidi w:val="0"/>
        <w:adjustRightInd w:val="0"/>
        <w:spacing w:after="0" w:line="360" w:lineRule="auto"/>
        <w:jc w:val="both"/>
        <w:rPr>
          <w:rFonts w:asciiTheme="majorBidi" w:hAnsiTheme="majorBidi" w:cstheme="majorBidi"/>
          <w:sz w:val="24"/>
          <w:szCs w:val="24"/>
        </w:rPr>
      </w:pPr>
      <w:r>
        <w:rPr>
          <w:rFonts w:asciiTheme="majorBidi" w:hAnsiTheme="majorBidi" w:cstheme="majorBidi"/>
          <w:position w:val="-28"/>
          <w:sz w:val="24"/>
          <w:szCs w:val="24"/>
        </w:rPr>
        <w:t xml:space="preserve">                                                </w:t>
      </w:r>
      <w:r w:rsidR="00DE158F" w:rsidRPr="00D63BDA">
        <w:rPr>
          <w:rFonts w:asciiTheme="majorBidi" w:hAnsiTheme="majorBidi" w:cstheme="majorBidi"/>
          <w:position w:val="-28"/>
          <w:sz w:val="24"/>
          <w:szCs w:val="24"/>
        </w:rPr>
        <w:object w:dxaOrig="2760" w:dyaOrig="680">
          <v:shape id="_x0000_i1067" type="#_x0000_t75" style="width:137.1pt;height:32.85pt" o:ole="">
            <v:imagedata r:id="rId94" o:title=""/>
          </v:shape>
          <o:OLEObject Type="Embed" ProgID="Equation.3" ShapeID="_x0000_i1067" DrawAspect="Content" ObjectID="_1716281195" r:id="rId95"/>
        </w:object>
      </w:r>
      <w:r w:rsidR="00DE158F" w:rsidRPr="00D63BDA">
        <w:rPr>
          <w:rFonts w:asciiTheme="majorBidi" w:hAnsiTheme="majorBidi" w:cstheme="majorBidi"/>
          <w:sz w:val="24"/>
          <w:szCs w:val="24"/>
        </w:rPr>
        <w:t xml:space="preserve">.             </w:t>
      </w:r>
      <w:r>
        <w:rPr>
          <w:rFonts w:asciiTheme="majorBidi" w:hAnsiTheme="majorBidi" w:cstheme="majorBidi"/>
          <w:sz w:val="24"/>
          <w:szCs w:val="24"/>
        </w:rPr>
        <w:t xml:space="preserve">                       </w:t>
      </w:r>
      <w:r w:rsidR="00CB5704" w:rsidRPr="00D63BDA">
        <w:rPr>
          <w:rFonts w:asciiTheme="majorBidi" w:hAnsiTheme="majorBidi" w:cstheme="majorBidi"/>
          <w:sz w:val="24"/>
          <w:szCs w:val="24"/>
        </w:rPr>
        <w:t xml:space="preserve"> (18</w:t>
      </w:r>
      <w:r w:rsidR="00DE158F" w:rsidRPr="00D63BDA">
        <w:rPr>
          <w:rFonts w:asciiTheme="majorBidi" w:hAnsiTheme="majorBidi" w:cstheme="majorBidi"/>
          <w:sz w:val="24"/>
          <w:szCs w:val="24"/>
        </w:rPr>
        <w:t>)</w:t>
      </w:r>
    </w:p>
    <w:p w:rsidR="0086013E" w:rsidRPr="00D63BDA" w:rsidRDefault="00702135" w:rsidP="00D63BDA">
      <w:pPr>
        <w:autoSpaceDE w:val="0"/>
        <w:autoSpaceDN w:val="0"/>
        <w:bidi w:val="0"/>
        <w:adjustRightInd w:val="0"/>
        <w:spacing w:after="0" w:line="360" w:lineRule="auto"/>
        <w:jc w:val="both"/>
        <w:rPr>
          <w:rFonts w:asciiTheme="majorBidi" w:hAnsiTheme="majorBidi" w:cstheme="majorBidi"/>
          <w:sz w:val="24"/>
          <w:szCs w:val="24"/>
        </w:rPr>
      </w:pPr>
      <w:r w:rsidRPr="00D63BDA">
        <w:rPr>
          <w:rFonts w:asciiTheme="majorBidi" w:hAnsiTheme="majorBidi" w:cstheme="majorBidi"/>
          <w:sz w:val="24"/>
          <w:szCs w:val="24"/>
        </w:rPr>
        <w:t xml:space="preserve">The scale factor </w:t>
      </w:r>
      <w:r w:rsidR="00BB7828" w:rsidRPr="00D63BDA">
        <w:rPr>
          <w:rFonts w:asciiTheme="majorBidi" w:hAnsiTheme="majorBidi" w:cstheme="majorBidi"/>
          <w:position w:val="-10"/>
          <w:sz w:val="24"/>
          <w:szCs w:val="24"/>
        </w:rPr>
        <w:object w:dxaOrig="440" w:dyaOrig="300">
          <v:shape id="_x0000_i1068" type="#_x0000_t75" style="width:23.6pt;height:15.55pt" o:ole="">
            <v:imagedata r:id="rId96" o:title=""/>
          </v:shape>
          <o:OLEObject Type="Embed" ProgID="Equation.3" ShapeID="_x0000_i1068" DrawAspect="Content" ObjectID="_1716281196" r:id="rId97"/>
        </w:object>
      </w:r>
      <w:r w:rsidRPr="00D63BDA">
        <w:rPr>
          <w:rFonts w:asciiTheme="majorBidi" w:hAnsiTheme="majorBidi" w:cstheme="majorBidi"/>
          <w:sz w:val="24"/>
          <w:szCs w:val="24"/>
        </w:rPr>
        <w:t xml:space="preserve">is obtained by integrating the Hubble </w:t>
      </w:r>
      <w:r w:rsidR="00C22D36" w:rsidRPr="00D63BDA">
        <w:rPr>
          <w:rFonts w:asciiTheme="majorBidi" w:hAnsiTheme="majorBidi" w:cstheme="majorBidi"/>
          <w:iCs/>
          <w:sz w:val="24"/>
          <w:szCs w:val="24"/>
          <w:lang w:bidi="ar-EG"/>
        </w:rPr>
        <w:t>parameter</w:t>
      </w:r>
      <w:r w:rsidR="00577F82" w:rsidRPr="00D63BDA">
        <w:rPr>
          <w:rFonts w:asciiTheme="majorBidi" w:hAnsiTheme="majorBidi" w:cstheme="majorBidi"/>
          <w:sz w:val="24"/>
          <w:szCs w:val="24"/>
        </w:rPr>
        <w:t xml:space="preserve">as </w:t>
      </w:r>
      <w:r w:rsidR="00356898" w:rsidRPr="00D63BDA">
        <w:rPr>
          <w:rFonts w:asciiTheme="majorBidi" w:hAnsiTheme="majorBidi" w:cstheme="majorBidi"/>
          <w:sz w:val="24"/>
          <w:szCs w:val="24"/>
        </w:rPr>
        <w:t>in the following</w:t>
      </w:r>
      <w:r w:rsidR="00134C3F">
        <w:rPr>
          <w:rFonts w:asciiTheme="majorBidi" w:hAnsiTheme="majorBidi" w:cstheme="majorBidi"/>
          <w:sz w:val="24"/>
          <w:szCs w:val="24"/>
        </w:rPr>
        <w:t xml:space="preserve"> (</w:t>
      </w:r>
      <w:r w:rsidR="00134C3F">
        <w:rPr>
          <w:rFonts w:asciiTheme="majorBidi" w:hAnsiTheme="majorBidi" w:cstheme="majorBidi"/>
          <w:sz w:val="24"/>
          <w:szCs w:val="24"/>
          <w:shd w:val="clear" w:color="auto" w:fill="FFFFFF"/>
        </w:rPr>
        <w:t>Bakry et al., 2021)</w:t>
      </w:r>
      <w:r w:rsidR="00134C3F">
        <w:rPr>
          <w:rFonts w:asciiTheme="majorBidi" w:hAnsiTheme="majorBidi" w:cstheme="majorBidi"/>
          <w:sz w:val="24"/>
          <w:szCs w:val="24"/>
        </w:rPr>
        <w:t>,</w:t>
      </w:r>
    </w:p>
    <w:p w:rsidR="00577F82" w:rsidRPr="00D63BDA" w:rsidRDefault="00F50E96" w:rsidP="00D63BDA">
      <w:pPr>
        <w:autoSpaceDE w:val="0"/>
        <w:autoSpaceDN w:val="0"/>
        <w:bidi w:val="0"/>
        <w:adjustRightInd w:val="0"/>
        <w:spacing w:after="0" w:line="360" w:lineRule="auto"/>
        <w:jc w:val="both"/>
        <w:rPr>
          <w:rFonts w:asciiTheme="majorBidi" w:hAnsiTheme="majorBidi" w:cstheme="majorBidi"/>
          <w:sz w:val="24"/>
          <w:szCs w:val="24"/>
        </w:rPr>
      </w:pPr>
      <w:r>
        <w:rPr>
          <w:rFonts w:asciiTheme="majorBidi" w:hAnsiTheme="majorBidi" w:cstheme="majorBidi"/>
          <w:position w:val="-26"/>
          <w:sz w:val="24"/>
          <w:szCs w:val="24"/>
        </w:rPr>
        <w:t xml:space="preserve">                                              </w:t>
      </w:r>
      <w:r w:rsidR="00DE158F" w:rsidRPr="00D63BDA">
        <w:rPr>
          <w:rFonts w:asciiTheme="majorBidi" w:hAnsiTheme="majorBidi" w:cstheme="majorBidi"/>
          <w:position w:val="-26"/>
          <w:sz w:val="24"/>
          <w:szCs w:val="24"/>
        </w:rPr>
        <w:object w:dxaOrig="1980" w:dyaOrig="680">
          <v:shape id="_x0000_i1069" type="#_x0000_t75" style="width:98.5pt;height:32.85pt" o:ole="">
            <v:imagedata r:id="rId98" o:title=""/>
          </v:shape>
          <o:OLEObject Type="Embed" ProgID="Equation.3" ShapeID="_x0000_i1069" DrawAspect="Content" ObjectID="_1716281197" r:id="rId99"/>
        </w:object>
      </w:r>
      <w:r w:rsidR="00C22D36" w:rsidRPr="00D63BDA">
        <w:rPr>
          <w:rFonts w:asciiTheme="majorBidi" w:hAnsiTheme="majorBidi" w:cstheme="majorBidi"/>
          <w:sz w:val="24"/>
          <w:szCs w:val="24"/>
        </w:rPr>
        <w:t xml:space="preserve">, </w:t>
      </w:r>
      <w:r>
        <w:rPr>
          <w:rFonts w:asciiTheme="majorBidi" w:hAnsiTheme="majorBidi" w:cstheme="majorBidi"/>
          <w:sz w:val="24"/>
          <w:szCs w:val="24"/>
        </w:rPr>
        <w:t xml:space="preserve">                                                </w:t>
      </w:r>
      <w:r w:rsidR="00C22D36" w:rsidRPr="00D63BDA">
        <w:rPr>
          <w:rFonts w:asciiTheme="majorBidi" w:hAnsiTheme="majorBidi" w:cstheme="majorBidi"/>
          <w:sz w:val="24"/>
          <w:szCs w:val="24"/>
        </w:rPr>
        <w:t xml:space="preserve">  (</w:t>
      </w:r>
      <w:r w:rsidR="00CB5704" w:rsidRPr="00D63BDA">
        <w:rPr>
          <w:rFonts w:asciiTheme="majorBidi" w:hAnsiTheme="majorBidi" w:cstheme="majorBidi"/>
          <w:sz w:val="24"/>
          <w:szCs w:val="24"/>
        </w:rPr>
        <w:t>19</w:t>
      </w:r>
      <w:r w:rsidR="00577F82" w:rsidRPr="00D63BDA">
        <w:rPr>
          <w:rFonts w:asciiTheme="majorBidi" w:hAnsiTheme="majorBidi" w:cstheme="majorBidi"/>
          <w:sz w:val="24"/>
          <w:szCs w:val="24"/>
        </w:rPr>
        <w:t>)</w:t>
      </w:r>
    </w:p>
    <w:p w:rsidR="007C4F87" w:rsidRPr="00D63BDA" w:rsidRDefault="00577F82" w:rsidP="00D63BDA">
      <w:pPr>
        <w:autoSpaceDE w:val="0"/>
        <w:autoSpaceDN w:val="0"/>
        <w:bidi w:val="0"/>
        <w:adjustRightInd w:val="0"/>
        <w:spacing w:after="0" w:line="360" w:lineRule="auto"/>
        <w:jc w:val="both"/>
        <w:rPr>
          <w:rFonts w:asciiTheme="majorBidi" w:hAnsiTheme="majorBidi" w:cstheme="majorBidi"/>
          <w:sz w:val="24"/>
          <w:szCs w:val="24"/>
        </w:rPr>
      </w:pPr>
      <w:r w:rsidRPr="00D63BDA">
        <w:rPr>
          <w:rFonts w:asciiTheme="majorBidi" w:hAnsiTheme="majorBidi" w:cstheme="majorBidi"/>
          <w:sz w:val="24"/>
          <w:szCs w:val="24"/>
        </w:rPr>
        <w:t>where</w:t>
      </w:r>
      <w:r w:rsidR="00C22D36" w:rsidRPr="00D63BDA">
        <w:rPr>
          <w:rFonts w:asciiTheme="majorBidi" w:hAnsiTheme="majorBidi" w:cstheme="majorBidi"/>
          <w:position w:val="-10"/>
          <w:sz w:val="24"/>
          <w:szCs w:val="24"/>
        </w:rPr>
        <w:object w:dxaOrig="279" w:dyaOrig="320">
          <v:shape id="_x0000_i1070" type="#_x0000_t75" style="width:13.8pt;height:16.7pt" o:ole="">
            <v:imagedata r:id="rId100" o:title=""/>
          </v:shape>
          <o:OLEObject Type="Embed" ProgID="Equation.3" ShapeID="_x0000_i1070" DrawAspect="Content" ObjectID="_1716281198" r:id="rId101"/>
        </w:object>
      </w:r>
      <w:r w:rsidR="00C22D36" w:rsidRPr="00D63BDA">
        <w:rPr>
          <w:rFonts w:asciiTheme="majorBidi" w:hAnsiTheme="majorBidi" w:cstheme="majorBidi"/>
          <w:sz w:val="24"/>
          <w:szCs w:val="24"/>
        </w:rPr>
        <w:t>being constant of integration</w:t>
      </w:r>
      <w:r w:rsidR="00E9341E" w:rsidRPr="00D63BDA">
        <w:rPr>
          <w:rFonts w:asciiTheme="majorBidi" w:hAnsiTheme="majorBidi" w:cstheme="majorBidi"/>
          <w:sz w:val="24"/>
          <w:szCs w:val="24"/>
        </w:rPr>
        <w:t xml:space="preserve"> and can be taken as a unity</w:t>
      </w:r>
      <w:r w:rsidRPr="00D63BDA">
        <w:rPr>
          <w:rFonts w:asciiTheme="majorBidi" w:hAnsiTheme="majorBidi" w:cstheme="majorBidi"/>
          <w:sz w:val="24"/>
          <w:szCs w:val="24"/>
        </w:rPr>
        <w:t xml:space="preserve">. </w:t>
      </w:r>
      <w:r w:rsidR="007C4F87" w:rsidRPr="00D63BDA">
        <w:rPr>
          <w:rFonts w:asciiTheme="majorBidi" w:hAnsiTheme="majorBidi" w:cstheme="majorBidi"/>
          <w:sz w:val="24"/>
          <w:szCs w:val="24"/>
        </w:rPr>
        <w:t>The model of the universe starts with a big bang  at</w:t>
      </w:r>
      <w:r w:rsidR="007C4F87" w:rsidRPr="00D63BDA">
        <w:rPr>
          <w:rFonts w:asciiTheme="majorBidi" w:hAnsiTheme="majorBidi" w:cstheme="majorBidi"/>
          <w:position w:val="-10"/>
          <w:sz w:val="24"/>
          <w:szCs w:val="24"/>
        </w:rPr>
        <w:object w:dxaOrig="620" w:dyaOrig="320">
          <v:shape id="_x0000_i1071" type="#_x0000_t75" style="width:31.1pt;height:16.15pt" o:ole="">
            <v:imagedata r:id="rId102" o:title=""/>
          </v:shape>
          <o:OLEObject Type="Embed" ProgID="Equation.3" ShapeID="_x0000_i1071" DrawAspect="Content" ObjectID="_1716281199" r:id="rId103"/>
        </w:object>
      </w:r>
      <w:r w:rsidR="007C4F87" w:rsidRPr="00D63BDA">
        <w:rPr>
          <w:rFonts w:asciiTheme="majorBidi" w:hAnsiTheme="majorBidi" w:cstheme="majorBidi"/>
          <w:sz w:val="24"/>
          <w:szCs w:val="24"/>
        </w:rPr>
        <w:t xml:space="preserve">and ends with a big rip at </w:t>
      </w:r>
      <w:r w:rsidR="007C4F87" w:rsidRPr="00D63BDA">
        <w:rPr>
          <w:rFonts w:asciiTheme="majorBidi" w:hAnsiTheme="majorBidi" w:cstheme="majorBidi"/>
          <w:position w:val="-10"/>
          <w:sz w:val="24"/>
          <w:szCs w:val="24"/>
        </w:rPr>
        <w:object w:dxaOrig="1020" w:dyaOrig="320">
          <v:shape id="_x0000_i1072" type="#_x0000_t75" style="width:51.25pt;height:16.15pt" o:ole="">
            <v:imagedata r:id="rId104" o:title=""/>
          </v:shape>
          <o:OLEObject Type="Embed" ProgID="Equation.3" ShapeID="_x0000_i1072" DrawAspect="Content" ObjectID="_1716281200" r:id="rId105"/>
        </w:object>
      </w:r>
      <w:r w:rsidR="007C4F87" w:rsidRPr="00D63BDA">
        <w:rPr>
          <w:rFonts w:asciiTheme="majorBidi" w:hAnsiTheme="majorBidi" w:cstheme="majorBidi"/>
          <w:sz w:val="24"/>
          <w:szCs w:val="24"/>
        </w:rPr>
        <w:t>.</w:t>
      </w:r>
    </w:p>
    <w:p w:rsidR="000C2A33" w:rsidRPr="00D63BDA" w:rsidRDefault="00DE158F" w:rsidP="00F50E96">
      <w:pPr>
        <w:autoSpaceDE w:val="0"/>
        <w:autoSpaceDN w:val="0"/>
        <w:bidi w:val="0"/>
        <w:adjustRightInd w:val="0"/>
        <w:spacing w:after="0" w:line="360" w:lineRule="auto"/>
        <w:jc w:val="both"/>
        <w:rPr>
          <w:rFonts w:asciiTheme="majorBidi" w:hAnsiTheme="majorBidi" w:cstheme="majorBidi"/>
          <w:sz w:val="24"/>
          <w:szCs w:val="24"/>
        </w:rPr>
      </w:pPr>
      <w:r w:rsidRPr="00D63BDA">
        <w:rPr>
          <w:rFonts w:asciiTheme="majorBidi" w:hAnsiTheme="majorBidi" w:cstheme="majorBidi"/>
          <w:sz w:val="24"/>
          <w:szCs w:val="24"/>
        </w:rPr>
        <w:t>In the current paper, one may choose the coefficient value to match the observed kinematics of the Universe; for instance, see</w:t>
      </w:r>
      <w:r w:rsidR="00352A15" w:rsidRPr="00D63BDA">
        <w:rPr>
          <w:rFonts w:asciiTheme="majorBidi" w:hAnsiTheme="majorBidi" w:cstheme="majorBidi"/>
          <w:sz w:val="24"/>
          <w:szCs w:val="24"/>
        </w:rPr>
        <w:t xml:space="preserve"> Ref.</w:t>
      </w:r>
      <w:r w:rsidR="00F24562">
        <w:rPr>
          <w:rFonts w:asciiTheme="majorBidi" w:hAnsiTheme="majorBidi" w:cstheme="majorBidi"/>
          <w:sz w:val="24"/>
          <w:szCs w:val="24"/>
        </w:rPr>
        <w:t>(</w:t>
      </w:r>
      <w:r w:rsidR="00F24562" w:rsidRPr="00F24562">
        <w:rPr>
          <w:rFonts w:asciiTheme="majorBidi" w:hAnsiTheme="majorBidi" w:cstheme="majorBidi"/>
          <w:color w:val="222222"/>
          <w:sz w:val="24"/>
          <w:szCs w:val="24"/>
          <w:shd w:val="clear" w:color="auto" w:fill="FFFFFF"/>
        </w:rPr>
        <w:t xml:space="preserve"> </w:t>
      </w:r>
      <w:r w:rsidR="00AB7408">
        <w:rPr>
          <w:rFonts w:asciiTheme="majorBidi" w:hAnsiTheme="majorBidi" w:cstheme="majorBidi"/>
          <w:color w:val="222222"/>
          <w:sz w:val="24"/>
          <w:szCs w:val="24"/>
          <w:shd w:val="clear" w:color="auto" w:fill="FFFFFF"/>
        </w:rPr>
        <w:t xml:space="preserve">Feng </w:t>
      </w:r>
      <w:r w:rsidR="00F24562">
        <w:rPr>
          <w:rFonts w:asciiTheme="majorBidi" w:hAnsiTheme="majorBidi" w:cstheme="majorBidi"/>
          <w:color w:val="222222"/>
          <w:sz w:val="24"/>
          <w:szCs w:val="24"/>
          <w:shd w:val="clear" w:color="auto" w:fill="FFFFFF"/>
        </w:rPr>
        <w:t xml:space="preserve"> et al., 2005)</w:t>
      </w:r>
      <w:r w:rsidR="00F24562" w:rsidRPr="00D63BDA">
        <w:rPr>
          <w:rFonts w:asciiTheme="majorBidi" w:hAnsiTheme="majorBidi" w:cstheme="majorBidi"/>
          <w:sz w:val="24"/>
          <w:szCs w:val="24"/>
        </w:rPr>
        <w:t xml:space="preserve"> </w:t>
      </w:r>
      <w:r w:rsidR="007D4AF6" w:rsidRPr="00D63BDA">
        <w:rPr>
          <w:rFonts w:asciiTheme="majorBidi" w:hAnsiTheme="majorBidi" w:cstheme="majorBidi"/>
          <w:sz w:val="24"/>
          <w:szCs w:val="24"/>
        </w:rPr>
        <w:t>, as follows:</w:t>
      </w:r>
      <w:r w:rsidRPr="00D63BDA">
        <w:rPr>
          <w:rFonts w:asciiTheme="majorBidi" w:hAnsiTheme="majorBidi" w:cstheme="majorBidi"/>
          <w:position w:val="-6"/>
          <w:sz w:val="24"/>
          <w:szCs w:val="24"/>
        </w:rPr>
        <w:object w:dxaOrig="560" w:dyaOrig="260">
          <v:shape id="_x0000_i1073" type="#_x0000_t75" style="width:28.2pt;height:13.25pt" o:ole="">
            <v:imagedata r:id="rId106" o:title=""/>
          </v:shape>
          <o:OLEObject Type="Embed" ProgID="Equation.3" ShapeID="_x0000_i1073" DrawAspect="Content" ObjectID="_1716281201" r:id="rId107"/>
        </w:object>
      </w:r>
      <w:r w:rsidRPr="00D63BDA">
        <w:rPr>
          <w:rFonts w:asciiTheme="majorBidi" w:hAnsiTheme="majorBidi" w:cstheme="majorBidi"/>
          <w:sz w:val="24"/>
          <w:szCs w:val="24"/>
        </w:rPr>
        <w:t xml:space="preserve">, and </w:t>
      </w:r>
      <w:r w:rsidRPr="00D63BDA">
        <w:rPr>
          <w:rFonts w:asciiTheme="majorBidi" w:hAnsiTheme="majorBidi" w:cstheme="majorBidi"/>
          <w:position w:val="-6"/>
          <w:sz w:val="24"/>
          <w:szCs w:val="24"/>
        </w:rPr>
        <w:object w:dxaOrig="900" w:dyaOrig="260">
          <v:shape id="_x0000_i1074" type="#_x0000_t75" style="width:45.5pt;height:13.8pt" o:ole="">
            <v:imagedata r:id="rId108" o:title=""/>
          </v:shape>
          <o:OLEObject Type="Embed" ProgID="Equation.3" ShapeID="_x0000_i1074" DrawAspect="Content" ObjectID="_1716281202" r:id="rId109"/>
        </w:object>
      </w:r>
      <w:r w:rsidR="00B342E5" w:rsidRPr="00D63BDA">
        <w:rPr>
          <w:rFonts w:asciiTheme="majorBidi" w:hAnsiTheme="majorBidi" w:cstheme="majorBidi"/>
          <w:sz w:val="24"/>
          <w:szCs w:val="24"/>
        </w:rPr>
        <w:t xml:space="preserve">In </w:t>
      </w:r>
      <w:r w:rsidR="000C2A33" w:rsidRPr="00D63BDA">
        <w:rPr>
          <w:rFonts w:asciiTheme="majorBidi" w:hAnsiTheme="majorBidi" w:cstheme="majorBidi"/>
          <w:sz w:val="24"/>
          <w:szCs w:val="24"/>
        </w:rPr>
        <w:t>what follows, a set of</w:t>
      </w:r>
      <w:r w:rsidR="00B342E5" w:rsidRPr="00D63BDA">
        <w:rPr>
          <w:rFonts w:asciiTheme="majorBidi" w:hAnsiTheme="majorBidi" w:cstheme="majorBidi"/>
          <w:sz w:val="24"/>
          <w:szCs w:val="24"/>
        </w:rPr>
        <w:t xml:space="preserve"> diagrams</w:t>
      </w:r>
      <w:r w:rsidR="000C2A33" w:rsidRPr="00D63BDA">
        <w:rPr>
          <w:rFonts w:asciiTheme="majorBidi" w:hAnsiTheme="majorBidi" w:cstheme="majorBidi"/>
          <w:sz w:val="24"/>
          <w:szCs w:val="24"/>
        </w:rPr>
        <w:t xml:space="preserve"> will be plotted</w:t>
      </w:r>
      <w:r w:rsidR="0000533A" w:rsidRPr="00D63BDA">
        <w:rPr>
          <w:rFonts w:asciiTheme="majorBidi" w:hAnsiTheme="majorBidi" w:cstheme="majorBidi"/>
          <w:sz w:val="24"/>
          <w:szCs w:val="24"/>
        </w:rPr>
        <w:t xml:space="preserve">to </w:t>
      </w:r>
      <w:r w:rsidR="00BB7828" w:rsidRPr="00D63BDA">
        <w:rPr>
          <w:rFonts w:asciiTheme="majorBidi" w:hAnsiTheme="majorBidi" w:cstheme="majorBidi"/>
          <w:sz w:val="24"/>
          <w:szCs w:val="24"/>
        </w:rPr>
        <w:t>show</w:t>
      </w:r>
      <w:r w:rsidR="000C2A33" w:rsidRPr="00D63BDA">
        <w:rPr>
          <w:rFonts w:asciiTheme="majorBidi" w:hAnsiTheme="majorBidi" w:cstheme="majorBidi"/>
          <w:sz w:val="24"/>
          <w:szCs w:val="24"/>
        </w:rPr>
        <w:t xml:space="preserve"> the influence of</w:t>
      </w:r>
      <w:r w:rsidR="00B342E5" w:rsidRPr="00D63BDA">
        <w:rPr>
          <w:rFonts w:asciiTheme="majorBidi" w:hAnsiTheme="majorBidi" w:cstheme="majorBidi"/>
          <w:sz w:val="24"/>
          <w:szCs w:val="24"/>
        </w:rPr>
        <w:t xml:space="preserve"> some important </w:t>
      </w:r>
      <w:r w:rsidR="000C2A33" w:rsidRPr="00D63BDA">
        <w:rPr>
          <w:rFonts w:asciiTheme="majorBidi" w:hAnsiTheme="majorBidi" w:cstheme="majorBidi"/>
          <w:sz w:val="24"/>
          <w:szCs w:val="24"/>
        </w:rPr>
        <w:t xml:space="preserve">physical </w:t>
      </w:r>
      <w:r w:rsidR="0000533A" w:rsidRPr="00D63BDA">
        <w:rPr>
          <w:rFonts w:asciiTheme="majorBidi" w:hAnsiTheme="majorBidi" w:cstheme="majorBidi"/>
          <w:sz w:val="24"/>
          <w:szCs w:val="24"/>
        </w:rPr>
        <w:t>parameters</w:t>
      </w:r>
      <w:r w:rsidR="00517609" w:rsidRPr="00D63BDA">
        <w:rPr>
          <w:rFonts w:asciiTheme="majorBidi" w:hAnsiTheme="majorBidi" w:cstheme="majorBidi"/>
          <w:sz w:val="24"/>
          <w:szCs w:val="24"/>
        </w:rPr>
        <w:t>.</w:t>
      </w:r>
    </w:p>
    <w:tbl>
      <w:tblPr>
        <w:tblStyle w:val="TableGrid"/>
        <w:tblW w:w="9732" w:type="dxa"/>
        <w:tblInd w:w="-129" w:type="dxa"/>
        <w:tblLook w:val="04A0" w:firstRow="1" w:lastRow="0" w:firstColumn="1" w:lastColumn="0" w:noHBand="0" w:noVBand="1"/>
      </w:tblPr>
      <w:tblGrid>
        <w:gridCol w:w="4746"/>
        <w:gridCol w:w="4986"/>
      </w:tblGrid>
      <w:tr w:rsidR="00145F38" w:rsidRPr="00D63BDA" w:rsidTr="0037707F">
        <w:tc>
          <w:tcPr>
            <w:tcW w:w="4746" w:type="dxa"/>
            <w:tcBorders>
              <w:top w:val="nil"/>
              <w:left w:val="nil"/>
              <w:bottom w:val="nil"/>
              <w:right w:val="nil"/>
            </w:tcBorders>
          </w:tcPr>
          <w:p w:rsidR="0037707F" w:rsidRPr="00D63BDA" w:rsidRDefault="00064EF6" w:rsidP="00D63BDA">
            <w:pPr>
              <w:spacing w:line="360" w:lineRule="auto"/>
              <w:jc w:val="both"/>
              <w:rPr>
                <w:rFonts w:asciiTheme="majorBidi" w:hAnsiTheme="majorBidi" w:cstheme="majorBidi"/>
                <w:sz w:val="24"/>
                <w:szCs w:val="24"/>
                <w:rtl/>
                <w:lang w:bidi="ar-EG"/>
              </w:rPr>
            </w:pPr>
            <w:r w:rsidRPr="00D63BDA">
              <w:rPr>
                <w:rFonts w:asciiTheme="majorBidi" w:hAnsiTheme="majorBidi" w:cstheme="majorBidi"/>
                <w:noProof/>
                <w:sz w:val="24"/>
                <w:szCs w:val="24"/>
                <w:lang w:val="en-IN" w:eastAsia="en-IN"/>
              </w:rPr>
              <w:drawing>
                <wp:inline distT="0" distB="0" distL="0" distR="0" wp14:anchorId="51B9179B" wp14:editId="44CB7B96">
                  <wp:extent cx="2520000" cy="1668346"/>
                  <wp:effectExtent l="0" t="0" r="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9"/>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2520000" cy="1668346"/>
                          </a:xfrm>
                          <a:prstGeom prst="rect">
                            <a:avLst/>
                          </a:prstGeom>
                          <a:noFill/>
                          <a:ln>
                            <a:noFill/>
                          </a:ln>
                        </pic:spPr>
                      </pic:pic>
                    </a:graphicData>
                  </a:graphic>
                </wp:inline>
              </w:drawing>
            </w:r>
          </w:p>
          <w:p w:rsidR="007F3BFD" w:rsidRPr="00F50E96" w:rsidRDefault="007F3BFD" w:rsidP="00F50E96">
            <w:pPr>
              <w:bidi w:val="0"/>
              <w:jc w:val="both"/>
              <w:rPr>
                <w:rFonts w:asciiTheme="majorBidi" w:hAnsiTheme="majorBidi" w:cstheme="majorBidi"/>
                <w:sz w:val="20"/>
                <w:szCs w:val="20"/>
              </w:rPr>
            </w:pPr>
            <w:r w:rsidRPr="00F50E96">
              <w:rPr>
                <w:rFonts w:asciiTheme="majorBidi" w:hAnsiTheme="majorBidi" w:cstheme="majorBidi"/>
                <w:sz w:val="20"/>
                <w:szCs w:val="20"/>
              </w:rPr>
              <w:t>Fig. 1</w:t>
            </w:r>
            <w:r w:rsidR="005F79F6" w:rsidRPr="00F50E96">
              <w:rPr>
                <w:rFonts w:asciiTheme="majorBidi" w:hAnsiTheme="majorBidi" w:cstheme="majorBidi"/>
                <w:sz w:val="20"/>
                <w:szCs w:val="20"/>
              </w:rPr>
              <w:t>:</w:t>
            </w:r>
            <w:r w:rsidR="0037707F" w:rsidRPr="00F50E96">
              <w:rPr>
                <w:rFonts w:asciiTheme="majorBidi" w:hAnsiTheme="majorBidi" w:cstheme="majorBidi"/>
                <w:sz w:val="20"/>
                <w:szCs w:val="20"/>
              </w:rPr>
              <w:t xml:space="preserve"> the deceleration parameter </w:t>
            </w:r>
            <w:r w:rsidR="0037707F" w:rsidRPr="00F50E96">
              <w:rPr>
                <w:rFonts w:asciiTheme="majorBidi" w:hAnsiTheme="majorBidi" w:cstheme="majorBidi"/>
                <w:position w:val="-8"/>
                <w:sz w:val="20"/>
                <w:szCs w:val="20"/>
              </w:rPr>
              <w:object w:dxaOrig="320" w:dyaOrig="240">
                <v:shape id="_x0000_i1075" type="#_x0000_t75" style="width:15.55pt;height:11.5pt" o:ole="">
                  <v:imagedata r:id="rId111" o:title=""/>
                </v:shape>
                <o:OLEObject Type="Embed" ProgID="Equation.3" ShapeID="_x0000_i1075" DrawAspect="Content" ObjectID="_1716281203" r:id="rId112"/>
              </w:object>
            </w:r>
            <w:r w:rsidR="0037707F" w:rsidRPr="00F50E96">
              <w:rPr>
                <w:rFonts w:asciiTheme="majorBidi" w:hAnsiTheme="majorBidi" w:cstheme="majorBidi"/>
                <w:sz w:val="20"/>
                <w:szCs w:val="20"/>
              </w:rPr>
              <w:t xml:space="preserve">versus the cosmic time </w:t>
            </w:r>
            <w:r w:rsidR="00064EF6" w:rsidRPr="00F50E96">
              <w:rPr>
                <w:rFonts w:asciiTheme="majorBidi" w:hAnsiTheme="majorBidi" w:cstheme="majorBidi"/>
                <w:position w:val="-6"/>
                <w:sz w:val="20"/>
                <w:szCs w:val="20"/>
              </w:rPr>
              <w:object w:dxaOrig="920" w:dyaOrig="240">
                <v:shape id="_x0000_i1076" type="#_x0000_t75" style="width:45.5pt;height:13.25pt" o:ole="">
                  <v:imagedata r:id="rId113" o:title=""/>
                </v:shape>
                <o:OLEObject Type="Embed" ProgID="Equation.3" ShapeID="_x0000_i1076" DrawAspect="Content" ObjectID="_1716281204" r:id="rId114"/>
              </w:object>
            </w:r>
            <w:r w:rsidR="0037707F" w:rsidRPr="00F50E96">
              <w:rPr>
                <w:rFonts w:asciiTheme="majorBidi" w:hAnsiTheme="majorBidi" w:cstheme="majorBidi"/>
                <w:sz w:val="20"/>
                <w:szCs w:val="20"/>
              </w:rPr>
              <w:t>.</w:t>
            </w:r>
          </w:p>
          <w:p w:rsidR="0037707F" w:rsidRPr="00D63BDA" w:rsidRDefault="0037707F" w:rsidP="00D63BDA">
            <w:pPr>
              <w:tabs>
                <w:tab w:val="left" w:pos="1198"/>
              </w:tabs>
              <w:bidi w:val="0"/>
              <w:spacing w:line="360" w:lineRule="auto"/>
              <w:jc w:val="both"/>
              <w:rPr>
                <w:rFonts w:asciiTheme="majorBidi" w:hAnsiTheme="majorBidi" w:cstheme="majorBidi"/>
                <w:sz w:val="24"/>
                <w:szCs w:val="24"/>
              </w:rPr>
            </w:pPr>
          </w:p>
        </w:tc>
        <w:tc>
          <w:tcPr>
            <w:tcW w:w="4986" w:type="dxa"/>
            <w:tcBorders>
              <w:top w:val="nil"/>
              <w:left w:val="nil"/>
              <w:bottom w:val="nil"/>
              <w:right w:val="nil"/>
            </w:tcBorders>
          </w:tcPr>
          <w:p w:rsidR="0037707F" w:rsidRPr="00D63BDA" w:rsidRDefault="007F3BFD" w:rsidP="00D63BDA">
            <w:pPr>
              <w:spacing w:line="360" w:lineRule="auto"/>
              <w:jc w:val="both"/>
              <w:rPr>
                <w:rFonts w:asciiTheme="majorBidi" w:hAnsiTheme="majorBidi" w:cstheme="majorBidi"/>
                <w:sz w:val="24"/>
                <w:szCs w:val="24"/>
                <w:rtl/>
                <w:lang w:bidi="ar-EG"/>
              </w:rPr>
            </w:pPr>
            <w:r w:rsidRPr="00D63BDA">
              <w:rPr>
                <w:rFonts w:asciiTheme="majorBidi" w:hAnsiTheme="majorBidi" w:cstheme="majorBidi"/>
                <w:noProof/>
                <w:sz w:val="24"/>
                <w:szCs w:val="24"/>
                <w:lang w:val="en-IN" w:eastAsia="en-IN"/>
              </w:rPr>
              <w:drawing>
                <wp:inline distT="0" distB="0" distL="0" distR="0" wp14:anchorId="4D510102" wp14:editId="37A08990">
                  <wp:extent cx="2520000" cy="168185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3"/>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2520000" cy="1681855"/>
                          </a:xfrm>
                          <a:prstGeom prst="rect">
                            <a:avLst/>
                          </a:prstGeom>
                          <a:noFill/>
                          <a:ln>
                            <a:noFill/>
                          </a:ln>
                        </pic:spPr>
                      </pic:pic>
                    </a:graphicData>
                  </a:graphic>
                </wp:inline>
              </w:drawing>
            </w:r>
          </w:p>
          <w:p w:rsidR="007F3BFD" w:rsidRPr="00D63BDA" w:rsidRDefault="007F3BFD" w:rsidP="00F50E96">
            <w:pPr>
              <w:bidi w:val="0"/>
              <w:jc w:val="both"/>
              <w:rPr>
                <w:rFonts w:asciiTheme="majorBidi" w:hAnsiTheme="majorBidi" w:cstheme="majorBidi"/>
                <w:sz w:val="24"/>
                <w:szCs w:val="24"/>
              </w:rPr>
            </w:pPr>
            <w:r w:rsidRPr="00F50E96">
              <w:rPr>
                <w:rFonts w:asciiTheme="majorBidi" w:hAnsiTheme="majorBidi" w:cstheme="majorBidi"/>
                <w:sz w:val="20"/>
                <w:szCs w:val="20"/>
              </w:rPr>
              <w:t>Fig. 2</w:t>
            </w:r>
            <w:r w:rsidR="005F79F6" w:rsidRPr="00F50E96">
              <w:rPr>
                <w:rFonts w:asciiTheme="majorBidi" w:hAnsiTheme="majorBidi" w:cstheme="majorBidi"/>
                <w:sz w:val="20"/>
                <w:szCs w:val="20"/>
              </w:rPr>
              <w:t xml:space="preserve">: </w:t>
            </w:r>
            <w:r w:rsidR="0037707F" w:rsidRPr="00F50E96">
              <w:rPr>
                <w:rFonts w:asciiTheme="majorBidi" w:hAnsiTheme="majorBidi" w:cstheme="majorBidi"/>
                <w:sz w:val="20"/>
                <w:szCs w:val="20"/>
              </w:rPr>
              <w:t xml:space="preserve"> the Scale factor </w:t>
            </w:r>
            <w:r w:rsidR="0037707F" w:rsidRPr="00F50E96">
              <w:rPr>
                <w:rFonts w:asciiTheme="majorBidi" w:hAnsiTheme="majorBidi" w:cstheme="majorBidi"/>
                <w:position w:val="-8"/>
                <w:sz w:val="20"/>
                <w:szCs w:val="20"/>
              </w:rPr>
              <w:object w:dxaOrig="320" w:dyaOrig="240">
                <v:shape id="_x0000_i1077" type="#_x0000_t75" style="width:16.7pt;height:12.65pt" o:ole="">
                  <v:imagedata r:id="rId116" o:title=""/>
                </v:shape>
                <o:OLEObject Type="Embed" ProgID="Equation.3" ShapeID="_x0000_i1077" DrawAspect="Content" ObjectID="_1716281205" r:id="rId117"/>
              </w:object>
            </w:r>
            <w:r w:rsidR="0037707F" w:rsidRPr="00F50E96">
              <w:rPr>
                <w:rFonts w:asciiTheme="majorBidi" w:hAnsiTheme="majorBidi" w:cstheme="majorBidi"/>
                <w:sz w:val="20"/>
                <w:szCs w:val="20"/>
              </w:rPr>
              <w:t xml:space="preserve">versus thecosmic time </w:t>
            </w:r>
            <w:r w:rsidRPr="00F50E96">
              <w:rPr>
                <w:rFonts w:asciiTheme="majorBidi" w:hAnsiTheme="majorBidi" w:cstheme="majorBidi"/>
                <w:position w:val="-6"/>
                <w:sz w:val="20"/>
                <w:szCs w:val="20"/>
              </w:rPr>
              <w:object w:dxaOrig="920" w:dyaOrig="240">
                <v:shape id="_x0000_i1078" type="#_x0000_t75" style="width:46.1pt;height:13.25pt" o:ole="">
                  <v:imagedata r:id="rId118" o:title=""/>
                </v:shape>
                <o:OLEObject Type="Embed" ProgID="Equation.3" ShapeID="_x0000_i1078" DrawAspect="Content" ObjectID="_1716281206" r:id="rId119"/>
              </w:object>
            </w:r>
            <w:r w:rsidR="0037707F" w:rsidRPr="00F50E96">
              <w:rPr>
                <w:rFonts w:asciiTheme="majorBidi" w:hAnsiTheme="majorBidi" w:cstheme="majorBidi"/>
                <w:sz w:val="20"/>
                <w:szCs w:val="20"/>
              </w:rPr>
              <w:t>. The Scale factor diverges at the Big Rip</w:t>
            </w:r>
            <w:r w:rsidR="0037707F" w:rsidRPr="00D63BDA">
              <w:rPr>
                <w:rFonts w:asciiTheme="majorBidi" w:hAnsiTheme="majorBidi" w:cstheme="majorBidi"/>
                <w:sz w:val="24"/>
                <w:szCs w:val="24"/>
              </w:rPr>
              <w:t>.</w:t>
            </w:r>
          </w:p>
          <w:p w:rsidR="007F3BFD" w:rsidRPr="00D63BDA" w:rsidRDefault="007F3BFD" w:rsidP="00D63BDA">
            <w:pPr>
              <w:bidi w:val="0"/>
              <w:spacing w:line="360" w:lineRule="auto"/>
              <w:jc w:val="both"/>
              <w:rPr>
                <w:rFonts w:asciiTheme="majorBidi" w:hAnsiTheme="majorBidi" w:cstheme="majorBidi"/>
                <w:sz w:val="24"/>
                <w:szCs w:val="24"/>
              </w:rPr>
            </w:pPr>
          </w:p>
        </w:tc>
      </w:tr>
      <w:tr w:rsidR="00145F38" w:rsidRPr="00D63BDA" w:rsidTr="0037707F">
        <w:tc>
          <w:tcPr>
            <w:tcW w:w="4746" w:type="dxa"/>
            <w:tcBorders>
              <w:top w:val="nil"/>
              <w:left w:val="nil"/>
              <w:bottom w:val="nil"/>
              <w:right w:val="nil"/>
            </w:tcBorders>
          </w:tcPr>
          <w:p w:rsidR="0037707F" w:rsidRPr="00D63BDA" w:rsidRDefault="002A6B0A" w:rsidP="00D63BDA">
            <w:pPr>
              <w:spacing w:line="360" w:lineRule="auto"/>
              <w:jc w:val="both"/>
              <w:rPr>
                <w:rFonts w:asciiTheme="majorBidi" w:hAnsiTheme="majorBidi" w:cstheme="majorBidi"/>
                <w:sz w:val="24"/>
                <w:szCs w:val="24"/>
                <w:rtl/>
                <w:lang w:bidi="ar-EG"/>
              </w:rPr>
            </w:pPr>
            <w:r w:rsidRPr="00D63BDA">
              <w:rPr>
                <w:rFonts w:asciiTheme="majorBidi" w:hAnsiTheme="majorBidi" w:cstheme="majorBidi"/>
                <w:noProof/>
                <w:sz w:val="24"/>
                <w:szCs w:val="24"/>
                <w:lang w:val="en-IN" w:eastAsia="en-IN"/>
              </w:rPr>
              <w:drawing>
                <wp:inline distT="0" distB="0" distL="0" distR="0" wp14:anchorId="24CA1901" wp14:editId="782DFDF9">
                  <wp:extent cx="2520000" cy="1681856"/>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3"/>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2520000" cy="1681856"/>
                          </a:xfrm>
                          <a:prstGeom prst="rect">
                            <a:avLst/>
                          </a:prstGeom>
                          <a:noFill/>
                          <a:ln>
                            <a:noFill/>
                          </a:ln>
                        </pic:spPr>
                      </pic:pic>
                    </a:graphicData>
                  </a:graphic>
                </wp:inline>
              </w:drawing>
            </w:r>
          </w:p>
          <w:p w:rsidR="0037707F" w:rsidRPr="00F50E96" w:rsidRDefault="002A6B0A" w:rsidP="00F50E96">
            <w:pPr>
              <w:bidi w:val="0"/>
              <w:jc w:val="both"/>
              <w:rPr>
                <w:rFonts w:asciiTheme="majorBidi" w:hAnsiTheme="majorBidi" w:cstheme="majorBidi"/>
                <w:sz w:val="20"/>
                <w:szCs w:val="20"/>
              </w:rPr>
            </w:pPr>
            <w:r w:rsidRPr="00F50E96">
              <w:rPr>
                <w:rFonts w:asciiTheme="majorBidi" w:hAnsiTheme="majorBidi" w:cstheme="majorBidi"/>
                <w:sz w:val="20"/>
                <w:szCs w:val="20"/>
              </w:rPr>
              <w:t>Fig. 3</w:t>
            </w:r>
            <w:r w:rsidR="005F79F6" w:rsidRPr="00F50E96">
              <w:rPr>
                <w:rFonts w:asciiTheme="majorBidi" w:hAnsiTheme="majorBidi" w:cstheme="majorBidi"/>
                <w:sz w:val="20"/>
                <w:szCs w:val="20"/>
              </w:rPr>
              <w:t xml:space="preserve">: </w:t>
            </w:r>
            <w:r w:rsidR="0037707F" w:rsidRPr="00F50E96">
              <w:rPr>
                <w:rFonts w:asciiTheme="majorBidi" w:hAnsiTheme="majorBidi" w:cstheme="majorBidi"/>
                <w:sz w:val="20"/>
                <w:szCs w:val="20"/>
              </w:rPr>
              <w:t xml:space="preserve"> the </w:t>
            </w:r>
            <w:r w:rsidRPr="00F50E96">
              <w:rPr>
                <w:rFonts w:asciiTheme="majorBidi" w:hAnsiTheme="majorBidi" w:cstheme="majorBidi"/>
                <w:iCs/>
                <w:sz w:val="20"/>
                <w:szCs w:val="20"/>
                <w:lang w:bidi="ar-EG"/>
              </w:rPr>
              <w:t>Hubble parameter</w:t>
            </w:r>
            <w:r w:rsidRPr="00F50E96">
              <w:rPr>
                <w:rFonts w:asciiTheme="majorBidi" w:hAnsiTheme="majorBidi" w:cstheme="majorBidi"/>
                <w:position w:val="-8"/>
                <w:sz w:val="20"/>
                <w:szCs w:val="20"/>
              </w:rPr>
              <w:object w:dxaOrig="420" w:dyaOrig="260">
                <v:shape id="_x0000_i1079" type="#_x0000_t75" style="width:21.9pt;height:13.8pt" o:ole="">
                  <v:imagedata r:id="rId121" o:title=""/>
                </v:shape>
                <o:OLEObject Type="Embed" ProgID="Equation.3" ShapeID="_x0000_i1079" DrawAspect="Content" ObjectID="_1716281207" r:id="rId122"/>
              </w:object>
            </w:r>
            <w:r w:rsidR="0037707F" w:rsidRPr="00F50E96">
              <w:rPr>
                <w:rFonts w:asciiTheme="majorBidi" w:hAnsiTheme="majorBidi" w:cstheme="majorBidi"/>
                <w:sz w:val="20"/>
                <w:szCs w:val="20"/>
              </w:rPr>
              <w:t xml:space="preserve">versus the cosmic time: </w:t>
            </w:r>
            <w:r w:rsidRPr="00F50E96">
              <w:rPr>
                <w:rFonts w:asciiTheme="majorBidi" w:hAnsiTheme="majorBidi" w:cstheme="majorBidi"/>
                <w:position w:val="-6"/>
                <w:sz w:val="20"/>
                <w:szCs w:val="20"/>
              </w:rPr>
              <w:object w:dxaOrig="920" w:dyaOrig="240">
                <v:shape id="_x0000_i1080" type="#_x0000_t75" style="width:46.1pt;height:13.25pt" o:ole="">
                  <v:imagedata r:id="rId123" o:title=""/>
                </v:shape>
                <o:OLEObject Type="Embed" ProgID="Equation.3" ShapeID="_x0000_i1080" DrawAspect="Content" ObjectID="_1716281208" r:id="rId124"/>
              </w:object>
            </w:r>
            <w:r w:rsidRPr="00F50E96">
              <w:rPr>
                <w:rFonts w:asciiTheme="majorBidi" w:hAnsiTheme="majorBidi" w:cstheme="majorBidi"/>
                <w:sz w:val="20"/>
                <w:szCs w:val="20"/>
              </w:rPr>
              <w:t>.</w:t>
            </w:r>
          </w:p>
          <w:p w:rsidR="009110EC" w:rsidRPr="00D63BDA" w:rsidRDefault="009110EC" w:rsidP="00D63BDA">
            <w:pPr>
              <w:bidi w:val="0"/>
              <w:spacing w:line="360" w:lineRule="auto"/>
              <w:jc w:val="both"/>
              <w:rPr>
                <w:rFonts w:asciiTheme="majorBidi" w:hAnsiTheme="majorBidi" w:cstheme="majorBidi"/>
                <w:sz w:val="24"/>
                <w:szCs w:val="24"/>
              </w:rPr>
            </w:pPr>
          </w:p>
        </w:tc>
        <w:tc>
          <w:tcPr>
            <w:tcW w:w="4986" w:type="dxa"/>
            <w:tcBorders>
              <w:top w:val="nil"/>
              <w:left w:val="nil"/>
              <w:bottom w:val="nil"/>
              <w:right w:val="nil"/>
            </w:tcBorders>
          </w:tcPr>
          <w:p w:rsidR="0037707F" w:rsidRPr="00D63BDA" w:rsidRDefault="0037707F" w:rsidP="00D63BDA">
            <w:pPr>
              <w:spacing w:line="360" w:lineRule="auto"/>
              <w:jc w:val="both"/>
              <w:rPr>
                <w:rFonts w:asciiTheme="majorBidi" w:hAnsiTheme="majorBidi" w:cstheme="majorBidi"/>
                <w:sz w:val="24"/>
                <w:szCs w:val="24"/>
                <w:rtl/>
                <w:lang w:bidi="ar-EG"/>
              </w:rPr>
            </w:pPr>
          </w:p>
          <w:p w:rsidR="0037707F" w:rsidRPr="00D63BDA" w:rsidRDefault="0037707F" w:rsidP="00D63BDA">
            <w:pPr>
              <w:bidi w:val="0"/>
              <w:spacing w:line="360" w:lineRule="auto"/>
              <w:ind w:left="345"/>
              <w:jc w:val="both"/>
              <w:rPr>
                <w:rFonts w:asciiTheme="majorBidi" w:hAnsiTheme="majorBidi" w:cstheme="majorBidi"/>
                <w:sz w:val="24"/>
                <w:szCs w:val="24"/>
              </w:rPr>
            </w:pPr>
          </w:p>
        </w:tc>
      </w:tr>
    </w:tbl>
    <w:p w:rsidR="00F24562" w:rsidRDefault="00F24562" w:rsidP="00D63BDA">
      <w:pPr>
        <w:bidi w:val="0"/>
        <w:spacing w:after="0" w:line="360" w:lineRule="auto"/>
        <w:jc w:val="both"/>
        <w:rPr>
          <w:rFonts w:asciiTheme="majorBidi" w:hAnsiTheme="majorBidi" w:cstheme="majorBidi"/>
          <w:sz w:val="24"/>
          <w:szCs w:val="24"/>
        </w:rPr>
      </w:pPr>
    </w:p>
    <w:p w:rsidR="00FB183D" w:rsidRPr="00D63BDA" w:rsidRDefault="00FB183D" w:rsidP="00F24562">
      <w:pPr>
        <w:bidi w:val="0"/>
        <w:spacing w:after="0" w:line="360" w:lineRule="auto"/>
        <w:jc w:val="both"/>
        <w:rPr>
          <w:rFonts w:asciiTheme="majorBidi" w:hAnsiTheme="majorBidi" w:cstheme="majorBidi"/>
          <w:sz w:val="24"/>
          <w:szCs w:val="24"/>
        </w:rPr>
      </w:pPr>
      <w:r w:rsidRPr="00D63BDA">
        <w:rPr>
          <w:rFonts w:asciiTheme="majorBidi" w:hAnsiTheme="majorBidi" w:cstheme="majorBidi"/>
          <w:sz w:val="24"/>
          <w:szCs w:val="24"/>
        </w:rPr>
        <w:t>The previous figures may be illustrated as follows:</w:t>
      </w:r>
    </w:p>
    <w:p w:rsidR="00396738" w:rsidRPr="00D63BDA" w:rsidRDefault="00E92519" w:rsidP="00D63BDA">
      <w:pPr>
        <w:autoSpaceDE w:val="0"/>
        <w:autoSpaceDN w:val="0"/>
        <w:bidi w:val="0"/>
        <w:adjustRightInd w:val="0"/>
        <w:spacing w:after="0" w:line="360" w:lineRule="auto"/>
        <w:jc w:val="both"/>
        <w:rPr>
          <w:rFonts w:asciiTheme="majorBidi" w:hAnsiTheme="majorBidi" w:cstheme="majorBidi"/>
          <w:sz w:val="24"/>
          <w:szCs w:val="24"/>
        </w:rPr>
      </w:pPr>
      <w:r w:rsidRPr="00D63BDA">
        <w:rPr>
          <w:rFonts w:asciiTheme="majorBidi" w:hAnsiTheme="majorBidi" w:cstheme="majorBidi"/>
          <w:sz w:val="24"/>
          <w:szCs w:val="24"/>
        </w:rPr>
        <w:t xml:space="preserve"> Fig.1</w:t>
      </w:r>
      <w:r w:rsidR="00FB183D" w:rsidRPr="00D63BDA">
        <w:rPr>
          <w:rFonts w:asciiTheme="majorBidi" w:hAnsiTheme="majorBidi" w:cstheme="majorBidi"/>
          <w:sz w:val="24"/>
          <w:szCs w:val="24"/>
        </w:rPr>
        <w:t>,</w:t>
      </w:r>
      <w:r w:rsidR="007D4AF6" w:rsidRPr="00D63BDA">
        <w:rPr>
          <w:rFonts w:asciiTheme="majorBidi" w:hAnsiTheme="majorBidi" w:cstheme="majorBidi"/>
          <w:sz w:val="24"/>
          <w:szCs w:val="24"/>
        </w:rPr>
        <w:t xml:space="preserve"> is the plot of deceleration parameter </w:t>
      </w:r>
      <w:r w:rsidR="007D4AF6" w:rsidRPr="00D63BDA">
        <w:rPr>
          <w:rFonts w:asciiTheme="majorBidi" w:hAnsiTheme="majorBidi" w:cstheme="majorBidi"/>
          <w:i/>
          <w:iCs/>
          <w:sz w:val="24"/>
          <w:szCs w:val="24"/>
        </w:rPr>
        <w:t xml:space="preserve">q </w:t>
      </w:r>
      <w:r w:rsidR="007D4AF6" w:rsidRPr="00D63BDA">
        <w:rPr>
          <w:rFonts w:asciiTheme="majorBidi" w:hAnsiTheme="majorBidi" w:cstheme="majorBidi"/>
          <w:sz w:val="24"/>
          <w:szCs w:val="24"/>
        </w:rPr>
        <w:t xml:space="preserve">versus the cosmic time: </w:t>
      </w:r>
      <w:r w:rsidR="007D4AF6" w:rsidRPr="00D63BDA">
        <w:rPr>
          <w:rFonts w:asciiTheme="majorBidi" w:hAnsiTheme="majorBidi" w:cstheme="majorBidi"/>
          <w:position w:val="-6"/>
          <w:sz w:val="24"/>
          <w:szCs w:val="24"/>
        </w:rPr>
        <w:object w:dxaOrig="139" w:dyaOrig="240">
          <v:shape id="_x0000_i1081" type="#_x0000_t75" style="width:6.9pt;height:13.25pt" o:ole="">
            <v:imagedata r:id="rId125" o:title=""/>
          </v:shape>
          <o:OLEObject Type="Embed" ProgID="Equation.3" ShapeID="_x0000_i1081" DrawAspect="Content" ObjectID="_1716281209" r:id="rId126"/>
        </w:object>
      </w:r>
      <w:r w:rsidR="007D4AF6" w:rsidRPr="00D63BDA">
        <w:rPr>
          <w:rFonts w:asciiTheme="majorBidi" w:hAnsiTheme="majorBidi" w:cstheme="majorBidi"/>
          <w:sz w:val="24"/>
          <w:szCs w:val="24"/>
        </w:rPr>
        <w:t>. T</w:t>
      </w:r>
      <w:r w:rsidR="00FB183D" w:rsidRPr="00D63BDA">
        <w:rPr>
          <w:rFonts w:asciiTheme="majorBidi" w:hAnsiTheme="majorBidi" w:cstheme="majorBidi"/>
          <w:sz w:val="24"/>
          <w:szCs w:val="24"/>
        </w:rPr>
        <w:t>he d</w:t>
      </w:r>
      <w:r w:rsidR="00BC3592" w:rsidRPr="00D63BDA">
        <w:rPr>
          <w:rFonts w:asciiTheme="majorBidi" w:hAnsiTheme="majorBidi" w:cstheme="majorBidi"/>
          <w:sz w:val="24"/>
          <w:szCs w:val="24"/>
        </w:rPr>
        <w:t xml:space="preserve">eceleration parameter </w:t>
      </w:r>
      <w:r w:rsidRPr="00D63BDA">
        <w:rPr>
          <w:rFonts w:asciiTheme="majorBidi" w:hAnsiTheme="majorBidi" w:cstheme="majorBidi"/>
          <w:position w:val="-10"/>
          <w:sz w:val="24"/>
          <w:szCs w:val="24"/>
        </w:rPr>
        <w:object w:dxaOrig="420" w:dyaOrig="300">
          <v:shape id="_x0000_i1082" type="#_x0000_t75" style="width:19.6pt;height:14.4pt" o:ole="">
            <v:imagedata r:id="rId127" o:title=""/>
          </v:shape>
          <o:OLEObject Type="Embed" ProgID="Equation.3" ShapeID="_x0000_i1082" DrawAspect="Content" ObjectID="_1716281210" r:id="rId128"/>
        </w:object>
      </w:r>
      <w:r w:rsidR="00240CF7" w:rsidRPr="00D63BDA">
        <w:rPr>
          <w:rFonts w:asciiTheme="majorBidi" w:hAnsiTheme="majorBidi" w:cstheme="majorBidi"/>
          <w:sz w:val="24"/>
          <w:szCs w:val="24"/>
        </w:rPr>
        <w:t>started</w:t>
      </w:r>
      <w:r w:rsidR="00BC3592" w:rsidRPr="00D63BDA">
        <w:rPr>
          <w:rFonts w:asciiTheme="majorBidi" w:hAnsiTheme="majorBidi" w:cstheme="majorBidi"/>
          <w:sz w:val="24"/>
          <w:szCs w:val="24"/>
        </w:rPr>
        <w:t xml:space="preserve"> with decelera</w:t>
      </w:r>
      <w:r w:rsidR="00D6054C" w:rsidRPr="00D63BDA">
        <w:rPr>
          <w:rFonts w:asciiTheme="majorBidi" w:hAnsiTheme="majorBidi" w:cstheme="majorBidi"/>
          <w:sz w:val="24"/>
          <w:szCs w:val="24"/>
        </w:rPr>
        <w:t xml:space="preserve">tion </w:t>
      </w:r>
      <w:r w:rsidRPr="00D63BDA">
        <w:rPr>
          <w:rFonts w:asciiTheme="majorBidi" w:hAnsiTheme="majorBidi" w:cstheme="majorBidi"/>
          <w:position w:val="-10"/>
          <w:sz w:val="24"/>
          <w:szCs w:val="24"/>
        </w:rPr>
        <w:object w:dxaOrig="480" w:dyaOrig="300">
          <v:shape id="_x0000_i1083" type="#_x0000_t75" style="width:24.2pt;height:15pt" o:ole="">
            <v:imagedata r:id="rId129" o:title=""/>
          </v:shape>
          <o:OLEObject Type="Embed" ProgID="Equation.3" ShapeID="_x0000_i1083" DrawAspect="Content" ObjectID="_1716281211" r:id="rId130"/>
        </w:object>
      </w:r>
      <w:r w:rsidR="00D6054C" w:rsidRPr="00D63BDA">
        <w:rPr>
          <w:rFonts w:asciiTheme="majorBidi" w:hAnsiTheme="majorBidi" w:cstheme="majorBidi"/>
          <w:sz w:val="24"/>
          <w:szCs w:val="24"/>
        </w:rPr>
        <w:t>at the Big Bang</w:t>
      </w:r>
      <w:r w:rsidRPr="00D63BDA">
        <w:rPr>
          <w:rFonts w:asciiTheme="majorBidi" w:hAnsiTheme="majorBidi" w:cstheme="majorBidi"/>
          <w:position w:val="-10"/>
          <w:sz w:val="24"/>
          <w:szCs w:val="24"/>
        </w:rPr>
        <w:object w:dxaOrig="780" w:dyaOrig="320">
          <v:shape id="_x0000_i1084" type="#_x0000_t75" style="width:39.15pt;height:16.15pt" o:ole="">
            <v:imagedata r:id="rId131" o:title=""/>
          </v:shape>
          <o:OLEObject Type="Embed" ProgID="Equation.3" ShapeID="_x0000_i1084" DrawAspect="Content" ObjectID="_1716281212" r:id="rId132"/>
        </w:object>
      </w:r>
      <w:r w:rsidRPr="00D63BDA">
        <w:rPr>
          <w:rFonts w:asciiTheme="majorBidi" w:hAnsiTheme="majorBidi" w:cstheme="majorBidi"/>
          <w:sz w:val="24"/>
          <w:szCs w:val="24"/>
        </w:rPr>
        <w:t>,</w:t>
      </w:r>
      <w:r w:rsidR="00D6054C" w:rsidRPr="00D63BDA">
        <w:rPr>
          <w:rFonts w:asciiTheme="majorBidi" w:hAnsiTheme="majorBidi" w:cstheme="majorBidi"/>
          <w:sz w:val="24"/>
          <w:szCs w:val="24"/>
        </w:rPr>
        <w:t xml:space="preserve"> and then m</w:t>
      </w:r>
      <w:r w:rsidR="00BC3592" w:rsidRPr="00D63BDA">
        <w:rPr>
          <w:rFonts w:asciiTheme="majorBidi" w:hAnsiTheme="majorBidi" w:cstheme="majorBidi"/>
          <w:sz w:val="24"/>
          <w:szCs w:val="24"/>
        </w:rPr>
        <w:t>oved to the acceleration</w:t>
      </w:r>
      <w:r w:rsidR="00396738" w:rsidRPr="00D63BDA">
        <w:rPr>
          <w:rFonts w:asciiTheme="majorBidi" w:hAnsiTheme="majorBidi" w:cstheme="majorBidi"/>
          <w:position w:val="-10"/>
          <w:sz w:val="24"/>
          <w:szCs w:val="24"/>
        </w:rPr>
        <w:object w:dxaOrig="520" w:dyaOrig="300">
          <v:shape id="_x0000_i1085" type="#_x0000_t75" style="width:25.9pt;height:15pt" o:ole="">
            <v:imagedata r:id="rId133" o:title=""/>
          </v:shape>
          <o:OLEObject Type="Embed" ProgID="Equation.3" ShapeID="_x0000_i1085" DrawAspect="Content" ObjectID="_1716281213" r:id="rId134"/>
        </w:object>
      </w:r>
      <w:r w:rsidR="00FB183D" w:rsidRPr="00D63BDA">
        <w:rPr>
          <w:rFonts w:asciiTheme="majorBidi" w:hAnsiTheme="majorBidi" w:cstheme="majorBidi"/>
          <w:sz w:val="24"/>
          <w:szCs w:val="24"/>
        </w:rPr>
        <w:t>,</w:t>
      </w:r>
      <w:r w:rsidR="00BC3592" w:rsidRPr="00D63BDA">
        <w:rPr>
          <w:rFonts w:asciiTheme="majorBidi" w:hAnsiTheme="majorBidi" w:cstheme="majorBidi"/>
          <w:sz w:val="24"/>
          <w:szCs w:val="24"/>
        </w:rPr>
        <w:t xml:space="preserve"> until it eventually reached the strong acceleration</w:t>
      </w:r>
      <w:r w:rsidR="00396738" w:rsidRPr="00D63BDA">
        <w:rPr>
          <w:rFonts w:asciiTheme="majorBidi" w:hAnsiTheme="majorBidi" w:cstheme="majorBidi"/>
          <w:position w:val="-10"/>
          <w:sz w:val="24"/>
          <w:szCs w:val="24"/>
        </w:rPr>
        <w:object w:dxaOrig="620" w:dyaOrig="300">
          <v:shape id="_x0000_i1086" type="#_x0000_t75" style="width:31.1pt;height:15pt" o:ole="">
            <v:imagedata r:id="rId135" o:title=""/>
          </v:shape>
          <o:OLEObject Type="Embed" ProgID="Equation.3" ShapeID="_x0000_i1086" DrawAspect="Content" ObjectID="_1716281214" r:id="rId136"/>
        </w:object>
      </w:r>
      <w:r w:rsidR="00BC3592" w:rsidRPr="00D63BDA">
        <w:rPr>
          <w:rFonts w:asciiTheme="majorBidi" w:hAnsiTheme="majorBidi" w:cstheme="majorBidi"/>
          <w:sz w:val="24"/>
          <w:szCs w:val="24"/>
        </w:rPr>
        <w:t xml:space="preserve"> at a Big Rip</w:t>
      </w:r>
      <w:r w:rsidR="00396738" w:rsidRPr="00D63BDA">
        <w:rPr>
          <w:rFonts w:asciiTheme="majorBidi" w:hAnsiTheme="majorBidi" w:cstheme="majorBidi"/>
          <w:position w:val="-14"/>
          <w:sz w:val="24"/>
          <w:szCs w:val="24"/>
        </w:rPr>
        <w:object w:dxaOrig="1060" w:dyaOrig="360">
          <v:shape id="_x0000_i1087" type="#_x0000_t75" style="width:53pt;height:17.85pt" o:ole="">
            <v:imagedata r:id="rId137" o:title=""/>
          </v:shape>
          <o:OLEObject Type="Embed" ProgID="Equation.3" ShapeID="_x0000_i1087" DrawAspect="Content" ObjectID="_1716281215" r:id="rId138"/>
        </w:object>
      </w:r>
      <w:r w:rsidR="00BC3592" w:rsidRPr="00D63BDA">
        <w:rPr>
          <w:rFonts w:asciiTheme="majorBidi" w:hAnsiTheme="majorBidi" w:cstheme="majorBidi"/>
          <w:sz w:val="24"/>
          <w:szCs w:val="24"/>
        </w:rPr>
        <w:t xml:space="preserve">.In Fig. </w:t>
      </w:r>
      <w:r w:rsidRPr="00D63BDA">
        <w:rPr>
          <w:rFonts w:asciiTheme="majorBidi" w:hAnsiTheme="majorBidi" w:cstheme="majorBidi"/>
          <w:sz w:val="24"/>
          <w:szCs w:val="24"/>
        </w:rPr>
        <w:t>2</w:t>
      </w:r>
      <w:r w:rsidR="00BC3592" w:rsidRPr="00D63BDA">
        <w:rPr>
          <w:rFonts w:asciiTheme="majorBidi" w:hAnsiTheme="majorBidi" w:cstheme="majorBidi"/>
          <w:sz w:val="24"/>
          <w:szCs w:val="24"/>
        </w:rPr>
        <w:t xml:space="preserve">, thescale factor </w:t>
      </w:r>
      <w:r w:rsidRPr="00D63BDA">
        <w:rPr>
          <w:rFonts w:asciiTheme="majorBidi" w:hAnsiTheme="majorBidi" w:cstheme="majorBidi"/>
          <w:position w:val="-10"/>
          <w:sz w:val="24"/>
          <w:szCs w:val="24"/>
        </w:rPr>
        <w:object w:dxaOrig="440" w:dyaOrig="300">
          <v:shape id="_x0000_i1088" type="#_x0000_t75" style="width:23.6pt;height:15.55pt" o:ole="">
            <v:imagedata r:id="rId139" o:title=""/>
          </v:shape>
          <o:OLEObject Type="Embed" ProgID="Equation.3" ShapeID="_x0000_i1088" DrawAspect="Content" ObjectID="_1716281216" r:id="rId140"/>
        </w:object>
      </w:r>
      <w:r w:rsidR="00E57E14" w:rsidRPr="00D63BDA">
        <w:rPr>
          <w:rFonts w:asciiTheme="majorBidi" w:hAnsiTheme="majorBidi" w:cstheme="majorBidi"/>
          <w:sz w:val="24"/>
          <w:szCs w:val="24"/>
        </w:rPr>
        <w:t xml:space="preserve">started </w:t>
      </w:r>
      <w:r w:rsidR="00BC3592" w:rsidRPr="00D63BDA">
        <w:rPr>
          <w:rFonts w:asciiTheme="majorBidi" w:hAnsiTheme="majorBidi" w:cstheme="majorBidi"/>
          <w:sz w:val="24"/>
          <w:szCs w:val="24"/>
        </w:rPr>
        <w:t>with zero value at the Big Bang</w:t>
      </w:r>
      <w:r w:rsidRPr="00D63BDA">
        <w:rPr>
          <w:rFonts w:asciiTheme="majorBidi" w:hAnsiTheme="majorBidi" w:cstheme="majorBidi"/>
          <w:position w:val="-10"/>
          <w:sz w:val="24"/>
          <w:szCs w:val="24"/>
        </w:rPr>
        <w:object w:dxaOrig="780" w:dyaOrig="320">
          <v:shape id="_x0000_i1089" type="#_x0000_t75" style="width:39.15pt;height:16.15pt" o:ole="">
            <v:imagedata r:id="rId131" o:title=""/>
          </v:shape>
          <o:OLEObject Type="Embed" ProgID="Equation.3" ShapeID="_x0000_i1089" DrawAspect="Content" ObjectID="_1716281217" r:id="rId141"/>
        </w:object>
      </w:r>
      <w:r w:rsidR="00BC3592" w:rsidRPr="00D63BDA">
        <w:rPr>
          <w:rFonts w:asciiTheme="majorBidi" w:hAnsiTheme="majorBidi" w:cstheme="majorBidi"/>
          <w:sz w:val="24"/>
          <w:szCs w:val="24"/>
        </w:rPr>
        <w:t xml:space="preserve"> and then </w:t>
      </w:r>
      <w:r w:rsidR="00FB183D" w:rsidRPr="00D63BDA">
        <w:rPr>
          <w:rFonts w:asciiTheme="majorBidi" w:hAnsiTheme="majorBidi" w:cstheme="majorBidi"/>
          <w:sz w:val="24"/>
          <w:szCs w:val="24"/>
        </w:rPr>
        <w:t>it</w:t>
      </w:r>
      <w:r w:rsidR="0068212C" w:rsidRPr="00D63BDA">
        <w:rPr>
          <w:rFonts w:asciiTheme="majorBidi" w:hAnsiTheme="majorBidi" w:cstheme="majorBidi"/>
          <w:sz w:val="24"/>
          <w:szCs w:val="24"/>
        </w:rPr>
        <w:t>diverge</w:t>
      </w:r>
      <w:r w:rsidR="00E57E14" w:rsidRPr="00D63BDA">
        <w:rPr>
          <w:rFonts w:asciiTheme="majorBidi" w:hAnsiTheme="majorBidi" w:cstheme="majorBidi"/>
          <w:sz w:val="24"/>
          <w:szCs w:val="24"/>
        </w:rPr>
        <w:t>d</w:t>
      </w:r>
      <w:r w:rsidR="00BC3592" w:rsidRPr="00D63BDA">
        <w:rPr>
          <w:rFonts w:asciiTheme="majorBidi" w:hAnsiTheme="majorBidi" w:cstheme="majorBidi"/>
          <w:sz w:val="24"/>
          <w:szCs w:val="24"/>
        </w:rPr>
        <w:t>at a Big Rip</w:t>
      </w:r>
      <w:r w:rsidRPr="00D63BDA">
        <w:rPr>
          <w:rFonts w:asciiTheme="majorBidi" w:hAnsiTheme="majorBidi" w:cstheme="majorBidi"/>
          <w:position w:val="-14"/>
          <w:sz w:val="24"/>
          <w:szCs w:val="24"/>
        </w:rPr>
        <w:object w:dxaOrig="1060" w:dyaOrig="360">
          <v:shape id="_x0000_i1090" type="#_x0000_t75" style="width:53pt;height:17.85pt" o:ole="">
            <v:imagedata r:id="rId137" o:title=""/>
          </v:shape>
          <o:OLEObject Type="Embed" ProgID="Equation.3" ShapeID="_x0000_i1090" DrawAspect="Content" ObjectID="_1716281218" r:id="rId142"/>
        </w:object>
      </w:r>
      <w:r w:rsidR="00BC3592" w:rsidRPr="00D63BDA">
        <w:rPr>
          <w:rFonts w:asciiTheme="majorBidi" w:hAnsiTheme="majorBidi" w:cstheme="majorBidi"/>
          <w:sz w:val="24"/>
          <w:szCs w:val="24"/>
        </w:rPr>
        <w:t>.</w:t>
      </w:r>
      <w:r w:rsidR="00DD0CC0" w:rsidRPr="00D63BDA">
        <w:rPr>
          <w:rFonts w:asciiTheme="majorBidi" w:hAnsiTheme="majorBidi" w:cstheme="majorBidi"/>
          <w:sz w:val="24"/>
          <w:szCs w:val="24"/>
        </w:rPr>
        <w:t>T</w:t>
      </w:r>
      <w:r w:rsidR="00396738" w:rsidRPr="00D63BDA">
        <w:rPr>
          <w:rFonts w:asciiTheme="majorBidi" w:hAnsiTheme="majorBidi" w:cstheme="majorBidi"/>
          <w:sz w:val="24"/>
          <w:szCs w:val="24"/>
        </w:rPr>
        <w:t>he</w:t>
      </w:r>
      <w:r w:rsidR="00396738" w:rsidRPr="00D63BDA">
        <w:rPr>
          <w:rFonts w:asciiTheme="majorBidi" w:hAnsiTheme="majorBidi" w:cstheme="majorBidi"/>
          <w:iCs/>
          <w:sz w:val="24"/>
          <w:szCs w:val="24"/>
          <w:lang w:bidi="ar-EG"/>
        </w:rPr>
        <w:t>Hubble parameter</w:t>
      </w:r>
      <w:r w:rsidR="00396738" w:rsidRPr="00D63BDA">
        <w:rPr>
          <w:rFonts w:asciiTheme="majorBidi" w:hAnsiTheme="majorBidi" w:cstheme="majorBidi"/>
          <w:position w:val="-8"/>
          <w:sz w:val="24"/>
          <w:szCs w:val="24"/>
        </w:rPr>
        <w:object w:dxaOrig="420" w:dyaOrig="260">
          <v:shape id="_x0000_i1091" type="#_x0000_t75" style="width:21.9pt;height:13.8pt" o:ole="">
            <v:imagedata r:id="rId121" o:title=""/>
          </v:shape>
          <o:OLEObject Type="Embed" ProgID="Equation.3" ShapeID="_x0000_i1091" DrawAspect="Content" ObjectID="_1716281219" r:id="rId143"/>
        </w:object>
      </w:r>
      <w:r w:rsidR="00396738" w:rsidRPr="00D63BDA">
        <w:rPr>
          <w:rFonts w:asciiTheme="majorBidi" w:eastAsia="CMR10" w:hAnsiTheme="majorBidi" w:cstheme="majorBidi"/>
          <w:sz w:val="24"/>
          <w:szCs w:val="24"/>
        </w:rPr>
        <w:t>diverges at the beginning and end of the universe</w:t>
      </w:r>
      <w:r w:rsidR="00DD0CC0" w:rsidRPr="00D63BDA">
        <w:rPr>
          <w:rFonts w:asciiTheme="majorBidi" w:eastAsia="CMR10" w:hAnsiTheme="majorBidi" w:cstheme="majorBidi"/>
          <w:sz w:val="24"/>
          <w:szCs w:val="24"/>
        </w:rPr>
        <w:t xml:space="preserve"> as shown </w:t>
      </w:r>
      <w:r w:rsidR="00DD0CC0" w:rsidRPr="00D63BDA">
        <w:rPr>
          <w:rFonts w:asciiTheme="majorBidi" w:hAnsiTheme="majorBidi" w:cstheme="majorBidi"/>
          <w:sz w:val="24"/>
          <w:szCs w:val="24"/>
        </w:rPr>
        <w:t>in Fig. 3</w:t>
      </w:r>
      <w:r w:rsidR="00396738" w:rsidRPr="00D63BDA">
        <w:rPr>
          <w:rFonts w:asciiTheme="majorBidi" w:eastAsia="CMR10" w:hAnsiTheme="majorBidi" w:cstheme="majorBidi"/>
          <w:sz w:val="24"/>
          <w:szCs w:val="24"/>
        </w:rPr>
        <w:t>.</w:t>
      </w:r>
      <w:r w:rsidR="00811029" w:rsidRPr="00D63BDA">
        <w:rPr>
          <w:rFonts w:asciiTheme="majorBidi" w:hAnsiTheme="majorBidi" w:cstheme="majorBidi"/>
          <w:sz w:val="24"/>
          <w:szCs w:val="24"/>
        </w:rPr>
        <w:t xml:space="preserve">For </w:t>
      </w:r>
      <w:r w:rsidR="00811029" w:rsidRPr="00D63BDA">
        <w:rPr>
          <w:rFonts w:asciiTheme="majorBidi" w:hAnsiTheme="majorBidi" w:cstheme="majorBidi"/>
          <w:position w:val="-14"/>
          <w:sz w:val="24"/>
          <w:szCs w:val="24"/>
        </w:rPr>
        <w:object w:dxaOrig="1020" w:dyaOrig="380">
          <v:shape id="_x0000_i1092" type="#_x0000_t75" style="width:51.25pt;height:19pt" o:ole="">
            <v:imagedata r:id="rId144" o:title=""/>
          </v:shape>
          <o:OLEObject Type="Embed" ProgID="Equation.3" ShapeID="_x0000_i1092" DrawAspect="Content" ObjectID="_1716281220" r:id="rId145"/>
        </w:object>
      </w:r>
      <w:r w:rsidR="00811029" w:rsidRPr="00D63BDA">
        <w:rPr>
          <w:rFonts w:asciiTheme="majorBidi" w:hAnsiTheme="majorBidi" w:cstheme="majorBidi"/>
          <w:sz w:val="24"/>
          <w:szCs w:val="24"/>
        </w:rPr>
        <w:t xml:space="preserve"> , we obtain </w:t>
      </w:r>
      <w:r w:rsidR="00811029" w:rsidRPr="00D63BDA">
        <w:rPr>
          <w:rFonts w:asciiTheme="majorBidi" w:hAnsiTheme="majorBidi" w:cstheme="majorBidi"/>
          <w:position w:val="-10"/>
          <w:sz w:val="24"/>
          <w:szCs w:val="24"/>
        </w:rPr>
        <w:object w:dxaOrig="680" w:dyaOrig="320">
          <v:shape id="_x0000_i1093" type="#_x0000_t75" style="width:34pt;height:16.15pt" o:ole="">
            <v:imagedata r:id="rId146" o:title=""/>
          </v:shape>
          <o:OLEObject Type="Embed" ProgID="Equation.3" ShapeID="_x0000_i1093" DrawAspect="Content" ObjectID="_1716281221" r:id="rId147"/>
        </w:object>
      </w:r>
      <w:r w:rsidR="00811029" w:rsidRPr="00D63BDA">
        <w:rPr>
          <w:rFonts w:asciiTheme="majorBidi" w:hAnsiTheme="majorBidi" w:cstheme="majorBidi"/>
          <w:sz w:val="24"/>
          <w:szCs w:val="24"/>
        </w:rPr>
        <w:t xml:space="preserve">, </w:t>
      </w:r>
      <w:r w:rsidR="00811029" w:rsidRPr="00D63BDA">
        <w:rPr>
          <w:rFonts w:asciiTheme="majorBidi" w:hAnsiTheme="majorBidi" w:cstheme="majorBidi"/>
          <w:position w:val="-6"/>
          <w:sz w:val="24"/>
          <w:szCs w:val="24"/>
        </w:rPr>
        <w:object w:dxaOrig="1120" w:dyaOrig="279">
          <v:shape id="_x0000_i1094" type="#_x0000_t75" style="width:55.85pt;height:13.8pt" o:ole="">
            <v:imagedata r:id="rId148" o:title=""/>
          </v:shape>
          <o:OLEObject Type="Embed" ProgID="Equation.3" ShapeID="_x0000_i1094" DrawAspect="Content" ObjectID="_1716281222" r:id="rId149"/>
        </w:object>
      </w:r>
      <w:r w:rsidR="00811029" w:rsidRPr="00D63BDA">
        <w:rPr>
          <w:rFonts w:asciiTheme="majorBidi" w:hAnsiTheme="majorBidi" w:cstheme="majorBidi"/>
          <w:sz w:val="24"/>
          <w:szCs w:val="24"/>
        </w:rPr>
        <w:t>which implies the smallest value of the Hubble’s parameter.</w:t>
      </w:r>
    </w:p>
    <w:p w:rsidR="00184210" w:rsidRPr="00D63BDA" w:rsidRDefault="00396738" w:rsidP="00D63BDA">
      <w:pPr>
        <w:autoSpaceDE w:val="0"/>
        <w:autoSpaceDN w:val="0"/>
        <w:bidi w:val="0"/>
        <w:adjustRightInd w:val="0"/>
        <w:spacing w:after="0" w:line="360" w:lineRule="auto"/>
        <w:jc w:val="both"/>
        <w:rPr>
          <w:rFonts w:asciiTheme="majorBidi" w:hAnsiTheme="majorBidi" w:cstheme="majorBidi"/>
          <w:sz w:val="24"/>
          <w:szCs w:val="24"/>
        </w:rPr>
      </w:pPr>
      <w:r w:rsidRPr="00D63BDA">
        <w:rPr>
          <w:rFonts w:asciiTheme="majorBidi" w:hAnsiTheme="majorBidi" w:cstheme="majorBidi"/>
          <w:b/>
          <w:bCs/>
          <w:sz w:val="24"/>
          <w:szCs w:val="24"/>
        </w:rPr>
        <w:t xml:space="preserve">4. </w:t>
      </w:r>
      <w:r w:rsidR="00772370" w:rsidRPr="00D63BDA">
        <w:rPr>
          <w:rFonts w:asciiTheme="majorBidi" w:hAnsiTheme="majorBidi" w:cstheme="majorBidi"/>
          <w:b/>
          <w:bCs/>
          <w:sz w:val="24"/>
          <w:szCs w:val="24"/>
        </w:rPr>
        <w:t>Physical discussion of the</w:t>
      </w:r>
      <w:r w:rsidR="0009251D" w:rsidRPr="00D63BDA">
        <w:rPr>
          <w:rFonts w:asciiTheme="majorBidi" w:hAnsiTheme="majorBidi" w:cstheme="majorBidi"/>
          <w:b/>
          <w:bCs/>
          <w:sz w:val="24"/>
          <w:szCs w:val="24"/>
        </w:rPr>
        <w:t>Big Rip model</w:t>
      </w:r>
    </w:p>
    <w:p w:rsidR="00AD4AC4" w:rsidRPr="00D63BDA" w:rsidRDefault="00F50E96" w:rsidP="00D63BDA">
      <w:pPr>
        <w:autoSpaceDE w:val="0"/>
        <w:autoSpaceDN w:val="0"/>
        <w:bidi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13309F" w:rsidRPr="00D63BDA">
        <w:rPr>
          <w:rFonts w:asciiTheme="majorBidi" w:hAnsiTheme="majorBidi" w:cstheme="majorBidi"/>
          <w:sz w:val="24"/>
          <w:szCs w:val="24"/>
        </w:rPr>
        <w:t>In order to study the physical properties of the proposed model, s</w:t>
      </w:r>
      <w:r w:rsidR="00DD0CC0" w:rsidRPr="00D63BDA">
        <w:rPr>
          <w:rFonts w:asciiTheme="majorBidi" w:hAnsiTheme="majorBidi" w:cstheme="majorBidi"/>
          <w:sz w:val="24"/>
          <w:szCs w:val="24"/>
        </w:rPr>
        <w:t>ubstituti</w:t>
      </w:r>
      <w:r w:rsidR="0095634C" w:rsidRPr="00D63BDA">
        <w:rPr>
          <w:rFonts w:asciiTheme="majorBidi" w:hAnsiTheme="majorBidi" w:cstheme="majorBidi"/>
          <w:sz w:val="24"/>
          <w:szCs w:val="24"/>
        </w:rPr>
        <w:t>ng from the Eqs.(16-19) into</w:t>
      </w:r>
      <w:r w:rsidR="00DD0CC0" w:rsidRPr="00D63BDA">
        <w:rPr>
          <w:rFonts w:asciiTheme="majorBidi" w:hAnsiTheme="majorBidi" w:cstheme="majorBidi"/>
          <w:sz w:val="24"/>
          <w:szCs w:val="24"/>
        </w:rPr>
        <w:t>Eqs.(8, 11-13</w:t>
      </w:r>
      <w:r w:rsidR="00F521E1" w:rsidRPr="00D63BDA">
        <w:rPr>
          <w:rFonts w:asciiTheme="majorBidi" w:hAnsiTheme="majorBidi" w:cstheme="majorBidi"/>
          <w:sz w:val="24"/>
          <w:szCs w:val="24"/>
        </w:rPr>
        <w:t xml:space="preserve">), one gets  </w:t>
      </w:r>
    </w:p>
    <w:p w:rsidR="00F521E1" w:rsidRPr="00D63BDA" w:rsidRDefault="000E7BD8" w:rsidP="00D63BDA">
      <w:pPr>
        <w:autoSpaceDE w:val="0"/>
        <w:autoSpaceDN w:val="0"/>
        <w:bidi w:val="0"/>
        <w:adjustRightInd w:val="0"/>
        <w:spacing w:after="0" w:line="360" w:lineRule="auto"/>
        <w:jc w:val="both"/>
        <w:rPr>
          <w:rFonts w:asciiTheme="majorBidi" w:hAnsiTheme="majorBidi" w:cstheme="majorBidi"/>
          <w:sz w:val="24"/>
          <w:szCs w:val="24"/>
        </w:rPr>
      </w:pPr>
      <w:r w:rsidRPr="00D63BDA">
        <w:rPr>
          <w:rFonts w:asciiTheme="majorBidi" w:hAnsiTheme="majorBidi" w:cstheme="majorBidi"/>
          <w:position w:val="-52"/>
          <w:sz w:val="24"/>
          <w:szCs w:val="24"/>
        </w:rPr>
        <w:object w:dxaOrig="7600" w:dyaOrig="1160">
          <v:shape id="_x0000_i1095" type="#_x0000_t75" style="width:378.45pt;height:58.2pt" o:ole="">
            <v:imagedata r:id="rId150" o:title=""/>
          </v:shape>
          <o:OLEObject Type="Embed" ProgID="Equation.3" ShapeID="_x0000_i1095" DrawAspect="Content" ObjectID="_1716281223" r:id="rId151"/>
        </w:object>
      </w:r>
      <w:r w:rsidR="00AD4AC4" w:rsidRPr="00D63BDA">
        <w:rPr>
          <w:rFonts w:asciiTheme="majorBidi" w:hAnsiTheme="majorBidi" w:cstheme="majorBidi"/>
          <w:sz w:val="24"/>
          <w:szCs w:val="24"/>
        </w:rPr>
        <w:t xml:space="preserve">, </w:t>
      </w:r>
      <w:r w:rsidR="00F50E96">
        <w:rPr>
          <w:rFonts w:asciiTheme="majorBidi" w:hAnsiTheme="majorBidi" w:cstheme="majorBidi"/>
          <w:sz w:val="24"/>
          <w:szCs w:val="24"/>
        </w:rPr>
        <w:t xml:space="preserve">  </w:t>
      </w:r>
      <w:r w:rsidR="00AD4AC4" w:rsidRPr="00D63BDA">
        <w:rPr>
          <w:rFonts w:asciiTheme="majorBidi" w:hAnsiTheme="majorBidi" w:cstheme="majorBidi"/>
          <w:sz w:val="24"/>
          <w:szCs w:val="24"/>
        </w:rPr>
        <w:t xml:space="preserve"> (20)</w:t>
      </w:r>
    </w:p>
    <w:p w:rsidR="0056750B" w:rsidRPr="00D63BDA" w:rsidRDefault="00F50E96" w:rsidP="00D63BDA">
      <w:pPr>
        <w:autoSpaceDE w:val="0"/>
        <w:autoSpaceDN w:val="0"/>
        <w:bidi w:val="0"/>
        <w:adjustRightInd w:val="0"/>
        <w:spacing w:after="0" w:line="360" w:lineRule="auto"/>
        <w:jc w:val="both"/>
        <w:rPr>
          <w:rFonts w:asciiTheme="majorBidi" w:hAnsiTheme="majorBidi" w:cstheme="majorBidi"/>
          <w:sz w:val="24"/>
          <w:szCs w:val="24"/>
        </w:rPr>
      </w:pPr>
      <w:r>
        <w:rPr>
          <w:rFonts w:asciiTheme="majorBidi" w:hAnsiTheme="majorBidi" w:cstheme="majorBidi"/>
          <w:position w:val="-30"/>
          <w:sz w:val="24"/>
          <w:szCs w:val="24"/>
        </w:rPr>
        <w:t xml:space="preserve">                           </w:t>
      </w:r>
      <w:r w:rsidR="001F3B4A" w:rsidRPr="00D63BDA">
        <w:rPr>
          <w:rFonts w:asciiTheme="majorBidi" w:hAnsiTheme="majorBidi" w:cstheme="majorBidi"/>
          <w:position w:val="-30"/>
          <w:sz w:val="24"/>
          <w:szCs w:val="24"/>
        </w:rPr>
        <w:object w:dxaOrig="5140" w:dyaOrig="720">
          <v:shape id="_x0000_i1096" type="#_x0000_t75" style="width:255.75pt;height:36.3pt" o:ole="">
            <v:imagedata r:id="rId152" o:title=""/>
          </v:shape>
          <o:OLEObject Type="Embed" ProgID="Equation.3" ShapeID="_x0000_i1096" DrawAspect="Content" ObjectID="_1716281224" r:id="rId153"/>
        </w:object>
      </w:r>
      <w:r w:rsidR="00F521E1" w:rsidRPr="00D63BDA">
        <w:rPr>
          <w:rFonts w:asciiTheme="majorBidi" w:hAnsiTheme="majorBidi" w:cstheme="majorBidi"/>
          <w:sz w:val="24"/>
          <w:szCs w:val="24"/>
        </w:rPr>
        <w:t>,</w:t>
      </w:r>
      <w:r>
        <w:rPr>
          <w:rFonts w:asciiTheme="majorBidi" w:hAnsiTheme="majorBidi" w:cstheme="majorBidi"/>
          <w:sz w:val="24"/>
          <w:szCs w:val="24"/>
        </w:rPr>
        <w:t xml:space="preserve">                  </w:t>
      </w:r>
      <w:r w:rsidR="00AD4AC4" w:rsidRPr="00D63BDA">
        <w:rPr>
          <w:rFonts w:asciiTheme="majorBidi" w:hAnsiTheme="majorBidi" w:cstheme="majorBidi"/>
          <w:sz w:val="24"/>
          <w:szCs w:val="24"/>
        </w:rPr>
        <w:t>(21</w:t>
      </w:r>
      <w:r w:rsidR="0056750B" w:rsidRPr="00D63BDA">
        <w:rPr>
          <w:rFonts w:asciiTheme="majorBidi" w:hAnsiTheme="majorBidi" w:cstheme="majorBidi"/>
          <w:sz w:val="24"/>
          <w:szCs w:val="24"/>
        </w:rPr>
        <w:t>)</w:t>
      </w:r>
    </w:p>
    <w:p w:rsidR="00AD4AC4" w:rsidRPr="00D63BDA" w:rsidRDefault="00F50E96" w:rsidP="00D63BDA">
      <w:pPr>
        <w:autoSpaceDE w:val="0"/>
        <w:autoSpaceDN w:val="0"/>
        <w:bidi w:val="0"/>
        <w:adjustRightInd w:val="0"/>
        <w:spacing w:after="0" w:line="360" w:lineRule="auto"/>
        <w:jc w:val="both"/>
        <w:rPr>
          <w:rFonts w:asciiTheme="majorBidi" w:hAnsiTheme="majorBidi" w:cstheme="majorBidi"/>
          <w:sz w:val="24"/>
          <w:szCs w:val="24"/>
        </w:rPr>
      </w:pPr>
      <w:r>
        <w:rPr>
          <w:rFonts w:asciiTheme="majorBidi" w:hAnsiTheme="majorBidi" w:cstheme="majorBidi"/>
          <w:position w:val="-30"/>
          <w:sz w:val="24"/>
          <w:szCs w:val="24"/>
        </w:rPr>
        <w:t xml:space="preserve">                            </w:t>
      </w:r>
      <w:r w:rsidR="008D7135" w:rsidRPr="00D63BDA">
        <w:rPr>
          <w:rFonts w:asciiTheme="majorBidi" w:hAnsiTheme="majorBidi" w:cstheme="majorBidi"/>
          <w:position w:val="-30"/>
          <w:sz w:val="24"/>
          <w:szCs w:val="24"/>
        </w:rPr>
        <w:object w:dxaOrig="5260" w:dyaOrig="720">
          <v:shape id="_x0000_i1097" type="#_x0000_t75" style="width:261.5pt;height:36.3pt" o:ole="">
            <v:imagedata r:id="rId154" o:title=""/>
          </v:shape>
          <o:OLEObject Type="Embed" ProgID="Equation.3" ShapeID="_x0000_i1097" DrawAspect="Content" ObjectID="_1716281225" r:id="rId155"/>
        </w:object>
      </w:r>
      <w:r w:rsidR="00AD4AC4" w:rsidRPr="00D63BDA">
        <w:rPr>
          <w:rFonts w:asciiTheme="majorBidi" w:hAnsiTheme="majorBidi" w:cstheme="majorBidi"/>
          <w:sz w:val="24"/>
          <w:szCs w:val="24"/>
        </w:rPr>
        <w:t xml:space="preserve">,       </w:t>
      </w:r>
      <w:r>
        <w:rPr>
          <w:rFonts w:asciiTheme="majorBidi" w:hAnsiTheme="majorBidi" w:cstheme="majorBidi"/>
          <w:sz w:val="24"/>
          <w:szCs w:val="24"/>
        </w:rPr>
        <w:t xml:space="preserve">       </w:t>
      </w:r>
      <w:r w:rsidR="00AD4AC4" w:rsidRPr="00D63BDA">
        <w:rPr>
          <w:rFonts w:asciiTheme="majorBidi" w:hAnsiTheme="majorBidi" w:cstheme="majorBidi"/>
          <w:sz w:val="24"/>
          <w:szCs w:val="24"/>
        </w:rPr>
        <w:t xml:space="preserve"> (22)</w:t>
      </w:r>
    </w:p>
    <w:p w:rsidR="00F521E1" w:rsidRPr="00D63BDA" w:rsidRDefault="004A28B6" w:rsidP="00D63BDA">
      <w:pPr>
        <w:autoSpaceDE w:val="0"/>
        <w:autoSpaceDN w:val="0"/>
        <w:bidi w:val="0"/>
        <w:adjustRightInd w:val="0"/>
        <w:spacing w:after="0" w:line="360" w:lineRule="auto"/>
        <w:jc w:val="both"/>
        <w:rPr>
          <w:rFonts w:asciiTheme="majorBidi" w:hAnsiTheme="majorBidi" w:cstheme="majorBidi"/>
          <w:sz w:val="24"/>
          <w:szCs w:val="24"/>
        </w:rPr>
      </w:pPr>
      <w:r w:rsidRPr="00D63BDA">
        <w:rPr>
          <w:rFonts w:asciiTheme="majorBidi" w:hAnsiTheme="majorBidi" w:cstheme="majorBidi"/>
          <w:position w:val="-52"/>
          <w:sz w:val="24"/>
          <w:szCs w:val="24"/>
        </w:rPr>
        <w:object w:dxaOrig="7620" w:dyaOrig="1160">
          <v:shape id="_x0000_i1098" type="#_x0000_t75" style="width:379pt;height:58.2pt" o:ole="">
            <v:imagedata r:id="rId156" o:title=""/>
          </v:shape>
          <o:OLEObject Type="Embed" ProgID="Equation.3" ShapeID="_x0000_i1098" DrawAspect="Content" ObjectID="_1716281226" r:id="rId157"/>
        </w:object>
      </w:r>
      <w:r w:rsidRPr="00D63BDA">
        <w:rPr>
          <w:rFonts w:asciiTheme="majorBidi" w:hAnsiTheme="majorBidi" w:cstheme="majorBidi"/>
          <w:sz w:val="24"/>
          <w:szCs w:val="24"/>
        </w:rPr>
        <w:t xml:space="preserve">. </w:t>
      </w:r>
      <w:r w:rsidR="00F50E96">
        <w:rPr>
          <w:rFonts w:asciiTheme="majorBidi" w:hAnsiTheme="majorBidi" w:cstheme="majorBidi"/>
          <w:sz w:val="24"/>
          <w:szCs w:val="24"/>
        </w:rPr>
        <w:t xml:space="preserve">   </w:t>
      </w:r>
      <w:r w:rsidR="00850CE1" w:rsidRPr="00D63BDA">
        <w:rPr>
          <w:rFonts w:asciiTheme="majorBidi" w:hAnsiTheme="majorBidi" w:cstheme="majorBidi"/>
          <w:sz w:val="24"/>
          <w:szCs w:val="24"/>
        </w:rPr>
        <w:t>(23</w:t>
      </w:r>
      <w:r w:rsidR="00F521E1" w:rsidRPr="00D63BDA">
        <w:rPr>
          <w:rFonts w:asciiTheme="majorBidi" w:hAnsiTheme="majorBidi" w:cstheme="majorBidi"/>
          <w:sz w:val="24"/>
          <w:szCs w:val="24"/>
        </w:rPr>
        <w:t>)</w:t>
      </w:r>
    </w:p>
    <w:p w:rsidR="00C8787D" w:rsidRPr="00D63BDA" w:rsidRDefault="00C8787D" w:rsidP="00D63BDA">
      <w:pPr>
        <w:autoSpaceDE w:val="0"/>
        <w:autoSpaceDN w:val="0"/>
        <w:bidi w:val="0"/>
        <w:adjustRightInd w:val="0"/>
        <w:spacing w:after="0" w:line="360" w:lineRule="auto"/>
        <w:jc w:val="both"/>
        <w:rPr>
          <w:rFonts w:asciiTheme="majorBidi" w:hAnsiTheme="majorBidi" w:cstheme="majorBidi"/>
          <w:sz w:val="24"/>
          <w:szCs w:val="24"/>
        </w:rPr>
      </w:pPr>
    </w:p>
    <w:p w:rsidR="006A27E2" w:rsidRPr="00D63BDA" w:rsidRDefault="00C8787D" w:rsidP="00D63BDA">
      <w:pPr>
        <w:autoSpaceDE w:val="0"/>
        <w:autoSpaceDN w:val="0"/>
        <w:bidi w:val="0"/>
        <w:adjustRightInd w:val="0"/>
        <w:spacing w:after="0" w:line="360" w:lineRule="auto"/>
        <w:jc w:val="both"/>
        <w:rPr>
          <w:rFonts w:asciiTheme="majorBidi" w:hAnsiTheme="majorBidi" w:cstheme="majorBidi"/>
          <w:sz w:val="24"/>
          <w:szCs w:val="24"/>
        </w:rPr>
      </w:pPr>
      <w:r w:rsidRPr="00D63BDA">
        <w:rPr>
          <w:rFonts w:asciiTheme="majorBidi" w:eastAsia="CMR10" w:hAnsiTheme="majorBidi" w:cstheme="majorBidi"/>
          <w:sz w:val="24"/>
          <w:szCs w:val="24"/>
        </w:rPr>
        <w:t>Now, to demonstrate how the model matches the observed kinematics of the universe and makes additional predictions, we first plot the cosmological parameters by choosing</w:t>
      </w:r>
      <w:r w:rsidRPr="00D63BDA">
        <w:rPr>
          <w:rFonts w:asciiTheme="majorBidi" w:eastAsia="CMR10" w:hAnsiTheme="majorBidi" w:cstheme="majorBidi"/>
          <w:position w:val="-6"/>
          <w:sz w:val="24"/>
          <w:szCs w:val="24"/>
        </w:rPr>
        <w:object w:dxaOrig="560" w:dyaOrig="260">
          <v:shape id="_x0000_i1099" type="#_x0000_t75" style="width:28.2pt;height:13.25pt" o:ole="">
            <v:imagedata r:id="rId158" o:title=""/>
          </v:shape>
          <o:OLEObject Type="Embed" ProgID="Equation.3" ShapeID="_x0000_i1099" DrawAspect="Content" ObjectID="_1716281227" r:id="rId159"/>
        </w:object>
      </w:r>
      <w:r w:rsidRPr="00D63BDA">
        <w:rPr>
          <w:rFonts w:asciiTheme="majorBidi" w:eastAsia="CMR10" w:hAnsiTheme="majorBidi" w:cstheme="majorBidi"/>
          <w:sz w:val="24"/>
          <w:szCs w:val="24"/>
        </w:rPr>
        <w:t>and</w:t>
      </w:r>
      <w:r w:rsidRPr="00D63BDA">
        <w:rPr>
          <w:rFonts w:asciiTheme="majorBidi" w:eastAsia="CMR10" w:hAnsiTheme="majorBidi" w:cstheme="majorBidi"/>
          <w:position w:val="-6"/>
          <w:sz w:val="24"/>
          <w:szCs w:val="24"/>
        </w:rPr>
        <w:object w:dxaOrig="900" w:dyaOrig="260">
          <v:shape id="_x0000_i1100" type="#_x0000_t75" style="width:44.95pt;height:13.25pt" o:ole="">
            <v:imagedata r:id="rId160" o:title=""/>
          </v:shape>
          <o:OLEObject Type="Embed" ProgID="Equation.3" ShapeID="_x0000_i1100" DrawAspect="Content" ObjectID="_1716281228" r:id="rId161"/>
        </w:object>
      </w:r>
      <w:r w:rsidRPr="00D63BDA">
        <w:rPr>
          <w:rFonts w:asciiTheme="majorBidi" w:eastAsia="CMR10" w:hAnsiTheme="majorBidi" w:cstheme="majorBidi"/>
          <w:sz w:val="24"/>
          <w:szCs w:val="24"/>
        </w:rPr>
        <w:t xml:space="preserve">, </w:t>
      </w:r>
      <w:r w:rsidR="00FB1AB6" w:rsidRPr="00D63BDA">
        <w:rPr>
          <w:rFonts w:asciiTheme="majorBidi" w:eastAsia="CMR10" w:hAnsiTheme="majorBidi" w:cstheme="majorBidi"/>
          <w:sz w:val="24"/>
          <w:szCs w:val="24"/>
        </w:rPr>
        <w:t xml:space="preserve">and </w:t>
      </w:r>
      <w:r w:rsidR="005465E4" w:rsidRPr="00D63BDA">
        <w:rPr>
          <w:rFonts w:asciiTheme="majorBidi" w:eastAsia="CMR10" w:hAnsiTheme="majorBidi" w:cstheme="majorBidi"/>
          <w:position w:val="-10"/>
          <w:sz w:val="24"/>
          <w:szCs w:val="24"/>
        </w:rPr>
        <w:object w:dxaOrig="1700" w:dyaOrig="320">
          <v:shape id="_x0000_i1101" type="#_x0000_t75" style="width:85.25pt;height:16.15pt" o:ole="">
            <v:imagedata r:id="rId162" o:title=""/>
          </v:shape>
          <o:OLEObject Type="Embed" ProgID="Equation.3" ShapeID="_x0000_i1101" DrawAspect="Content" ObjectID="_1716281229" r:id="rId163"/>
        </w:object>
      </w:r>
      <w:r w:rsidRPr="00D63BDA">
        <w:rPr>
          <w:rFonts w:asciiTheme="majorBidi" w:eastAsia="CMR10" w:hAnsiTheme="majorBidi" w:cstheme="majorBidi"/>
          <w:sz w:val="24"/>
          <w:szCs w:val="24"/>
        </w:rPr>
        <w:t>.</w:t>
      </w:r>
      <w:r w:rsidR="00D97BF5" w:rsidRPr="00D63BDA">
        <w:rPr>
          <w:rFonts w:asciiTheme="majorBidi" w:hAnsiTheme="majorBidi" w:cstheme="majorBidi"/>
          <w:sz w:val="24"/>
          <w:szCs w:val="24"/>
        </w:rPr>
        <w:t xml:space="preserve"> In our model the gauge function </w:t>
      </w:r>
      <w:r w:rsidR="00B51002" w:rsidRPr="00D63BDA">
        <w:rPr>
          <w:rFonts w:asciiTheme="majorBidi" w:hAnsiTheme="majorBidi" w:cstheme="majorBidi"/>
          <w:position w:val="-10"/>
          <w:sz w:val="24"/>
          <w:szCs w:val="24"/>
        </w:rPr>
        <w:object w:dxaOrig="320" w:dyaOrig="360">
          <v:shape id="_x0000_i1102" type="#_x0000_t75" style="width:16.15pt;height:17.85pt" o:ole="">
            <v:imagedata r:id="rId164" o:title=""/>
          </v:shape>
          <o:OLEObject Type="Embed" ProgID="Equation.3" ShapeID="_x0000_i1102" DrawAspect="Content" ObjectID="_1716281230" r:id="rId165"/>
        </w:object>
      </w:r>
      <w:r w:rsidR="007116B9" w:rsidRPr="00D63BDA">
        <w:rPr>
          <w:rFonts w:asciiTheme="majorBidi" w:eastAsia="CMR10" w:hAnsiTheme="majorBidi" w:cstheme="majorBidi"/>
          <w:sz w:val="24"/>
          <w:szCs w:val="24"/>
        </w:rPr>
        <w:t>diverges at the beginning and end of the universe but exhibits different behaviours for spatially closed, flat and open universes</w:t>
      </w:r>
      <w:r w:rsidR="00D97BF5" w:rsidRPr="00D63BDA">
        <w:rPr>
          <w:rFonts w:asciiTheme="majorBidi" w:hAnsiTheme="majorBidi" w:cstheme="majorBidi"/>
          <w:sz w:val="24"/>
          <w:szCs w:val="24"/>
        </w:rPr>
        <w:t>. From</w:t>
      </w:r>
      <w:r w:rsidR="00352A15" w:rsidRPr="00D63BDA">
        <w:rPr>
          <w:rFonts w:asciiTheme="majorBidi" w:hAnsiTheme="majorBidi" w:cstheme="majorBidi"/>
          <w:sz w:val="24"/>
          <w:szCs w:val="24"/>
        </w:rPr>
        <w:t xml:space="preserve"> </w:t>
      </w:r>
      <w:r w:rsidR="00B51002" w:rsidRPr="00D63BDA">
        <w:rPr>
          <w:rFonts w:asciiTheme="majorBidi" w:hAnsiTheme="majorBidi" w:cstheme="majorBidi"/>
          <w:sz w:val="24"/>
          <w:szCs w:val="24"/>
        </w:rPr>
        <w:t>Fig</w:t>
      </w:r>
      <w:r w:rsidR="007004D9" w:rsidRPr="00D63BDA">
        <w:rPr>
          <w:rFonts w:asciiTheme="majorBidi" w:hAnsiTheme="majorBidi" w:cstheme="majorBidi"/>
          <w:sz w:val="24"/>
          <w:szCs w:val="24"/>
        </w:rPr>
        <w:t>. 4</w:t>
      </w:r>
      <w:r w:rsidR="00A346CC" w:rsidRPr="00D63BDA">
        <w:rPr>
          <w:rFonts w:asciiTheme="majorBidi" w:hAnsiTheme="majorBidi" w:cstheme="majorBidi"/>
          <w:sz w:val="24"/>
          <w:szCs w:val="24"/>
        </w:rPr>
        <w:t>, one maynotice</w:t>
      </w:r>
      <w:r w:rsidR="00B51002" w:rsidRPr="00D63BDA">
        <w:rPr>
          <w:rFonts w:asciiTheme="majorBidi" w:hAnsiTheme="majorBidi" w:cstheme="majorBidi"/>
          <w:sz w:val="24"/>
          <w:szCs w:val="24"/>
        </w:rPr>
        <w:t xml:space="preserve">that </w:t>
      </w:r>
      <w:r w:rsidR="007116B9" w:rsidRPr="00D63BDA">
        <w:rPr>
          <w:rFonts w:asciiTheme="majorBidi" w:hAnsiTheme="majorBidi" w:cstheme="majorBidi"/>
          <w:sz w:val="24"/>
          <w:szCs w:val="24"/>
        </w:rPr>
        <w:t>t</w:t>
      </w:r>
      <w:r w:rsidR="006A27E2" w:rsidRPr="00D63BDA">
        <w:rPr>
          <w:rFonts w:asciiTheme="majorBidi" w:hAnsiTheme="majorBidi" w:cstheme="majorBidi"/>
          <w:sz w:val="24"/>
          <w:szCs w:val="24"/>
        </w:rPr>
        <w:t>he gauge function</w:t>
      </w:r>
      <w:r w:rsidR="006A27E2" w:rsidRPr="00D63BDA">
        <w:rPr>
          <w:rFonts w:asciiTheme="majorBidi" w:hAnsiTheme="majorBidi" w:cstheme="majorBidi"/>
          <w:position w:val="-10"/>
          <w:sz w:val="24"/>
          <w:szCs w:val="24"/>
        </w:rPr>
        <w:object w:dxaOrig="320" w:dyaOrig="360">
          <v:shape id="_x0000_i1103" type="#_x0000_t75" style="width:16.15pt;height:17.85pt" o:ole="">
            <v:imagedata r:id="rId164" o:title=""/>
          </v:shape>
          <o:OLEObject Type="Embed" ProgID="Equation.3" ShapeID="_x0000_i1103" DrawAspect="Content" ObjectID="_1716281231" r:id="rId166"/>
        </w:object>
      </w:r>
      <w:r w:rsidR="008F3C74" w:rsidRPr="00D63BDA">
        <w:rPr>
          <w:rFonts w:asciiTheme="majorBidi" w:hAnsiTheme="majorBidi" w:cstheme="majorBidi"/>
          <w:sz w:val="24"/>
          <w:szCs w:val="24"/>
        </w:rPr>
        <w:t xml:space="preserve">for the closed universe </w:t>
      </w:r>
      <w:r w:rsidR="006A27E2" w:rsidRPr="00D63BDA">
        <w:rPr>
          <w:rFonts w:asciiTheme="majorBidi" w:hAnsiTheme="majorBidi" w:cstheme="majorBidi"/>
          <w:sz w:val="24"/>
          <w:szCs w:val="24"/>
        </w:rPr>
        <w:t xml:space="preserve">evolves with </w:t>
      </w:r>
      <w:r w:rsidR="007116B9" w:rsidRPr="00D63BDA">
        <w:rPr>
          <w:rFonts w:asciiTheme="majorBidi" w:hAnsiTheme="majorBidi" w:cstheme="majorBidi"/>
          <w:sz w:val="24"/>
          <w:szCs w:val="24"/>
        </w:rPr>
        <w:t>smalllestnegtive</w:t>
      </w:r>
      <w:r w:rsidR="006A27E2" w:rsidRPr="00D63BDA">
        <w:rPr>
          <w:rFonts w:asciiTheme="majorBidi" w:hAnsiTheme="majorBidi" w:cstheme="majorBidi"/>
          <w:sz w:val="24"/>
          <w:szCs w:val="24"/>
        </w:rPr>
        <w:t xml:space="preserve"> value at the Big Bang and approaches to zero with the evolution of time, and enters to </w:t>
      </w:r>
      <w:r w:rsidR="007116B9" w:rsidRPr="00D63BDA">
        <w:rPr>
          <w:rFonts w:asciiTheme="majorBidi" w:hAnsiTheme="majorBidi" w:cstheme="majorBidi"/>
          <w:sz w:val="24"/>
          <w:szCs w:val="24"/>
        </w:rPr>
        <w:lastRenderedPageBreak/>
        <w:t>smalllest</w:t>
      </w:r>
      <w:r w:rsidR="006A27E2" w:rsidRPr="00D63BDA">
        <w:rPr>
          <w:rFonts w:asciiTheme="majorBidi" w:hAnsiTheme="majorBidi" w:cstheme="majorBidi"/>
          <w:sz w:val="24"/>
          <w:szCs w:val="24"/>
        </w:rPr>
        <w:t>negative value at a Big Rip</w:t>
      </w:r>
      <w:r w:rsidR="008F3C74" w:rsidRPr="00D63BDA">
        <w:rPr>
          <w:rFonts w:asciiTheme="majorBidi" w:hAnsiTheme="majorBidi" w:cstheme="majorBidi"/>
          <w:sz w:val="24"/>
          <w:szCs w:val="24"/>
        </w:rPr>
        <w:t>, while for the open and flat universe evolves with great positive value at the Big Bang and approaches to zero with the evolution of time, and enters to smallest negative value  at a Big Rip</w:t>
      </w:r>
      <w:r w:rsidR="007004D9" w:rsidRPr="00D63BDA">
        <w:rPr>
          <w:rFonts w:asciiTheme="majorBidi" w:hAnsiTheme="majorBidi" w:cstheme="majorBidi"/>
          <w:sz w:val="24"/>
          <w:szCs w:val="24"/>
        </w:rPr>
        <w:t>.</w:t>
      </w:r>
      <w:r w:rsidR="00B53866" w:rsidRPr="00D63BDA">
        <w:rPr>
          <w:rFonts w:asciiTheme="majorBidi" w:hAnsiTheme="majorBidi" w:cstheme="majorBidi"/>
          <w:sz w:val="24"/>
          <w:szCs w:val="24"/>
        </w:rPr>
        <w:t>The gauge functionfor  all three models exhibit the same behavior during a Big Rip.</w:t>
      </w:r>
      <w:r w:rsidR="007004D9" w:rsidRPr="00D63BDA">
        <w:rPr>
          <w:rFonts w:asciiTheme="majorBidi" w:eastAsia="CMR10" w:hAnsiTheme="majorBidi" w:cstheme="majorBidi"/>
          <w:sz w:val="24"/>
          <w:szCs w:val="24"/>
        </w:rPr>
        <w:t xml:space="preserve">In Fig. 5,  </w:t>
      </w:r>
      <w:r w:rsidR="007004D9" w:rsidRPr="00D63BDA">
        <w:rPr>
          <w:rFonts w:asciiTheme="majorBidi" w:hAnsiTheme="majorBidi" w:cstheme="majorBidi"/>
          <w:sz w:val="24"/>
          <w:szCs w:val="24"/>
        </w:rPr>
        <w:t>profile of</w:t>
      </w:r>
      <w:r w:rsidR="007004D9" w:rsidRPr="00D63BDA">
        <w:rPr>
          <w:rFonts w:asciiTheme="majorBidi" w:eastAsia="CMR10" w:hAnsiTheme="majorBidi" w:cstheme="majorBidi"/>
          <w:sz w:val="24"/>
          <w:szCs w:val="24"/>
        </w:rPr>
        <w:t xml:space="preserve">the </w:t>
      </w:r>
      <w:r w:rsidR="007004D9" w:rsidRPr="00D63BDA">
        <w:rPr>
          <w:rFonts w:asciiTheme="majorBidi" w:hAnsiTheme="majorBidi" w:cstheme="majorBidi"/>
          <w:sz w:val="24"/>
          <w:szCs w:val="24"/>
        </w:rPr>
        <w:t xml:space="preserve">energy density matter </w:t>
      </w:r>
      <w:r w:rsidR="007004D9" w:rsidRPr="00D63BDA">
        <w:rPr>
          <w:rFonts w:asciiTheme="majorBidi" w:hAnsiTheme="majorBidi" w:cstheme="majorBidi"/>
          <w:position w:val="-10"/>
          <w:sz w:val="24"/>
          <w:szCs w:val="24"/>
        </w:rPr>
        <w:object w:dxaOrig="560" w:dyaOrig="320">
          <v:shape id="_x0000_i1104" type="#_x0000_t75" style="width:28.8pt;height:17.3pt" o:ole="">
            <v:imagedata r:id="rId167" o:title=""/>
          </v:shape>
          <o:OLEObject Type="Embed" ProgID="Equation.3" ShapeID="_x0000_i1104" DrawAspect="Content" ObjectID="_1716281232" r:id="rId168"/>
        </w:object>
      </w:r>
      <w:r w:rsidR="007004D9" w:rsidRPr="00D63BDA">
        <w:rPr>
          <w:rFonts w:asciiTheme="majorBidi" w:hAnsiTheme="majorBidi" w:cstheme="majorBidi"/>
          <w:sz w:val="24"/>
          <w:szCs w:val="24"/>
        </w:rPr>
        <w:t xml:space="preserve">versus the cosmic </w:t>
      </w:r>
      <w:r w:rsidR="007004D9" w:rsidRPr="00D63BDA">
        <w:rPr>
          <w:rFonts w:asciiTheme="majorBidi" w:eastAsia="CMR10" w:hAnsiTheme="majorBidi" w:cstheme="majorBidi"/>
          <w:sz w:val="24"/>
          <w:szCs w:val="24"/>
        </w:rPr>
        <w:t xml:space="preserve">time </w:t>
      </w:r>
      <w:r w:rsidR="007004D9" w:rsidRPr="00D63BDA">
        <w:rPr>
          <w:rFonts w:asciiTheme="majorBidi" w:eastAsia="CMR10" w:hAnsiTheme="majorBidi" w:cstheme="majorBidi"/>
          <w:position w:val="-6"/>
          <w:sz w:val="24"/>
          <w:szCs w:val="24"/>
        </w:rPr>
        <w:object w:dxaOrig="139" w:dyaOrig="240">
          <v:shape id="_x0000_i1105" type="#_x0000_t75" style="width:6.9pt;height:12.1pt" o:ole="">
            <v:imagedata r:id="rId169" o:title=""/>
          </v:shape>
          <o:OLEObject Type="Embed" ProgID="Equation.3" ShapeID="_x0000_i1105" DrawAspect="Content" ObjectID="_1716281233" r:id="rId170"/>
        </w:object>
      </w:r>
      <w:r w:rsidR="007004D9" w:rsidRPr="00D63BDA">
        <w:rPr>
          <w:rFonts w:asciiTheme="majorBidi" w:eastAsia="CMR10" w:hAnsiTheme="majorBidi" w:cstheme="majorBidi"/>
          <w:sz w:val="24"/>
          <w:szCs w:val="24"/>
        </w:rPr>
        <w:t xml:space="preserve">.One may observe that the </w:t>
      </w:r>
      <w:r w:rsidR="007004D9" w:rsidRPr="00D63BDA">
        <w:rPr>
          <w:rFonts w:asciiTheme="majorBidi" w:hAnsiTheme="majorBidi" w:cstheme="majorBidi"/>
          <w:sz w:val="24"/>
          <w:szCs w:val="24"/>
        </w:rPr>
        <w:t>energy density matter has singularity at</w:t>
      </w:r>
      <w:r w:rsidR="007004D9" w:rsidRPr="00D63BDA">
        <w:rPr>
          <w:rFonts w:asciiTheme="majorBidi" w:eastAsia="CMR10" w:hAnsiTheme="majorBidi" w:cstheme="majorBidi"/>
          <w:sz w:val="24"/>
          <w:szCs w:val="24"/>
        </w:rPr>
        <w:t xml:space="preserve"> the Big Bang and a Big Rip. It has the value </w:t>
      </w:r>
      <w:r w:rsidR="007004D9" w:rsidRPr="00D63BDA">
        <w:rPr>
          <w:rFonts w:asciiTheme="majorBidi" w:hAnsiTheme="majorBidi" w:cstheme="majorBidi"/>
          <w:position w:val="-10"/>
          <w:sz w:val="24"/>
          <w:szCs w:val="24"/>
        </w:rPr>
        <w:object w:dxaOrig="900" w:dyaOrig="320">
          <v:shape id="_x0000_i1106" type="#_x0000_t75" style="width:46.1pt;height:17.3pt" o:ole="">
            <v:imagedata r:id="rId171" o:title=""/>
          </v:shape>
          <o:OLEObject Type="Embed" ProgID="Equation.3" ShapeID="_x0000_i1106" DrawAspect="Content" ObjectID="_1716281234" r:id="rId172"/>
        </w:object>
      </w:r>
      <w:r w:rsidR="00B53866" w:rsidRPr="00D63BDA">
        <w:rPr>
          <w:rFonts w:asciiTheme="majorBidi" w:eastAsia="CMR10" w:hAnsiTheme="majorBidi" w:cstheme="majorBidi"/>
          <w:sz w:val="24"/>
          <w:szCs w:val="24"/>
        </w:rPr>
        <w:t xml:space="preserve">for the open </w:t>
      </w:r>
      <w:r w:rsidR="007004D9" w:rsidRPr="00D63BDA">
        <w:rPr>
          <w:rFonts w:asciiTheme="majorBidi" w:hAnsiTheme="majorBidi" w:cstheme="majorBidi"/>
          <w:sz w:val="24"/>
          <w:szCs w:val="24"/>
        </w:rPr>
        <w:t xml:space="preserve"> universe</w:t>
      </w:r>
      <w:r w:rsidR="007004D9" w:rsidRPr="00D63BDA">
        <w:rPr>
          <w:rFonts w:asciiTheme="majorBidi" w:eastAsia="CMR10" w:hAnsiTheme="majorBidi" w:cstheme="majorBidi"/>
          <w:sz w:val="24"/>
          <w:szCs w:val="24"/>
        </w:rPr>
        <w:t>, but the</w:t>
      </w:r>
      <w:r w:rsidR="00B53866" w:rsidRPr="00D63BDA">
        <w:rPr>
          <w:rFonts w:asciiTheme="majorBidi" w:eastAsia="CMR10" w:hAnsiTheme="majorBidi" w:cstheme="majorBidi"/>
          <w:sz w:val="24"/>
          <w:szCs w:val="24"/>
        </w:rPr>
        <w:t xml:space="preserve"> flat and</w:t>
      </w:r>
      <w:r w:rsidR="007004D9" w:rsidRPr="00D63BDA">
        <w:rPr>
          <w:rFonts w:asciiTheme="majorBidi" w:eastAsia="CMR10" w:hAnsiTheme="majorBidi" w:cstheme="majorBidi"/>
          <w:sz w:val="24"/>
          <w:szCs w:val="24"/>
        </w:rPr>
        <w:t xml:space="preserve"> closed </w:t>
      </w:r>
      <w:r w:rsidR="007004D9" w:rsidRPr="00D63BDA">
        <w:rPr>
          <w:rFonts w:asciiTheme="majorBidi" w:hAnsiTheme="majorBidi" w:cstheme="majorBidi"/>
          <w:sz w:val="24"/>
          <w:szCs w:val="24"/>
        </w:rPr>
        <w:t>universe  evolves with</w:t>
      </w:r>
      <w:r w:rsidR="00B53866" w:rsidRPr="00D63BDA">
        <w:rPr>
          <w:rFonts w:asciiTheme="majorBidi" w:hAnsiTheme="majorBidi" w:cstheme="majorBidi"/>
          <w:sz w:val="24"/>
          <w:szCs w:val="24"/>
        </w:rPr>
        <w:t xml:space="preserve"> a positive value from the beginning to ends</w:t>
      </w:r>
      <w:r w:rsidR="00B53866" w:rsidRPr="00D63BDA">
        <w:rPr>
          <w:rFonts w:asciiTheme="majorBidi" w:hAnsiTheme="majorBidi" w:cstheme="majorBidi"/>
          <w:position w:val="-10"/>
          <w:sz w:val="24"/>
          <w:szCs w:val="24"/>
        </w:rPr>
        <w:object w:dxaOrig="900" w:dyaOrig="320">
          <v:shape id="_x0000_i1107" type="#_x0000_t75" style="width:46.1pt;height:17.3pt" o:ole="">
            <v:imagedata r:id="rId173" o:title=""/>
          </v:shape>
          <o:OLEObject Type="Embed" ProgID="Equation.3" ShapeID="_x0000_i1107" DrawAspect="Content" ObjectID="_1716281235" r:id="rId174"/>
        </w:object>
      </w:r>
      <w:r w:rsidR="00B53866" w:rsidRPr="00D63BDA">
        <w:rPr>
          <w:rFonts w:asciiTheme="majorBidi" w:hAnsiTheme="majorBidi" w:cstheme="majorBidi"/>
          <w:sz w:val="24"/>
          <w:szCs w:val="24"/>
        </w:rPr>
        <w:t>.</w:t>
      </w:r>
      <w:r w:rsidR="00E6057E" w:rsidRPr="00D63BDA">
        <w:rPr>
          <w:rFonts w:asciiTheme="majorBidi" w:hAnsiTheme="majorBidi" w:cstheme="majorBidi"/>
          <w:sz w:val="24"/>
          <w:szCs w:val="24"/>
        </w:rPr>
        <w:t>Accordingly, we can accept the flat and closed universe, because they fulfilled a positively condition of energy density.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3"/>
        <w:gridCol w:w="4319"/>
      </w:tblGrid>
      <w:tr w:rsidR="00330415" w:rsidRPr="00D63BDA" w:rsidTr="00685217">
        <w:tc>
          <w:tcPr>
            <w:tcW w:w="4261" w:type="dxa"/>
          </w:tcPr>
          <w:p w:rsidR="00C8787D" w:rsidRPr="00D63BDA" w:rsidRDefault="00C97149" w:rsidP="00D63BDA">
            <w:pPr>
              <w:autoSpaceDE w:val="0"/>
              <w:autoSpaceDN w:val="0"/>
              <w:bidi w:val="0"/>
              <w:adjustRightInd w:val="0"/>
              <w:spacing w:line="360" w:lineRule="auto"/>
              <w:jc w:val="both"/>
              <w:rPr>
                <w:rFonts w:asciiTheme="majorBidi" w:hAnsiTheme="majorBidi" w:cstheme="majorBidi"/>
                <w:sz w:val="24"/>
                <w:szCs w:val="24"/>
              </w:rPr>
            </w:pPr>
            <w:r w:rsidRPr="00D63BDA">
              <w:rPr>
                <w:rFonts w:asciiTheme="majorBidi" w:hAnsiTheme="majorBidi" w:cstheme="majorBidi"/>
                <w:noProof/>
                <w:sz w:val="24"/>
                <w:szCs w:val="24"/>
                <w:lang w:val="en-IN" w:eastAsia="en-IN"/>
              </w:rPr>
              <w:drawing>
                <wp:inline distT="0" distB="0" distL="0" distR="0" wp14:anchorId="177525A8" wp14:editId="04325C9A">
                  <wp:extent cx="2628000" cy="1686034"/>
                  <wp:effectExtent l="0" t="0" r="127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2628000" cy="1686034"/>
                          </a:xfrm>
                          <a:prstGeom prst="rect">
                            <a:avLst/>
                          </a:prstGeom>
                          <a:noFill/>
                          <a:ln>
                            <a:noFill/>
                          </a:ln>
                        </pic:spPr>
                      </pic:pic>
                    </a:graphicData>
                  </a:graphic>
                </wp:inline>
              </w:drawing>
            </w:r>
          </w:p>
          <w:p w:rsidR="00184271" w:rsidRPr="00F50E96" w:rsidRDefault="00737AB4" w:rsidP="00F50E96">
            <w:pPr>
              <w:bidi w:val="0"/>
              <w:jc w:val="both"/>
              <w:rPr>
                <w:rFonts w:asciiTheme="majorBidi" w:hAnsiTheme="majorBidi" w:cstheme="majorBidi"/>
                <w:sz w:val="20"/>
                <w:szCs w:val="20"/>
              </w:rPr>
            </w:pPr>
            <w:r w:rsidRPr="00F50E96">
              <w:rPr>
                <w:rFonts w:asciiTheme="majorBidi" w:hAnsiTheme="majorBidi" w:cstheme="majorBidi"/>
                <w:sz w:val="20"/>
                <w:szCs w:val="20"/>
              </w:rPr>
              <w:t>Fig. 4</w:t>
            </w:r>
            <w:r w:rsidR="005F79F6" w:rsidRPr="00F50E96">
              <w:rPr>
                <w:rFonts w:asciiTheme="majorBidi" w:hAnsiTheme="majorBidi" w:cstheme="majorBidi"/>
                <w:sz w:val="20"/>
                <w:szCs w:val="20"/>
              </w:rPr>
              <w:t xml:space="preserve">: </w:t>
            </w:r>
            <w:r w:rsidR="004A6388" w:rsidRPr="00F50E96">
              <w:rPr>
                <w:rFonts w:asciiTheme="majorBidi" w:hAnsiTheme="majorBidi" w:cstheme="majorBidi"/>
                <w:sz w:val="20"/>
                <w:szCs w:val="20"/>
              </w:rPr>
              <w:t xml:space="preserve"> the gauge function </w:t>
            </w:r>
            <w:r w:rsidR="004A6388" w:rsidRPr="00F50E96">
              <w:rPr>
                <w:rFonts w:asciiTheme="majorBidi" w:hAnsiTheme="majorBidi" w:cstheme="majorBidi"/>
                <w:position w:val="-10"/>
                <w:sz w:val="20"/>
                <w:szCs w:val="20"/>
              </w:rPr>
              <w:object w:dxaOrig="560" w:dyaOrig="360">
                <v:shape id="_x0000_i1108" type="#_x0000_t75" style="width:28.8pt;height:19pt" o:ole="">
                  <v:imagedata r:id="rId176" o:title=""/>
                </v:shape>
                <o:OLEObject Type="Embed" ProgID="Equation.3" ShapeID="_x0000_i1108" DrawAspect="Content" ObjectID="_1716281236" r:id="rId177"/>
              </w:object>
            </w:r>
            <w:r w:rsidR="004A6388" w:rsidRPr="00F50E96">
              <w:rPr>
                <w:rFonts w:asciiTheme="majorBidi" w:hAnsiTheme="majorBidi" w:cstheme="majorBidi"/>
                <w:sz w:val="20"/>
                <w:szCs w:val="20"/>
              </w:rPr>
              <w:t xml:space="preserve">versus the cosmic time: </w:t>
            </w:r>
            <w:r w:rsidR="004A6388" w:rsidRPr="00F50E96">
              <w:rPr>
                <w:rFonts w:asciiTheme="majorBidi" w:hAnsiTheme="majorBidi" w:cstheme="majorBidi"/>
                <w:position w:val="-6"/>
                <w:sz w:val="20"/>
                <w:szCs w:val="20"/>
              </w:rPr>
              <w:object w:dxaOrig="920" w:dyaOrig="240">
                <v:shape id="_x0000_i1109" type="#_x0000_t75" style="width:46.1pt;height:13.25pt" o:ole="">
                  <v:imagedata r:id="rId123" o:title=""/>
                </v:shape>
                <o:OLEObject Type="Embed" ProgID="Equation.3" ShapeID="_x0000_i1109" DrawAspect="Content" ObjectID="_1716281237" r:id="rId178"/>
              </w:object>
            </w:r>
            <w:r w:rsidR="004A6388" w:rsidRPr="00F50E96">
              <w:rPr>
                <w:rFonts w:asciiTheme="majorBidi" w:hAnsiTheme="majorBidi" w:cstheme="majorBidi"/>
                <w:sz w:val="20"/>
                <w:szCs w:val="20"/>
              </w:rPr>
              <w:t xml:space="preserve">, and the state parameter </w:t>
            </w:r>
            <w:r w:rsidR="009E4EC8" w:rsidRPr="00F50E96">
              <w:rPr>
                <w:rFonts w:asciiTheme="majorBidi" w:hAnsiTheme="majorBidi" w:cstheme="majorBidi"/>
                <w:position w:val="-6"/>
                <w:sz w:val="20"/>
                <w:szCs w:val="20"/>
              </w:rPr>
              <w:object w:dxaOrig="660" w:dyaOrig="260">
                <v:shape id="_x0000_i1110" type="#_x0000_t75" style="width:32.85pt;height:13.25pt" o:ole="">
                  <v:imagedata r:id="rId179" o:title=""/>
                </v:shape>
                <o:OLEObject Type="Embed" ProgID="Equation.3" ShapeID="_x0000_i1110" DrawAspect="Content" ObjectID="_1716281238" r:id="rId180"/>
              </w:object>
            </w:r>
            <w:r w:rsidR="00184271" w:rsidRPr="00F50E96">
              <w:rPr>
                <w:rFonts w:asciiTheme="majorBidi" w:hAnsiTheme="majorBidi" w:cstheme="majorBidi"/>
                <w:sz w:val="20"/>
                <w:szCs w:val="20"/>
              </w:rPr>
              <w:t>for closed (black), open (red), and flat (dashed) universe.</w:t>
            </w:r>
          </w:p>
          <w:p w:rsidR="004A6388" w:rsidRPr="00D63BDA" w:rsidRDefault="004A6388" w:rsidP="00D63BDA">
            <w:pPr>
              <w:autoSpaceDE w:val="0"/>
              <w:autoSpaceDN w:val="0"/>
              <w:bidi w:val="0"/>
              <w:adjustRightInd w:val="0"/>
              <w:spacing w:line="360" w:lineRule="auto"/>
              <w:jc w:val="both"/>
              <w:rPr>
                <w:rFonts w:asciiTheme="majorBidi" w:hAnsiTheme="majorBidi" w:cstheme="majorBidi"/>
                <w:sz w:val="24"/>
                <w:szCs w:val="24"/>
              </w:rPr>
            </w:pPr>
          </w:p>
        </w:tc>
        <w:tc>
          <w:tcPr>
            <w:tcW w:w="4261" w:type="dxa"/>
          </w:tcPr>
          <w:p w:rsidR="004A6388" w:rsidRPr="00D63BDA" w:rsidRDefault="00330415" w:rsidP="00F50E96">
            <w:pPr>
              <w:autoSpaceDE w:val="0"/>
              <w:autoSpaceDN w:val="0"/>
              <w:bidi w:val="0"/>
              <w:adjustRightInd w:val="0"/>
              <w:spacing w:line="360" w:lineRule="auto"/>
              <w:jc w:val="both"/>
              <w:rPr>
                <w:rFonts w:asciiTheme="majorBidi" w:hAnsiTheme="majorBidi" w:cstheme="majorBidi"/>
                <w:sz w:val="24"/>
                <w:szCs w:val="24"/>
              </w:rPr>
            </w:pPr>
            <w:r w:rsidRPr="00D63BDA">
              <w:rPr>
                <w:rFonts w:asciiTheme="majorBidi" w:hAnsiTheme="majorBidi" w:cstheme="majorBidi"/>
                <w:noProof/>
                <w:sz w:val="24"/>
                <w:szCs w:val="24"/>
                <w:lang w:val="en-IN" w:eastAsia="en-IN"/>
              </w:rPr>
              <w:drawing>
                <wp:inline distT="0" distB="0" distL="0" distR="0" wp14:anchorId="70AE689E" wp14:editId="6DF0645D">
                  <wp:extent cx="2700000" cy="1739888"/>
                  <wp:effectExtent l="0" t="0" r="571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2700000" cy="1739888"/>
                          </a:xfrm>
                          <a:prstGeom prst="rect">
                            <a:avLst/>
                          </a:prstGeom>
                          <a:noFill/>
                          <a:ln>
                            <a:noFill/>
                          </a:ln>
                        </pic:spPr>
                      </pic:pic>
                    </a:graphicData>
                  </a:graphic>
                </wp:inline>
              </w:drawing>
            </w:r>
          </w:p>
          <w:p w:rsidR="00C8787D" w:rsidRPr="00F50E96" w:rsidRDefault="00737AB4" w:rsidP="00F50E96">
            <w:pPr>
              <w:bidi w:val="0"/>
              <w:jc w:val="both"/>
              <w:rPr>
                <w:rFonts w:asciiTheme="majorBidi" w:hAnsiTheme="majorBidi" w:cstheme="majorBidi"/>
                <w:sz w:val="20"/>
                <w:szCs w:val="20"/>
              </w:rPr>
            </w:pPr>
            <w:r w:rsidRPr="00F50E96">
              <w:rPr>
                <w:rFonts w:asciiTheme="majorBidi" w:hAnsiTheme="majorBidi" w:cstheme="majorBidi"/>
                <w:sz w:val="20"/>
                <w:szCs w:val="20"/>
              </w:rPr>
              <w:t>Fig. 5:  the  energy densitymatter</w:t>
            </w:r>
            <w:r w:rsidRPr="00F50E96">
              <w:rPr>
                <w:rFonts w:asciiTheme="majorBidi" w:hAnsiTheme="majorBidi" w:cstheme="majorBidi"/>
                <w:position w:val="-10"/>
                <w:sz w:val="20"/>
                <w:szCs w:val="20"/>
              </w:rPr>
              <w:object w:dxaOrig="560" w:dyaOrig="320">
                <v:shape id="_x0000_i1111" type="#_x0000_t75" style="width:28.8pt;height:17.3pt" o:ole="">
                  <v:imagedata r:id="rId167" o:title=""/>
                </v:shape>
                <o:OLEObject Type="Embed" ProgID="Equation.3" ShapeID="_x0000_i1111" DrawAspect="Content" ObjectID="_1716281239" r:id="rId182"/>
              </w:object>
            </w:r>
            <w:r w:rsidRPr="00F50E96">
              <w:rPr>
                <w:rFonts w:asciiTheme="majorBidi" w:hAnsiTheme="majorBidi" w:cstheme="majorBidi"/>
                <w:sz w:val="20"/>
                <w:szCs w:val="20"/>
              </w:rPr>
              <w:t xml:space="preserve">versus the cosmic time: </w:t>
            </w:r>
            <w:r w:rsidRPr="00F50E96">
              <w:rPr>
                <w:rFonts w:asciiTheme="majorBidi" w:hAnsiTheme="majorBidi" w:cstheme="majorBidi"/>
                <w:position w:val="-6"/>
                <w:sz w:val="20"/>
                <w:szCs w:val="20"/>
              </w:rPr>
              <w:object w:dxaOrig="920" w:dyaOrig="240">
                <v:shape id="_x0000_i1112" type="#_x0000_t75" style="width:46.1pt;height:13.25pt" o:ole="">
                  <v:imagedata r:id="rId123" o:title=""/>
                </v:shape>
                <o:OLEObject Type="Embed" ProgID="Equation.3" ShapeID="_x0000_i1112" DrawAspect="Content" ObjectID="_1716281240" r:id="rId183"/>
              </w:object>
            </w:r>
            <w:r w:rsidRPr="00F50E96">
              <w:rPr>
                <w:rFonts w:asciiTheme="majorBidi" w:hAnsiTheme="majorBidi" w:cstheme="majorBidi"/>
                <w:sz w:val="20"/>
                <w:szCs w:val="20"/>
              </w:rPr>
              <w:t xml:space="preserve">and and the state parameter </w:t>
            </w:r>
            <w:r w:rsidRPr="00F50E96">
              <w:rPr>
                <w:rFonts w:asciiTheme="majorBidi" w:hAnsiTheme="majorBidi" w:cstheme="majorBidi"/>
                <w:position w:val="-6"/>
                <w:sz w:val="20"/>
                <w:szCs w:val="20"/>
              </w:rPr>
              <w:object w:dxaOrig="660" w:dyaOrig="260">
                <v:shape id="_x0000_i1113" type="#_x0000_t75" style="width:33.4pt;height:13.25pt" o:ole="">
                  <v:imagedata r:id="rId184" o:title=""/>
                </v:shape>
                <o:OLEObject Type="Embed" ProgID="Equation.3" ShapeID="_x0000_i1113" DrawAspect="Content" ObjectID="_1716281241" r:id="rId185"/>
              </w:object>
            </w:r>
            <w:r w:rsidRPr="00F50E96">
              <w:rPr>
                <w:rFonts w:asciiTheme="majorBidi" w:hAnsiTheme="majorBidi" w:cstheme="majorBidi"/>
                <w:sz w:val="20"/>
                <w:szCs w:val="20"/>
              </w:rPr>
              <w:t>for closed (black), open (red), and flat (dashed) universe</w:t>
            </w:r>
          </w:p>
        </w:tc>
      </w:tr>
    </w:tbl>
    <w:p w:rsidR="00F521E1" w:rsidRPr="00D63BDA" w:rsidRDefault="00614333" w:rsidP="00F50E96">
      <w:pPr>
        <w:autoSpaceDE w:val="0"/>
        <w:autoSpaceDN w:val="0"/>
        <w:bidi w:val="0"/>
        <w:adjustRightInd w:val="0"/>
        <w:spacing w:after="0" w:line="360" w:lineRule="auto"/>
        <w:jc w:val="both"/>
        <w:rPr>
          <w:rFonts w:asciiTheme="majorBidi" w:eastAsia="CMR10" w:hAnsiTheme="majorBidi" w:cstheme="majorBidi"/>
          <w:sz w:val="24"/>
          <w:szCs w:val="24"/>
        </w:rPr>
      </w:pPr>
      <w:r w:rsidRPr="00D63BDA">
        <w:rPr>
          <w:rFonts w:asciiTheme="majorBidi" w:eastAsia="CMR10" w:hAnsiTheme="majorBidi" w:cstheme="majorBidi"/>
          <w:sz w:val="24"/>
          <w:szCs w:val="24"/>
        </w:rPr>
        <w:t>In Fig</w:t>
      </w:r>
      <w:r w:rsidR="004C5936" w:rsidRPr="00D63BDA">
        <w:rPr>
          <w:rFonts w:asciiTheme="majorBidi" w:eastAsia="CMR10" w:hAnsiTheme="majorBidi" w:cstheme="majorBidi"/>
          <w:sz w:val="24"/>
          <w:szCs w:val="24"/>
        </w:rPr>
        <w:t>. 6</w:t>
      </w:r>
      <w:r w:rsidRPr="00D63BDA">
        <w:rPr>
          <w:rFonts w:asciiTheme="majorBidi" w:eastAsia="CMR10" w:hAnsiTheme="majorBidi" w:cstheme="majorBidi"/>
          <w:sz w:val="24"/>
          <w:szCs w:val="24"/>
        </w:rPr>
        <w:t xml:space="preserve"> we plot the pressure </w:t>
      </w:r>
      <w:r w:rsidR="00C7538F" w:rsidRPr="00D63BDA">
        <w:rPr>
          <w:rFonts w:asciiTheme="majorBidi" w:hAnsiTheme="majorBidi" w:cstheme="majorBidi"/>
          <w:sz w:val="24"/>
          <w:szCs w:val="24"/>
        </w:rPr>
        <w:t>of the dark energy</w:t>
      </w:r>
      <w:r w:rsidR="00C7538F" w:rsidRPr="00D63BDA">
        <w:rPr>
          <w:rFonts w:asciiTheme="majorBidi" w:hAnsiTheme="majorBidi" w:cstheme="majorBidi"/>
          <w:position w:val="-10"/>
          <w:sz w:val="24"/>
          <w:szCs w:val="24"/>
        </w:rPr>
        <w:object w:dxaOrig="520" w:dyaOrig="320">
          <v:shape id="_x0000_i1114" type="#_x0000_t75" style="width:27.05pt;height:16.7pt" o:ole="">
            <v:imagedata r:id="rId186" o:title=""/>
          </v:shape>
          <o:OLEObject Type="Embed" ProgID="Equation.3" ShapeID="_x0000_i1114" DrawAspect="Content" ObjectID="_1716281242" r:id="rId187"/>
        </w:object>
      </w:r>
      <w:r w:rsidRPr="00D63BDA">
        <w:rPr>
          <w:rFonts w:asciiTheme="majorBidi" w:eastAsia="CMR10" w:hAnsiTheme="majorBidi" w:cstheme="majorBidi"/>
          <w:sz w:val="24"/>
          <w:szCs w:val="24"/>
        </w:rPr>
        <w:t xml:space="preserve">versus cosmic time </w:t>
      </w:r>
      <w:r w:rsidRPr="00D63BDA">
        <w:rPr>
          <w:rFonts w:asciiTheme="majorBidi" w:eastAsia="CMR10" w:hAnsiTheme="majorBidi" w:cstheme="majorBidi"/>
          <w:position w:val="-6"/>
          <w:sz w:val="24"/>
          <w:szCs w:val="24"/>
        </w:rPr>
        <w:object w:dxaOrig="139" w:dyaOrig="240">
          <v:shape id="_x0000_i1115" type="#_x0000_t75" style="width:6.9pt;height:12.1pt" o:ole="">
            <v:imagedata r:id="rId169" o:title=""/>
          </v:shape>
          <o:OLEObject Type="Embed" ProgID="Equation.3" ShapeID="_x0000_i1115" DrawAspect="Content" ObjectID="_1716281243" r:id="rId188"/>
        </w:object>
      </w:r>
      <w:r w:rsidRPr="00D63BDA">
        <w:rPr>
          <w:rFonts w:asciiTheme="majorBidi" w:eastAsia="CMR10" w:hAnsiTheme="majorBidi" w:cstheme="majorBidi"/>
          <w:sz w:val="24"/>
          <w:szCs w:val="24"/>
        </w:rPr>
        <w:t xml:space="preserve">. The pressure </w:t>
      </w:r>
      <w:r w:rsidR="00C7538F" w:rsidRPr="00D63BDA">
        <w:rPr>
          <w:rFonts w:asciiTheme="majorBidi" w:hAnsiTheme="majorBidi" w:cstheme="majorBidi"/>
          <w:sz w:val="24"/>
          <w:szCs w:val="24"/>
        </w:rPr>
        <w:t>of the dark energy</w:t>
      </w:r>
      <w:r w:rsidRPr="00D63BDA">
        <w:rPr>
          <w:rFonts w:asciiTheme="majorBidi" w:eastAsia="CMR10" w:hAnsiTheme="majorBidi" w:cstheme="majorBidi"/>
          <w:sz w:val="24"/>
          <w:szCs w:val="24"/>
        </w:rPr>
        <w:t xml:space="preserve">also diverges at the Big Bang and end of the universe at a Big Rip. It </w:t>
      </w:r>
      <w:r w:rsidRPr="00D63BDA">
        <w:rPr>
          <w:rFonts w:asciiTheme="majorBidi" w:hAnsiTheme="majorBidi" w:cstheme="majorBidi"/>
          <w:sz w:val="24"/>
          <w:szCs w:val="24"/>
        </w:rPr>
        <w:t xml:space="preserve">evolves with </w:t>
      </w:r>
      <w:r w:rsidR="00C7538F" w:rsidRPr="00D63BDA">
        <w:rPr>
          <w:rFonts w:asciiTheme="majorBidi" w:hAnsiTheme="majorBidi" w:cstheme="majorBidi"/>
          <w:sz w:val="24"/>
          <w:szCs w:val="24"/>
        </w:rPr>
        <w:t>smalllestnegtive value at the Big Bang and approaches to zero with the evolution of time, and enters to smalllest negativevalue  at a Big Rip</w:t>
      </w:r>
      <w:r w:rsidR="0038705F" w:rsidRPr="00D63BDA">
        <w:rPr>
          <w:rFonts w:asciiTheme="majorBidi" w:eastAsia="CMR10" w:hAnsiTheme="majorBidi" w:cstheme="majorBidi"/>
          <w:sz w:val="24"/>
          <w:szCs w:val="24"/>
        </w:rPr>
        <w:t>.</w:t>
      </w:r>
      <w:r w:rsidR="00C7538F" w:rsidRPr="00D63BDA">
        <w:rPr>
          <w:rFonts w:asciiTheme="majorBidi" w:eastAsia="CMR10" w:hAnsiTheme="majorBidi" w:cstheme="majorBidi"/>
          <w:sz w:val="24"/>
          <w:szCs w:val="24"/>
        </w:rPr>
        <w:t>Physical behavior of the pressure of the dark energy fully compatible with dark energy properties.</w:t>
      </w:r>
      <w:r w:rsidR="00342250" w:rsidRPr="00D63BDA">
        <w:rPr>
          <w:rFonts w:asciiTheme="majorBidi" w:hAnsiTheme="majorBidi" w:cstheme="majorBidi"/>
          <w:sz w:val="24"/>
          <w:szCs w:val="24"/>
        </w:rPr>
        <w:t xml:space="preserve">The pressure </w:t>
      </w:r>
      <w:r w:rsidR="00342250" w:rsidRPr="00D63BDA">
        <w:rPr>
          <w:rFonts w:asciiTheme="majorBidi" w:hAnsiTheme="majorBidi" w:cstheme="majorBidi"/>
          <w:i/>
          <w:iCs/>
          <w:sz w:val="24"/>
          <w:szCs w:val="24"/>
        </w:rPr>
        <w:t>p &gt;</w:t>
      </w:r>
      <w:r w:rsidR="004C5936" w:rsidRPr="00D63BDA">
        <w:rPr>
          <w:rFonts w:asciiTheme="majorBidi" w:hAnsiTheme="majorBidi" w:cstheme="majorBidi"/>
          <w:sz w:val="24"/>
          <w:szCs w:val="24"/>
        </w:rPr>
        <w:t xml:space="preserve">0 in the stiff matter model and </w:t>
      </w:r>
      <w:r w:rsidR="00342250" w:rsidRPr="00D63BDA">
        <w:rPr>
          <w:rFonts w:asciiTheme="majorBidi" w:hAnsiTheme="majorBidi" w:cstheme="majorBidi"/>
          <w:sz w:val="24"/>
          <w:szCs w:val="24"/>
        </w:rPr>
        <w:t xml:space="preserve"> radiation dominated while </w:t>
      </w:r>
      <w:r w:rsidR="00342250" w:rsidRPr="00D63BDA">
        <w:rPr>
          <w:rFonts w:asciiTheme="majorBidi" w:hAnsiTheme="majorBidi" w:cstheme="majorBidi"/>
          <w:position w:val="-10"/>
          <w:sz w:val="24"/>
          <w:szCs w:val="24"/>
        </w:rPr>
        <w:object w:dxaOrig="859" w:dyaOrig="320">
          <v:shape id="_x0000_i1116" type="#_x0000_t75" style="width:44.95pt;height:16.7pt" o:ole="">
            <v:imagedata r:id="rId189" o:title=""/>
          </v:shape>
          <o:OLEObject Type="Embed" ProgID="Equation.3" ShapeID="_x0000_i1116" DrawAspect="Content" ObjectID="_1716281244" r:id="rId190"/>
        </w:object>
      </w:r>
      <w:r w:rsidR="00342250" w:rsidRPr="00D63BDA">
        <w:rPr>
          <w:rFonts w:asciiTheme="majorBidi" w:hAnsiTheme="majorBidi" w:cstheme="majorBidi"/>
          <w:sz w:val="24"/>
          <w:szCs w:val="24"/>
        </w:rPr>
        <w:t xml:space="preserve"> in vacuum energy model. It is obvious that, </w:t>
      </w:r>
      <w:r w:rsidR="00342250" w:rsidRPr="00D63BDA">
        <w:rPr>
          <w:rFonts w:asciiTheme="majorBidi" w:hAnsiTheme="majorBidi" w:cstheme="majorBidi"/>
          <w:position w:val="-10"/>
          <w:sz w:val="24"/>
          <w:szCs w:val="24"/>
        </w:rPr>
        <w:object w:dxaOrig="859" w:dyaOrig="320">
          <v:shape id="_x0000_i1117" type="#_x0000_t75" style="width:44.95pt;height:16.7pt" o:ole="">
            <v:imagedata r:id="rId191" o:title=""/>
          </v:shape>
          <o:OLEObject Type="Embed" ProgID="Equation.3" ShapeID="_x0000_i1117" DrawAspect="Content" ObjectID="_1716281245" r:id="rId192"/>
        </w:object>
      </w:r>
      <w:r w:rsidR="00342250" w:rsidRPr="00D63BDA">
        <w:rPr>
          <w:rFonts w:asciiTheme="majorBidi" w:hAnsiTheme="majorBidi" w:cstheme="majorBidi"/>
          <w:sz w:val="24"/>
          <w:szCs w:val="24"/>
        </w:rPr>
        <w:t>in the dust filled universe.</w:t>
      </w:r>
      <w:r w:rsidR="004C5936" w:rsidRPr="00D63BDA">
        <w:rPr>
          <w:rFonts w:asciiTheme="majorBidi" w:eastAsia="CMR10" w:hAnsiTheme="majorBidi" w:cstheme="majorBidi"/>
          <w:sz w:val="24"/>
          <w:szCs w:val="24"/>
        </w:rPr>
        <w:t>In Fig. 7 we plot the energy density</w:t>
      </w:r>
      <w:r w:rsidR="004C5936" w:rsidRPr="00D63BDA">
        <w:rPr>
          <w:rFonts w:asciiTheme="majorBidi" w:hAnsiTheme="majorBidi" w:cstheme="majorBidi"/>
          <w:sz w:val="24"/>
          <w:szCs w:val="24"/>
        </w:rPr>
        <w:t>of dark energy</w:t>
      </w:r>
      <w:r w:rsidR="004C5936" w:rsidRPr="00D63BDA">
        <w:rPr>
          <w:rFonts w:asciiTheme="majorBidi" w:hAnsiTheme="majorBidi" w:cstheme="majorBidi"/>
          <w:position w:val="-10"/>
          <w:sz w:val="24"/>
          <w:szCs w:val="24"/>
        </w:rPr>
        <w:object w:dxaOrig="560" w:dyaOrig="320">
          <v:shape id="_x0000_i1118" type="#_x0000_t75" style="width:28.8pt;height:17.3pt" o:ole="">
            <v:imagedata r:id="rId193" o:title=""/>
          </v:shape>
          <o:OLEObject Type="Embed" ProgID="Equation.3" ShapeID="_x0000_i1118" DrawAspect="Content" ObjectID="_1716281246" r:id="rId194"/>
        </w:object>
      </w:r>
      <w:r w:rsidR="004C5936" w:rsidRPr="00D63BDA">
        <w:rPr>
          <w:rFonts w:asciiTheme="majorBidi" w:eastAsia="CMR10" w:hAnsiTheme="majorBidi" w:cstheme="majorBidi"/>
          <w:sz w:val="24"/>
          <w:szCs w:val="24"/>
        </w:rPr>
        <w:t xml:space="preserve">versus cosmic time </w:t>
      </w:r>
      <w:r w:rsidR="004C5936" w:rsidRPr="00D63BDA">
        <w:rPr>
          <w:rFonts w:asciiTheme="majorBidi" w:eastAsia="CMR10" w:hAnsiTheme="majorBidi" w:cstheme="majorBidi"/>
          <w:position w:val="-6"/>
          <w:sz w:val="24"/>
          <w:szCs w:val="24"/>
        </w:rPr>
        <w:object w:dxaOrig="139" w:dyaOrig="240">
          <v:shape id="_x0000_i1119" type="#_x0000_t75" style="width:6.9pt;height:12.1pt" o:ole="">
            <v:imagedata r:id="rId195" o:title=""/>
          </v:shape>
          <o:OLEObject Type="Embed" ProgID="Equation.3" ShapeID="_x0000_i1119" DrawAspect="Content" ObjectID="_1716281247" r:id="rId196"/>
        </w:object>
      </w:r>
      <w:r w:rsidR="004C5936" w:rsidRPr="00D63BDA">
        <w:rPr>
          <w:rFonts w:asciiTheme="majorBidi" w:eastAsia="CMR10" w:hAnsiTheme="majorBidi" w:cstheme="majorBidi"/>
          <w:sz w:val="24"/>
          <w:szCs w:val="24"/>
        </w:rPr>
        <w:t xml:space="preserve">. The energy density </w:t>
      </w:r>
      <w:r w:rsidR="004C5936" w:rsidRPr="00D63BDA">
        <w:rPr>
          <w:rFonts w:asciiTheme="majorBidi" w:hAnsiTheme="majorBidi" w:cstheme="majorBidi"/>
          <w:sz w:val="24"/>
          <w:szCs w:val="24"/>
        </w:rPr>
        <w:t>of dark energy</w:t>
      </w:r>
      <w:r w:rsidR="004C5936" w:rsidRPr="00D63BDA">
        <w:rPr>
          <w:rFonts w:asciiTheme="majorBidi" w:eastAsia="CMR10" w:hAnsiTheme="majorBidi" w:cstheme="majorBidi"/>
          <w:sz w:val="24"/>
          <w:szCs w:val="24"/>
        </w:rPr>
        <w:t>diverges at the beginning and end of the universe. Also, satisfies the condition of positive</w:t>
      </w:r>
      <w:r w:rsidR="00E6057E" w:rsidRPr="00D63BDA">
        <w:rPr>
          <w:rFonts w:asciiTheme="majorBidi" w:eastAsia="CMR10" w:hAnsiTheme="majorBidi" w:cstheme="majorBidi"/>
          <w:sz w:val="24"/>
          <w:szCs w:val="24"/>
        </w:rPr>
        <w:t>ly</w:t>
      </w:r>
      <w:r w:rsidR="004C5936" w:rsidRPr="00D63BDA">
        <w:rPr>
          <w:rFonts w:asciiTheme="majorBidi" w:eastAsia="CMR10" w:hAnsiTheme="majorBidi" w:cstheme="majorBidi"/>
          <w:sz w:val="24"/>
          <w:szCs w:val="24"/>
        </w:rPr>
        <w:t>energy</w:t>
      </w:r>
      <w:r w:rsidR="004C5936" w:rsidRPr="00D63BDA">
        <w:rPr>
          <w:rFonts w:asciiTheme="majorBidi" w:hAnsiTheme="majorBidi" w:cstheme="majorBidi"/>
          <w:position w:val="-10"/>
          <w:sz w:val="24"/>
          <w:szCs w:val="24"/>
        </w:rPr>
        <w:object w:dxaOrig="880" w:dyaOrig="320">
          <v:shape id="_x0000_i1120" type="#_x0000_t75" style="width:45.5pt;height:17.3pt" o:ole="">
            <v:imagedata r:id="rId197" o:title=""/>
          </v:shape>
          <o:OLEObject Type="Embed" ProgID="Equation.3" ShapeID="_x0000_i1120" DrawAspect="Content" ObjectID="_1716281248" r:id="rId198"/>
        </w:object>
      </w:r>
      <w:r w:rsidR="004C5936" w:rsidRPr="00D63BDA">
        <w:rPr>
          <w:rFonts w:asciiTheme="majorBidi" w:eastAsia="CMR10" w:hAnsiTheme="majorBidi" w:cstheme="majorBidi"/>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C07C4A" w:rsidRPr="00D63BDA" w:rsidTr="00685217">
        <w:trPr>
          <w:trHeight w:val="3625"/>
        </w:trPr>
        <w:tc>
          <w:tcPr>
            <w:tcW w:w="4261" w:type="dxa"/>
          </w:tcPr>
          <w:p w:rsidR="004A6388" w:rsidRPr="00D63BDA" w:rsidRDefault="004A6388" w:rsidP="00D63BDA">
            <w:pPr>
              <w:autoSpaceDE w:val="0"/>
              <w:autoSpaceDN w:val="0"/>
              <w:bidi w:val="0"/>
              <w:adjustRightInd w:val="0"/>
              <w:spacing w:line="360" w:lineRule="auto"/>
              <w:jc w:val="both"/>
              <w:rPr>
                <w:rFonts w:asciiTheme="majorBidi" w:hAnsiTheme="majorBidi" w:cstheme="majorBidi"/>
                <w:sz w:val="24"/>
                <w:szCs w:val="24"/>
              </w:rPr>
            </w:pPr>
          </w:p>
          <w:p w:rsidR="004A6388" w:rsidRPr="00D63BDA" w:rsidRDefault="008D7135" w:rsidP="00D63BDA">
            <w:pPr>
              <w:bidi w:val="0"/>
              <w:spacing w:line="360" w:lineRule="auto"/>
              <w:jc w:val="both"/>
              <w:rPr>
                <w:rFonts w:asciiTheme="majorBidi" w:hAnsiTheme="majorBidi" w:cstheme="majorBidi"/>
                <w:sz w:val="24"/>
                <w:szCs w:val="24"/>
              </w:rPr>
            </w:pPr>
            <w:r w:rsidRPr="00D63BDA">
              <w:rPr>
                <w:rFonts w:asciiTheme="majorBidi" w:hAnsiTheme="majorBidi" w:cstheme="majorBidi"/>
                <w:noProof/>
                <w:sz w:val="24"/>
                <w:szCs w:val="24"/>
                <w:lang w:val="en-IN" w:eastAsia="en-IN"/>
              </w:rPr>
              <w:drawing>
                <wp:inline distT="0" distB="0" distL="0" distR="0" wp14:anchorId="691AC125" wp14:editId="4270AA71">
                  <wp:extent cx="2520000" cy="1652245"/>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199" cstate="print">
                            <a:extLst>
                              <a:ext uri="{28A0092B-C50C-407E-A947-70E740481C1C}">
                                <a14:useLocalDpi xmlns:a14="http://schemas.microsoft.com/office/drawing/2010/main" val="0"/>
                              </a:ext>
                            </a:extLst>
                          </a:blip>
                          <a:srcRect/>
                          <a:stretch>
                            <a:fillRect/>
                          </a:stretch>
                        </pic:blipFill>
                        <pic:spPr bwMode="auto">
                          <a:xfrm>
                            <a:off x="0" y="0"/>
                            <a:ext cx="2520000" cy="1652245"/>
                          </a:xfrm>
                          <a:prstGeom prst="rect">
                            <a:avLst/>
                          </a:prstGeom>
                          <a:noFill/>
                          <a:ln>
                            <a:noFill/>
                          </a:ln>
                        </pic:spPr>
                      </pic:pic>
                    </a:graphicData>
                  </a:graphic>
                </wp:inline>
              </w:drawing>
            </w:r>
          </w:p>
          <w:p w:rsidR="00940E79" w:rsidRPr="00D63BDA" w:rsidRDefault="00940E79" w:rsidP="00D63BDA">
            <w:pPr>
              <w:bidi w:val="0"/>
              <w:spacing w:line="360" w:lineRule="auto"/>
              <w:jc w:val="both"/>
              <w:rPr>
                <w:rFonts w:asciiTheme="majorBidi" w:hAnsiTheme="majorBidi" w:cstheme="majorBidi"/>
                <w:sz w:val="24"/>
                <w:szCs w:val="24"/>
              </w:rPr>
            </w:pPr>
          </w:p>
          <w:p w:rsidR="003F6CFF" w:rsidRPr="00D63BDA" w:rsidRDefault="00737AB4" w:rsidP="00F50E96">
            <w:pPr>
              <w:autoSpaceDE w:val="0"/>
              <w:autoSpaceDN w:val="0"/>
              <w:bidi w:val="0"/>
              <w:adjustRightInd w:val="0"/>
              <w:jc w:val="both"/>
              <w:rPr>
                <w:rFonts w:asciiTheme="majorBidi" w:hAnsiTheme="majorBidi" w:cstheme="majorBidi"/>
                <w:sz w:val="24"/>
                <w:szCs w:val="24"/>
              </w:rPr>
            </w:pPr>
            <w:r w:rsidRPr="00F50E96">
              <w:rPr>
                <w:rFonts w:asciiTheme="majorBidi" w:hAnsiTheme="majorBidi" w:cstheme="majorBidi"/>
                <w:sz w:val="20"/>
                <w:szCs w:val="20"/>
              </w:rPr>
              <w:t>Fig. 6</w:t>
            </w:r>
            <w:r w:rsidR="005F79F6" w:rsidRPr="00F50E96">
              <w:rPr>
                <w:rFonts w:asciiTheme="majorBidi" w:hAnsiTheme="majorBidi" w:cstheme="majorBidi"/>
                <w:sz w:val="20"/>
                <w:szCs w:val="20"/>
              </w:rPr>
              <w:t xml:space="preserve">: </w:t>
            </w:r>
            <w:r w:rsidR="00940E79" w:rsidRPr="00F50E96">
              <w:rPr>
                <w:rFonts w:asciiTheme="majorBidi" w:hAnsiTheme="majorBidi" w:cstheme="majorBidi"/>
                <w:sz w:val="20"/>
                <w:szCs w:val="20"/>
              </w:rPr>
              <w:t xml:space="preserve"> the pressure</w:t>
            </w:r>
            <w:r w:rsidR="009C4E25" w:rsidRPr="00F50E96">
              <w:rPr>
                <w:rFonts w:asciiTheme="majorBidi" w:hAnsiTheme="majorBidi" w:cstheme="majorBidi"/>
                <w:sz w:val="20"/>
                <w:szCs w:val="20"/>
              </w:rPr>
              <w:t>of the dark energy</w:t>
            </w:r>
            <w:r w:rsidR="009C4E25" w:rsidRPr="00F50E96">
              <w:rPr>
                <w:rFonts w:asciiTheme="majorBidi" w:hAnsiTheme="majorBidi" w:cstheme="majorBidi"/>
                <w:position w:val="-10"/>
                <w:sz w:val="20"/>
                <w:szCs w:val="20"/>
              </w:rPr>
              <w:object w:dxaOrig="520" w:dyaOrig="320">
                <v:shape id="_x0000_i1121" type="#_x0000_t75" style="width:27.05pt;height:16.7pt" o:ole="">
                  <v:imagedata r:id="rId186" o:title=""/>
                </v:shape>
                <o:OLEObject Type="Embed" ProgID="Equation.3" ShapeID="_x0000_i1121" DrawAspect="Content" ObjectID="_1716281249" r:id="rId200"/>
              </w:object>
            </w:r>
            <w:r w:rsidR="00940E79" w:rsidRPr="00F50E96">
              <w:rPr>
                <w:rFonts w:asciiTheme="majorBidi" w:hAnsiTheme="majorBidi" w:cstheme="majorBidi"/>
                <w:sz w:val="20"/>
                <w:szCs w:val="20"/>
              </w:rPr>
              <w:t xml:space="preserve">versus the cosmic time: </w:t>
            </w:r>
            <w:r w:rsidR="00940E79" w:rsidRPr="00F50E96">
              <w:rPr>
                <w:rFonts w:asciiTheme="majorBidi" w:hAnsiTheme="majorBidi" w:cstheme="majorBidi"/>
                <w:position w:val="-6"/>
                <w:sz w:val="20"/>
                <w:szCs w:val="20"/>
              </w:rPr>
              <w:object w:dxaOrig="920" w:dyaOrig="240">
                <v:shape id="_x0000_i1122" type="#_x0000_t75" style="width:46.1pt;height:13.25pt" o:ole="">
                  <v:imagedata r:id="rId123" o:title=""/>
                </v:shape>
                <o:OLEObject Type="Embed" ProgID="Equation.3" ShapeID="_x0000_i1122" DrawAspect="Content" ObjectID="_1716281250" r:id="rId201"/>
              </w:object>
            </w:r>
            <w:r w:rsidR="00940E79" w:rsidRPr="00F50E96">
              <w:rPr>
                <w:rFonts w:asciiTheme="majorBidi" w:hAnsiTheme="majorBidi" w:cstheme="majorBidi"/>
                <w:sz w:val="20"/>
                <w:szCs w:val="20"/>
              </w:rPr>
              <w:t xml:space="preserve">, and the state parameter </w:t>
            </w:r>
            <w:r w:rsidR="009C4E25" w:rsidRPr="00F50E96">
              <w:rPr>
                <w:rFonts w:asciiTheme="majorBidi" w:hAnsiTheme="majorBidi" w:cstheme="majorBidi"/>
                <w:position w:val="-6"/>
                <w:sz w:val="20"/>
                <w:szCs w:val="20"/>
              </w:rPr>
              <w:object w:dxaOrig="660" w:dyaOrig="260">
                <v:shape id="_x0000_i1123" type="#_x0000_t75" style="width:33.4pt;height:13.25pt" o:ole="">
                  <v:imagedata r:id="rId184" o:title=""/>
                </v:shape>
                <o:OLEObject Type="Embed" ProgID="Equation.3" ShapeID="_x0000_i1123" DrawAspect="Content" ObjectID="_1716281251" r:id="rId202"/>
              </w:object>
            </w:r>
            <w:r w:rsidR="00EC243D" w:rsidRPr="00F50E96">
              <w:rPr>
                <w:rFonts w:asciiTheme="majorBidi" w:hAnsiTheme="majorBidi" w:cstheme="majorBidi"/>
                <w:sz w:val="20"/>
                <w:szCs w:val="20"/>
              </w:rPr>
              <w:t>for colsed</w:t>
            </w:r>
            <w:r w:rsidR="00EC243D" w:rsidRPr="00D63BDA">
              <w:rPr>
                <w:rFonts w:asciiTheme="majorBidi" w:hAnsiTheme="majorBidi" w:cstheme="majorBidi"/>
                <w:sz w:val="24"/>
                <w:szCs w:val="24"/>
              </w:rPr>
              <w:t xml:space="preserve"> universe</w:t>
            </w:r>
          </w:p>
        </w:tc>
        <w:tc>
          <w:tcPr>
            <w:tcW w:w="4261" w:type="dxa"/>
          </w:tcPr>
          <w:p w:rsidR="004A6388" w:rsidRPr="00D63BDA" w:rsidRDefault="004A6388" w:rsidP="00D63BDA">
            <w:pPr>
              <w:autoSpaceDE w:val="0"/>
              <w:autoSpaceDN w:val="0"/>
              <w:bidi w:val="0"/>
              <w:adjustRightInd w:val="0"/>
              <w:spacing w:line="360" w:lineRule="auto"/>
              <w:jc w:val="both"/>
              <w:rPr>
                <w:rFonts w:asciiTheme="majorBidi" w:hAnsiTheme="majorBidi" w:cstheme="majorBidi"/>
                <w:sz w:val="24"/>
                <w:szCs w:val="24"/>
              </w:rPr>
            </w:pPr>
          </w:p>
          <w:p w:rsidR="00122E19" w:rsidRPr="00D63BDA" w:rsidRDefault="00C07C4A" w:rsidP="00D63BDA">
            <w:pPr>
              <w:bidi w:val="0"/>
              <w:spacing w:line="360" w:lineRule="auto"/>
              <w:jc w:val="both"/>
              <w:rPr>
                <w:rFonts w:asciiTheme="majorBidi" w:hAnsiTheme="majorBidi" w:cstheme="majorBidi"/>
                <w:sz w:val="24"/>
                <w:szCs w:val="24"/>
              </w:rPr>
            </w:pPr>
            <w:r w:rsidRPr="00D63BDA">
              <w:rPr>
                <w:rFonts w:asciiTheme="majorBidi" w:hAnsiTheme="majorBidi" w:cstheme="majorBidi"/>
                <w:sz w:val="24"/>
                <w:szCs w:val="24"/>
              </w:rPr>
              <w:t>.</w:t>
            </w:r>
            <w:r w:rsidR="00737AB4" w:rsidRPr="00D63BDA">
              <w:rPr>
                <w:rFonts w:asciiTheme="majorBidi" w:hAnsiTheme="majorBidi" w:cstheme="majorBidi"/>
                <w:noProof/>
                <w:sz w:val="24"/>
                <w:szCs w:val="24"/>
                <w:lang w:val="en-IN" w:eastAsia="en-IN"/>
              </w:rPr>
              <w:drawing>
                <wp:inline distT="0" distB="0" distL="0" distR="0" wp14:anchorId="77479082" wp14:editId="0F7FB4CE">
                  <wp:extent cx="2520000" cy="1695439"/>
                  <wp:effectExtent l="0" t="0" r="0" b="63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520000" cy="1695439"/>
                          </a:xfrm>
                          <a:prstGeom prst="rect">
                            <a:avLst/>
                          </a:prstGeom>
                          <a:noFill/>
                          <a:ln>
                            <a:noFill/>
                          </a:ln>
                        </pic:spPr>
                      </pic:pic>
                    </a:graphicData>
                  </a:graphic>
                </wp:inline>
              </w:drawing>
            </w:r>
          </w:p>
          <w:p w:rsidR="003F6CFF" w:rsidRPr="00D63BDA" w:rsidRDefault="00737AB4" w:rsidP="00F50E96">
            <w:pPr>
              <w:bidi w:val="0"/>
              <w:jc w:val="both"/>
              <w:rPr>
                <w:rFonts w:asciiTheme="majorBidi" w:hAnsiTheme="majorBidi" w:cstheme="majorBidi"/>
                <w:sz w:val="24"/>
                <w:szCs w:val="24"/>
              </w:rPr>
            </w:pPr>
            <w:r w:rsidRPr="00D63BDA">
              <w:rPr>
                <w:rFonts w:asciiTheme="majorBidi" w:hAnsiTheme="majorBidi" w:cstheme="majorBidi"/>
                <w:sz w:val="24"/>
                <w:szCs w:val="24"/>
              </w:rPr>
              <w:t>Fig.</w:t>
            </w:r>
            <w:r w:rsidR="005F79F6" w:rsidRPr="00D63BDA">
              <w:rPr>
                <w:rFonts w:asciiTheme="majorBidi" w:hAnsiTheme="majorBidi" w:cstheme="majorBidi"/>
                <w:sz w:val="24"/>
                <w:szCs w:val="24"/>
              </w:rPr>
              <w:t xml:space="preserve"> 7: </w:t>
            </w:r>
            <w:r w:rsidRPr="00D63BDA">
              <w:rPr>
                <w:rFonts w:asciiTheme="majorBidi" w:hAnsiTheme="majorBidi" w:cstheme="majorBidi"/>
                <w:sz w:val="24"/>
                <w:szCs w:val="24"/>
              </w:rPr>
              <w:t xml:space="preserve"> the  energy densityof dark energy</w:t>
            </w:r>
            <w:r w:rsidRPr="00D63BDA">
              <w:rPr>
                <w:rFonts w:asciiTheme="majorBidi" w:hAnsiTheme="majorBidi" w:cstheme="majorBidi"/>
                <w:position w:val="-10"/>
                <w:sz w:val="24"/>
                <w:szCs w:val="24"/>
              </w:rPr>
              <w:object w:dxaOrig="560" w:dyaOrig="320">
                <v:shape id="_x0000_i1124" type="#_x0000_t75" style="width:28.8pt;height:17.3pt" o:ole="">
                  <v:imagedata r:id="rId193" o:title=""/>
                </v:shape>
                <o:OLEObject Type="Embed" ProgID="Equation.3" ShapeID="_x0000_i1124" DrawAspect="Content" ObjectID="_1716281252" r:id="rId204"/>
              </w:object>
            </w:r>
            <w:r w:rsidRPr="00D63BDA">
              <w:rPr>
                <w:rFonts w:asciiTheme="majorBidi" w:hAnsiTheme="majorBidi" w:cstheme="majorBidi"/>
                <w:sz w:val="24"/>
                <w:szCs w:val="24"/>
              </w:rPr>
              <w:t xml:space="preserve">versus the cosmic time: </w:t>
            </w:r>
            <w:r w:rsidRPr="00D63BDA">
              <w:rPr>
                <w:rFonts w:asciiTheme="majorBidi" w:hAnsiTheme="majorBidi" w:cstheme="majorBidi"/>
                <w:position w:val="-6"/>
                <w:sz w:val="24"/>
                <w:szCs w:val="24"/>
              </w:rPr>
              <w:object w:dxaOrig="920" w:dyaOrig="240">
                <v:shape id="_x0000_i1125" type="#_x0000_t75" style="width:46.1pt;height:13.25pt" o:ole="">
                  <v:imagedata r:id="rId123" o:title=""/>
                </v:shape>
                <o:OLEObject Type="Embed" ProgID="Equation.3" ShapeID="_x0000_i1125" DrawAspect="Content" ObjectID="_1716281253" r:id="rId205"/>
              </w:object>
            </w:r>
          </w:p>
        </w:tc>
      </w:tr>
    </w:tbl>
    <w:p w:rsidR="00320486" w:rsidRPr="00D63BDA" w:rsidRDefault="004A28B6" w:rsidP="00D63BDA">
      <w:pPr>
        <w:autoSpaceDE w:val="0"/>
        <w:autoSpaceDN w:val="0"/>
        <w:bidi w:val="0"/>
        <w:adjustRightInd w:val="0"/>
        <w:spacing w:after="0" w:line="360" w:lineRule="auto"/>
        <w:jc w:val="both"/>
        <w:rPr>
          <w:rFonts w:asciiTheme="majorBidi" w:hAnsiTheme="majorBidi" w:cstheme="majorBidi"/>
          <w:sz w:val="24"/>
          <w:szCs w:val="24"/>
        </w:rPr>
      </w:pPr>
      <w:r w:rsidRPr="00D63BDA">
        <w:rPr>
          <w:rFonts w:asciiTheme="majorBidi" w:hAnsiTheme="majorBidi" w:cstheme="majorBidi"/>
          <w:sz w:val="24"/>
          <w:szCs w:val="24"/>
        </w:rPr>
        <w:t xml:space="preserve">The matter density parameter </w:t>
      </w:r>
      <w:r w:rsidRPr="00D63BDA">
        <w:rPr>
          <w:rFonts w:asciiTheme="majorBidi" w:hAnsiTheme="majorBidi" w:cstheme="majorBidi"/>
          <w:position w:val="-12"/>
          <w:sz w:val="24"/>
          <w:szCs w:val="24"/>
        </w:rPr>
        <w:object w:dxaOrig="380" w:dyaOrig="360">
          <v:shape id="_x0000_i1126" type="#_x0000_t75" style="width:19pt;height:17.85pt" o:ole="">
            <v:imagedata r:id="rId206" o:title=""/>
          </v:shape>
          <o:OLEObject Type="Embed" ProgID="Equation.3" ShapeID="_x0000_i1126" DrawAspect="Content" ObjectID="_1716281254" r:id="rId207"/>
        </w:object>
      </w:r>
      <w:r w:rsidR="005F79F6" w:rsidRPr="00D63BDA">
        <w:rPr>
          <w:rFonts w:asciiTheme="majorBidi" w:hAnsiTheme="majorBidi" w:cstheme="majorBidi"/>
          <w:sz w:val="24"/>
          <w:szCs w:val="24"/>
        </w:rPr>
        <w:t xml:space="preserve">and the </w:t>
      </w:r>
      <w:r w:rsidRPr="00D63BDA">
        <w:rPr>
          <w:rFonts w:asciiTheme="majorBidi" w:hAnsiTheme="majorBidi" w:cstheme="majorBidi"/>
          <w:sz w:val="24"/>
          <w:szCs w:val="24"/>
        </w:rPr>
        <w:t xml:space="preserve"> dark energy density parameter</w:t>
      </w:r>
      <w:r w:rsidRPr="00D63BDA">
        <w:rPr>
          <w:rFonts w:asciiTheme="majorBidi" w:hAnsiTheme="majorBidi" w:cstheme="majorBidi"/>
          <w:position w:val="-12"/>
          <w:sz w:val="24"/>
          <w:szCs w:val="24"/>
        </w:rPr>
        <w:object w:dxaOrig="360" w:dyaOrig="360">
          <v:shape id="_x0000_i1127" type="#_x0000_t75" style="width:17.85pt;height:17.85pt" o:ole="">
            <v:imagedata r:id="rId208" o:title=""/>
          </v:shape>
          <o:OLEObject Type="Embed" ProgID="Equation.3" ShapeID="_x0000_i1127" DrawAspect="Content" ObjectID="_1716281255" r:id="rId209"/>
        </w:object>
      </w:r>
      <w:r w:rsidRPr="00D63BDA">
        <w:rPr>
          <w:rFonts w:asciiTheme="majorBidi" w:hAnsiTheme="majorBidi" w:cstheme="majorBidi"/>
          <w:sz w:val="24"/>
          <w:szCs w:val="24"/>
        </w:rPr>
        <w:t>are given by</w:t>
      </w:r>
      <w:r w:rsidR="00AB7408">
        <w:rPr>
          <w:rFonts w:asciiTheme="majorBidi" w:hAnsiTheme="majorBidi" w:cstheme="majorBidi"/>
          <w:sz w:val="24"/>
          <w:szCs w:val="24"/>
        </w:rPr>
        <w:t xml:space="preserve"> </w:t>
      </w:r>
    </w:p>
    <w:p w:rsidR="004A28B6" w:rsidRPr="00D63BDA" w:rsidRDefault="00F50E96" w:rsidP="00D63BDA">
      <w:pPr>
        <w:autoSpaceDE w:val="0"/>
        <w:autoSpaceDN w:val="0"/>
        <w:bidi w:val="0"/>
        <w:adjustRightInd w:val="0"/>
        <w:spacing w:after="0" w:line="360" w:lineRule="auto"/>
        <w:jc w:val="both"/>
        <w:rPr>
          <w:rFonts w:asciiTheme="majorBidi" w:hAnsiTheme="majorBidi" w:cstheme="majorBidi"/>
          <w:sz w:val="24"/>
          <w:szCs w:val="24"/>
        </w:rPr>
      </w:pPr>
      <w:r>
        <w:rPr>
          <w:rFonts w:asciiTheme="majorBidi" w:hAnsiTheme="majorBidi" w:cstheme="majorBidi"/>
          <w:position w:val="-66"/>
          <w:sz w:val="24"/>
          <w:szCs w:val="24"/>
        </w:rPr>
        <w:t xml:space="preserve">                </w:t>
      </w:r>
      <w:r w:rsidR="00AF3506" w:rsidRPr="00D63BDA">
        <w:rPr>
          <w:rFonts w:asciiTheme="majorBidi" w:hAnsiTheme="majorBidi" w:cstheme="majorBidi"/>
          <w:position w:val="-66"/>
          <w:sz w:val="24"/>
          <w:szCs w:val="24"/>
        </w:rPr>
        <w:object w:dxaOrig="4760" w:dyaOrig="1420">
          <v:shape id="_x0000_i1128" type="#_x0000_t75" style="width:237.9pt;height:70.85pt" o:ole="">
            <v:imagedata r:id="rId210" o:title=""/>
          </v:shape>
          <o:OLEObject Type="Embed" ProgID="Equation.3" ShapeID="_x0000_i1128" DrawAspect="Content" ObjectID="_1716281256" r:id="rId211"/>
        </w:object>
      </w:r>
      <w:r w:rsidR="001F3B4A" w:rsidRPr="00D63BDA">
        <w:rPr>
          <w:rFonts w:asciiTheme="majorBidi" w:hAnsiTheme="majorBidi" w:cstheme="majorBidi"/>
          <w:sz w:val="24"/>
          <w:szCs w:val="24"/>
        </w:rPr>
        <w:t>,                                   (24)</w:t>
      </w:r>
    </w:p>
    <w:p w:rsidR="001F3B4A" w:rsidRPr="00D63BDA" w:rsidRDefault="00F50E96" w:rsidP="00D63BDA">
      <w:pPr>
        <w:autoSpaceDE w:val="0"/>
        <w:autoSpaceDN w:val="0"/>
        <w:bidi w:val="0"/>
        <w:adjustRightInd w:val="0"/>
        <w:spacing w:after="0" w:line="360" w:lineRule="auto"/>
        <w:jc w:val="both"/>
        <w:rPr>
          <w:rFonts w:asciiTheme="majorBidi" w:hAnsiTheme="majorBidi" w:cstheme="majorBidi"/>
          <w:sz w:val="24"/>
          <w:szCs w:val="24"/>
        </w:rPr>
      </w:pPr>
      <w:r>
        <w:rPr>
          <w:rFonts w:asciiTheme="majorBidi" w:hAnsiTheme="majorBidi" w:cstheme="majorBidi"/>
          <w:position w:val="-24"/>
          <w:sz w:val="24"/>
          <w:szCs w:val="24"/>
        </w:rPr>
        <w:t xml:space="preserve">                </w:t>
      </w:r>
      <w:r w:rsidR="00AF3506" w:rsidRPr="00D63BDA">
        <w:rPr>
          <w:rFonts w:asciiTheme="majorBidi" w:hAnsiTheme="majorBidi" w:cstheme="majorBidi"/>
          <w:position w:val="-24"/>
          <w:sz w:val="24"/>
          <w:szCs w:val="24"/>
        </w:rPr>
        <w:object w:dxaOrig="5740" w:dyaOrig="600">
          <v:shape id="_x0000_i1129" type="#_x0000_t75" style="width:286.85pt;height:29.95pt" o:ole="">
            <v:imagedata r:id="rId212" o:title=""/>
          </v:shape>
          <o:OLEObject Type="Embed" ProgID="Equation.3" ShapeID="_x0000_i1129" DrawAspect="Content" ObjectID="_1716281257" r:id="rId213"/>
        </w:object>
      </w:r>
      <w:r w:rsidR="001F3B4A" w:rsidRPr="00D63BDA">
        <w:rPr>
          <w:rFonts w:asciiTheme="majorBidi" w:hAnsiTheme="majorBidi" w:cstheme="majorBidi"/>
          <w:sz w:val="24"/>
          <w:szCs w:val="24"/>
        </w:rPr>
        <w:t xml:space="preserve">.             </w:t>
      </w:r>
      <w:r>
        <w:rPr>
          <w:rFonts w:asciiTheme="majorBidi" w:hAnsiTheme="majorBidi" w:cstheme="majorBidi"/>
          <w:sz w:val="24"/>
          <w:szCs w:val="24"/>
        </w:rPr>
        <w:t xml:space="preserve">   </w:t>
      </w:r>
      <w:r w:rsidR="001F3B4A" w:rsidRPr="00D63BDA">
        <w:rPr>
          <w:rFonts w:asciiTheme="majorBidi" w:hAnsiTheme="majorBidi" w:cstheme="majorBidi"/>
          <w:sz w:val="24"/>
          <w:szCs w:val="24"/>
        </w:rPr>
        <w:t xml:space="preserve">   (25)</w:t>
      </w:r>
    </w:p>
    <w:p w:rsidR="00AF3506" w:rsidRPr="00D63BDA" w:rsidRDefault="00AF3506" w:rsidP="00D63BDA">
      <w:pPr>
        <w:autoSpaceDE w:val="0"/>
        <w:autoSpaceDN w:val="0"/>
        <w:bidi w:val="0"/>
        <w:adjustRightInd w:val="0"/>
        <w:spacing w:after="0" w:line="360" w:lineRule="auto"/>
        <w:jc w:val="both"/>
        <w:rPr>
          <w:rFonts w:asciiTheme="majorBidi" w:hAnsiTheme="majorBidi" w:cstheme="majorBidi"/>
          <w:sz w:val="24"/>
          <w:szCs w:val="24"/>
        </w:rPr>
      </w:pPr>
      <w:r w:rsidRPr="00D63BDA">
        <w:rPr>
          <w:rFonts w:asciiTheme="majorBidi" w:hAnsiTheme="majorBidi" w:cstheme="majorBidi"/>
          <w:sz w:val="24"/>
          <w:szCs w:val="24"/>
        </w:rPr>
        <w:t>From Eqs.(24) and (25), the overall density parameter is given by</w:t>
      </w:r>
    </w:p>
    <w:p w:rsidR="00AF3506" w:rsidRPr="00D63BDA" w:rsidRDefault="00F50E96" w:rsidP="00D63BDA">
      <w:pPr>
        <w:autoSpaceDE w:val="0"/>
        <w:autoSpaceDN w:val="0"/>
        <w:bidi w:val="0"/>
        <w:adjustRightInd w:val="0"/>
        <w:spacing w:after="0" w:line="360" w:lineRule="auto"/>
        <w:jc w:val="both"/>
        <w:rPr>
          <w:rFonts w:asciiTheme="majorBidi" w:hAnsiTheme="majorBidi" w:cstheme="majorBidi"/>
          <w:sz w:val="24"/>
          <w:szCs w:val="24"/>
        </w:rPr>
      </w:pPr>
      <w:r>
        <w:rPr>
          <w:rFonts w:asciiTheme="majorBidi" w:hAnsiTheme="majorBidi" w:cstheme="majorBidi"/>
          <w:position w:val="-10"/>
          <w:sz w:val="24"/>
          <w:szCs w:val="24"/>
        </w:rPr>
        <w:t xml:space="preserve">                        </w:t>
      </w:r>
      <w:r w:rsidR="00AF3506" w:rsidRPr="00D63BDA">
        <w:rPr>
          <w:rFonts w:asciiTheme="majorBidi" w:hAnsiTheme="majorBidi" w:cstheme="majorBidi"/>
          <w:position w:val="-10"/>
          <w:sz w:val="24"/>
          <w:szCs w:val="24"/>
        </w:rPr>
        <w:object w:dxaOrig="1260" w:dyaOrig="320">
          <v:shape id="_x0000_i1130" type="#_x0000_t75" style="width:62.8pt;height:16.15pt" o:ole="">
            <v:imagedata r:id="rId214" o:title=""/>
          </v:shape>
          <o:OLEObject Type="Embed" ProgID="Equation.3" ShapeID="_x0000_i1130" DrawAspect="Content" ObjectID="_1716281258" r:id="rId215"/>
        </w:object>
      </w:r>
      <w:r w:rsidR="00DD0742" w:rsidRPr="00D63BDA">
        <w:rPr>
          <w:rFonts w:asciiTheme="majorBidi" w:hAnsiTheme="majorBidi" w:cstheme="majorBidi"/>
          <w:sz w:val="24"/>
          <w:szCs w:val="24"/>
        </w:rPr>
        <w:t xml:space="preserve">.                                                                   </w:t>
      </w:r>
      <w:r>
        <w:rPr>
          <w:rFonts w:asciiTheme="majorBidi" w:hAnsiTheme="majorBidi" w:cstheme="majorBidi"/>
          <w:sz w:val="24"/>
          <w:szCs w:val="24"/>
        </w:rPr>
        <w:t xml:space="preserve">      </w:t>
      </w:r>
      <w:r w:rsidR="00DD0742" w:rsidRPr="00D63BDA">
        <w:rPr>
          <w:rFonts w:asciiTheme="majorBidi" w:hAnsiTheme="majorBidi" w:cstheme="majorBidi"/>
          <w:sz w:val="24"/>
          <w:szCs w:val="24"/>
        </w:rPr>
        <w:t xml:space="preserve">            (26)</w:t>
      </w:r>
    </w:p>
    <w:p w:rsidR="00DD0742" w:rsidRPr="00D63BDA" w:rsidRDefault="00DD0742" w:rsidP="00D63BDA">
      <w:pPr>
        <w:autoSpaceDE w:val="0"/>
        <w:autoSpaceDN w:val="0"/>
        <w:bidi w:val="0"/>
        <w:adjustRightInd w:val="0"/>
        <w:spacing w:after="0" w:line="360" w:lineRule="auto"/>
        <w:jc w:val="both"/>
        <w:rPr>
          <w:rFonts w:asciiTheme="majorBidi" w:hAnsiTheme="majorBidi" w:cstheme="majorBidi"/>
          <w:sz w:val="24"/>
          <w:szCs w:val="24"/>
        </w:rPr>
      </w:pPr>
      <w:r w:rsidRPr="00D63BDA">
        <w:rPr>
          <w:rFonts w:asciiTheme="majorBidi" w:hAnsiTheme="majorBidi" w:cstheme="majorBidi"/>
          <w:sz w:val="24"/>
          <w:szCs w:val="24"/>
        </w:rPr>
        <w:t>Substituting from Eq.(26) into (5), one obtains</w:t>
      </w:r>
    </w:p>
    <w:p w:rsidR="00DD0742" w:rsidRPr="00D63BDA" w:rsidRDefault="00F50E96" w:rsidP="00D63BDA">
      <w:pPr>
        <w:autoSpaceDE w:val="0"/>
        <w:autoSpaceDN w:val="0"/>
        <w:bidi w:val="0"/>
        <w:adjustRightInd w:val="0"/>
        <w:spacing w:after="0" w:line="360" w:lineRule="auto"/>
        <w:jc w:val="both"/>
        <w:rPr>
          <w:rFonts w:asciiTheme="majorBidi" w:hAnsiTheme="majorBidi" w:cstheme="majorBidi"/>
          <w:sz w:val="24"/>
          <w:szCs w:val="24"/>
        </w:rPr>
      </w:pPr>
      <w:r>
        <w:rPr>
          <w:rFonts w:asciiTheme="majorBidi" w:hAnsiTheme="majorBidi" w:cstheme="majorBidi"/>
          <w:position w:val="-28"/>
          <w:sz w:val="24"/>
          <w:szCs w:val="24"/>
        </w:rPr>
        <w:t xml:space="preserve">                         </w:t>
      </w:r>
      <w:r w:rsidR="00DD0742" w:rsidRPr="00D63BDA">
        <w:rPr>
          <w:rFonts w:asciiTheme="majorBidi" w:hAnsiTheme="majorBidi" w:cstheme="majorBidi"/>
          <w:position w:val="-28"/>
          <w:sz w:val="24"/>
          <w:szCs w:val="24"/>
        </w:rPr>
        <w:object w:dxaOrig="2040" w:dyaOrig="680">
          <v:shape id="_x0000_i1131" type="#_x0000_t75" style="width:101.95pt;height:34.55pt" o:ole="">
            <v:imagedata r:id="rId216" o:title=""/>
          </v:shape>
          <o:OLEObject Type="Embed" ProgID="Equation.3" ShapeID="_x0000_i1131" DrawAspect="Content" ObjectID="_1716281259" r:id="rId217"/>
        </w:object>
      </w:r>
      <w:r w:rsidR="00DD0742" w:rsidRPr="00D63BDA">
        <w:rPr>
          <w:rFonts w:asciiTheme="majorBidi" w:hAnsiTheme="majorBidi" w:cstheme="majorBidi"/>
          <w:sz w:val="24"/>
          <w:szCs w:val="24"/>
        </w:rPr>
        <w:t xml:space="preserve">,                                                 </w:t>
      </w:r>
      <w:r>
        <w:rPr>
          <w:rFonts w:asciiTheme="majorBidi" w:hAnsiTheme="majorBidi" w:cstheme="majorBidi"/>
          <w:sz w:val="24"/>
          <w:szCs w:val="24"/>
        </w:rPr>
        <w:t xml:space="preserve">                      </w:t>
      </w:r>
      <w:r w:rsidR="00DD0742" w:rsidRPr="00D63BDA">
        <w:rPr>
          <w:rFonts w:asciiTheme="majorBidi" w:hAnsiTheme="majorBidi" w:cstheme="majorBidi"/>
          <w:sz w:val="24"/>
          <w:szCs w:val="24"/>
        </w:rPr>
        <w:t>(27)</w:t>
      </w:r>
    </w:p>
    <w:p w:rsidR="00DD0742" w:rsidRPr="00D63BDA" w:rsidRDefault="00DD0742" w:rsidP="00D63BDA">
      <w:pPr>
        <w:autoSpaceDE w:val="0"/>
        <w:autoSpaceDN w:val="0"/>
        <w:bidi w:val="0"/>
        <w:adjustRightInd w:val="0"/>
        <w:spacing w:after="0" w:line="360" w:lineRule="auto"/>
        <w:jc w:val="both"/>
        <w:rPr>
          <w:rFonts w:asciiTheme="majorBidi" w:hAnsiTheme="majorBidi" w:cstheme="majorBidi"/>
          <w:sz w:val="24"/>
          <w:szCs w:val="24"/>
        </w:rPr>
      </w:pPr>
      <w:r w:rsidRPr="00D63BDA">
        <w:rPr>
          <w:rFonts w:asciiTheme="majorBidi" w:hAnsiTheme="majorBidi" w:cstheme="majorBidi"/>
          <w:sz w:val="24"/>
          <w:szCs w:val="24"/>
        </w:rPr>
        <w:t>Or in explicit form</w:t>
      </w:r>
    </w:p>
    <w:p w:rsidR="00AF3506" w:rsidRPr="00D63BDA" w:rsidRDefault="00F50E96" w:rsidP="00D63BDA">
      <w:pPr>
        <w:autoSpaceDE w:val="0"/>
        <w:autoSpaceDN w:val="0"/>
        <w:bidi w:val="0"/>
        <w:adjustRightInd w:val="0"/>
        <w:spacing w:after="0" w:line="360" w:lineRule="auto"/>
        <w:jc w:val="both"/>
        <w:rPr>
          <w:rFonts w:asciiTheme="majorBidi" w:hAnsiTheme="majorBidi" w:cstheme="majorBidi"/>
          <w:sz w:val="24"/>
          <w:szCs w:val="24"/>
        </w:rPr>
      </w:pPr>
      <w:r>
        <w:rPr>
          <w:rFonts w:asciiTheme="majorBidi" w:hAnsiTheme="majorBidi" w:cstheme="majorBidi"/>
          <w:position w:val="-48"/>
          <w:sz w:val="24"/>
          <w:szCs w:val="24"/>
        </w:rPr>
        <w:t xml:space="preserve">        </w:t>
      </w:r>
      <w:r w:rsidR="008C7830" w:rsidRPr="00D63BDA">
        <w:rPr>
          <w:rFonts w:asciiTheme="majorBidi" w:hAnsiTheme="majorBidi" w:cstheme="majorBidi"/>
          <w:position w:val="-48"/>
          <w:sz w:val="24"/>
          <w:szCs w:val="24"/>
        </w:rPr>
        <w:object w:dxaOrig="7080" w:dyaOrig="1060">
          <v:shape id="_x0000_i1132" type="#_x0000_t75" style="width:354.25pt;height:53pt" o:ole="">
            <v:imagedata r:id="rId218" o:title=""/>
          </v:shape>
          <o:OLEObject Type="Embed" ProgID="Equation.3" ShapeID="_x0000_i1132" DrawAspect="Content" ObjectID="_1716281260" r:id="rId219"/>
        </w:object>
      </w:r>
      <w:r w:rsidR="00AF3506" w:rsidRPr="00D63BDA">
        <w:rPr>
          <w:rFonts w:asciiTheme="majorBidi" w:hAnsiTheme="majorBidi" w:cstheme="majorBidi"/>
          <w:sz w:val="24"/>
          <w:szCs w:val="24"/>
        </w:rPr>
        <w:t>.    (26)</w:t>
      </w:r>
    </w:p>
    <w:p w:rsidR="00AF3506" w:rsidRPr="00D63BDA" w:rsidRDefault="00235535" w:rsidP="00D63BDA">
      <w:pPr>
        <w:autoSpaceDE w:val="0"/>
        <w:autoSpaceDN w:val="0"/>
        <w:bidi w:val="0"/>
        <w:adjustRightInd w:val="0"/>
        <w:spacing w:after="0" w:line="360" w:lineRule="auto"/>
        <w:jc w:val="both"/>
        <w:rPr>
          <w:rFonts w:asciiTheme="majorBidi" w:hAnsiTheme="majorBidi" w:cstheme="majorBidi"/>
          <w:sz w:val="24"/>
          <w:szCs w:val="24"/>
        </w:rPr>
      </w:pPr>
      <w:r w:rsidRPr="00D63BDA">
        <w:rPr>
          <w:rFonts w:asciiTheme="majorBidi" w:hAnsiTheme="majorBidi" w:cstheme="majorBidi"/>
          <w:sz w:val="24"/>
          <w:szCs w:val="24"/>
        </w:rPr>
        <w:t>It is observed from Fi</w:t>
      </w:r>
      <w:r w:rsidR="004C5936" w:rsidRPr="00D63BDA">
        <w:rPr>
          <w:rFonts w:asciiTheme="majorBidi" w:hAnsiTheme="majorBidi" w:cstheme="majorBidi"/>
          <w:sz w:val="24"/>
          <w:szCs w:val="24"/>
        </w:rPr>
        <w:t>g.8</w:t>
      </w:r>
      <w:r w:rsidR="00AF3506" w:rsidRPr="00D63BDA">
        <w:rPr>
          <w:rFonts w:asciiTheme="majorBidi" w:hAnsiTheme="majorBidi" w:cstheme="majorBidi"/>
          <w:sz w:val="24"/>
          <w:szCs w:val="24"/>
        </w:rPr>
        <w:t xml:space="preserve"> the </w:t>
      </w:r>
      <w:r w:rsidRPr="00D63BDA">
        <w:rPr>
          <w:rFonts w:asciiTheme="majorBidi" w:hAnsiTheme="majorBidi" w:cstheme="majorBidi"/>
          <w:sz w:val="24"/>
          <w:szCs w:val="24"/>
        </w:rPr>
        <w:t>matter density parameter</w:t>
      </w:r>
      <w:r w:rsidRPr="00D63BDA">
        <w:rPr>
          <w:rFonts w:asciiTheme="majorBidi" w:hAnsiTheme="majorBidi" w:cstheme="majorBidi"/>
          <w:position w:val="-10"/>
          <w:sz w:val="24"/>
          <w:szCs w:val="24"/>
        </w:rPr>
        <w:object w:dxaOrig="580" w:dyaOrig="300">
          <v:shape id="_x0000_i1133" type="#_x0000_t75" style="width:29.95pt;height:16.15pt" o:ole="">
            <v:imagedata r:id="rId220" o:title=""/>
          </v:shape>
          <o:OLEObject Type="Embed" ProgID="Equation.3" ShapeID="_x0000_i1133" DrawAspect="Content" ObjectID="_1716281261" r:id="rId221"/>
        </w:object>
      </w:r>
      <w:r w:rsidR="00AF3506" w:rsidRPr="00D63BDA">
        <w:rPr>
          <w:rFonts w:asciiTheme="majorBidi" w:hAnsiTheme="majorBidi" w:cstheme="majorBidi"/>
          <w:sz w:val="24"/>
          <w:szCs w:val="24"/>
        </w:rPr>
        <w:t xml:space="preserve">decrease as the universe expands. At late times, the matter </w:t>
      </w:r>
      <w:r w:rsidRPr="00D63BDA">
        <w:rPr>
          <w:rFonts w:asciiTheme="majorBidi" w:hAnsiTheme="majorBidi" w:cstheme="majorBidi"/>
          <w:sz w:val="24"/>
          <w:szCs w:val="24"/>
        </w:rPr>
        <w:t>density parameter</w:t>
      </w:r>
      <w:r w:rsidR="00AF3506" w:rsidRPr="00D63BDA">
        <w:rPr>
          <w:rFonts w:asciiTheme="majorBidi" w:hAnsiTheme="majorBidi" w:cstheme="majorBidi"/>
          <w:sz w:val="24"/>
          <w:szCs w:val="24"/>
        </w:rPr>
        <w:t>tend to have a small value</w:t>
      </w:r>
      <w:r w:rsidR="004C5936" w:rsidRPr="00D63BDA">
        <w:rPr>
          <w:rFonts w:asciiTheme="majorBidi" w:hAnsiTheme="majorBidi" w:cstheme="majorBidi"/>
          <w:sz w:val="24"/>
          <w:szCs w:val="24"/>
        </w:rPr>
        <w:t xml:space="preserve"> at a Big Rip</w:t>
      </w:r>
      <w:r w:rsidR="00AF3506" w:rsidRPr="00D63BDA">
        <w:rPr>
          <w:rFonts w:asciiTheme="majorBidi" w:hAnsiTheme="majorBidi" w:cstheme="majorBidi"/>
          <w:sz w:val="24"/>
          <w:szCs w:val="24"/>
        </w:rPr>
        <w:t>.</w:t>
      </w:r>
      <w:r w:rsidR="00207F5C" w:rsidRPr="00D63BDA">
        <w:rPr>
          <w:rFonts w:asciiTheme="majorBidi" w:eastAsia="CMR10" w:hAnsiTheme="majorBidi" w:cstheme="majorBidi"/>
          <w:sz w:val="24"/>
          <w:szCs w:val="24"/>
        </w:rPr>
        <w:t xml:space="preserve">In Fig. </w:t>
      </w:r>
      <w:r w:rsidR="004C5936" w:rsidRPr="00D63BDA">
        <w:rPr>
          <w:rFonts w:asciiTheme="majorBidi" w:eastAsia="CMR10" w:hAnsiTheme="majorBidi" w:cstheme="majorBidi"/>
          <w:sz w:val="24"/>
          <w:szCs w:val="24"/>
        </w:rPr>
        <w:t>9</w:t>
      </w:r>
      <w:r w:rsidR="00207F5C" w:rsidRPr="00D63BDA">
        <w:rPr>
          <w:rFonts w:asciiTheme="majorBidi" w:eastAsia="CMR10" w:hAnsiTheme="majorBidi" w:cstheme="majorBidi"/>
          <w:sz w:val="24"/>
          <w:szCs w:val="24"/>
        </w:rPr>
        <w:t xml:space="preserve"> we plot</w:t>
      </w:r>
      <w:r w:rsidR="005F79F6" w:rsidRPr="00D63BDA">
        <w:rPr>
          <w:rFonts w:asciiTheme="majorBidi" w:hAnsiTheme="majorBidi" w:cstheme="majorBidi"/>
          <w:sz w:val="24"/>
          <w:szCs w:val="24"/>
        </w:rPr>
        <w:t xml:space="preserve">the </w:t>
      </w:r>
      <w:r w:rsidR="00207F5C" w:rsidRPr="00D63BDA">
        <w:rPr>
          <w:rFonts w:asciiTheme="majorBidi" w:hAnsiTheme="majorBidi" w:cstheme="majorBidi"/>
          <w:sz w:val="24"/>
          <w:szCs w:val="24"/>
        </w:rPr>
        <w:t xml:space="preserve"> dark energy density parameter</w:t>
      </w:r>
      <w:r w:rsidR="00207F5C" w:rsidRPr="00D63BDA">
        <w:rPr>
          <w:rFonts w:asciiTheme="majorBidi" w:hAnsiTheme="majorBidi" w:cstheme="majorBidi"/>
          <w:position w:val="-10"/>
          <w:sz w:val="24"/>
          <w:szCs w:val="24"/>
        </w:rPr>
        <w:object w:dxaOrig="560" w:dyaOrig="300">
          <v:shape id="_x0000_i1134" type="#_x0000_t75" style="width:28.8pt;height:16.15pt" o:ole="">
            <v:imagedata r:id="rId222" o:title=""/>
          </v:shape>
          <o:OLEObject Type="Embed" ProgID="Equation.3" ShapeID="_x0000_i1134" DrawAspect="Content" ObjectID="_1716281262" r:id="rId223"/>
        </w:object>
      </w:r>
      <w:r w:rsidR="00207F5C" w:rsidRPr="00D63BDA">
        <w:rPr>
          <w:rFonts w:asciiTheme="majorBidi" w:eastAsia="CMR10" w:hAnsiTheme="majorBidi" w:cstheme="majorBidi"/>
          <w:sz w:val="24"/>
          <w:szCs w:val="24"/>
        </w:rPr>
        <w:t>versus cosmic time</w:t>
      </w:r>
      <w:r w:rsidR="00207F5C" w:rsidRPr="00D63BDA">
        <w:rPr>
          <w:rFonts w:asciiTheme="majorBidi" w:hAnsiTheme="majorBidi" w:cstheme="majorBidi"/>
          <w:position w:val="-6"/>
          <w:sz w:val="24"/>
          <w:szCs w:val="24"/>
        </w:rPr>
        <w:object w:dxaOrig="139" w:dyaOrig="240">
          <v:shape id="_x0000_i1135" type="#_x0000_t75" style="width:6.9pt;height:13.25pt" o:ole="">
            <v:imagedata r:id="rId224" o:title=""/>
          </v:shape>
          <o:OLEObject Type="Embed" ProgID="Equation.3" ShapeID="_x0000_i1135" DrawAspect="Content" ObjectID="_1716281263" r:id="rId225"/>
        </w:object>
      </w:r>
      <w:r w:rsidR="00207F5C" w:rsidRPr="00D63BDA">
        <w:rPr>
          <w:rFonts w:asciiTheme="majorBidi" w:eastAsia="CMR10" w:hAnsiTheme="majorBidi" w:cstheme="majorBidi"/>
          <w:sz w:val="24"/>
          <w:szCs w:val="24"/>
        </w:rPr>
        <w:t xml:space="preserve"> .One may observe that </w:t>
      </w:r>
      <w:r w:rsidR="00207F5C" w:rsidRPr="00D63BDA">
        <w:rPr>
          <w:rFonts w:asciiTheme="majorBidi" w:hAnsiTheme="majorBidi" w:cstheme="majorBidi"/>
          <w:sz w:val="24"/>
          <w:szCs w:val="24"/>
        </w:rPr>
        <w:t>the  holographic dark energy density parameter</w:t>
      </w:r>
      <w:r w:rsidR="00207F5C" w:rsidRPr="00D63BDA">
        <w:rPr>
          <w:rFonts w:asciiTheme="majorBidi" w:eastAsia="CMR10" w:hAnsiTheme="majorBidi" w:cstheme="majorBidi"/>
          <w:sz w:val="24"/>
          <w:szCs w:val="24"/>
        </w:rPr>
        <w:t xml:space="preserve">diverges at the beginning and end of the universe.  </w:t>
      </w:r>
      <w:r w:rsidR="009F3D0A" w:rsidRPr="00D63BDA">
        <w:rPr>
          <w:rFonts w:asciiTheme="majorBidi" w:eastAsia="CMR10" w:hAnsiTheme="majorBidi" w:cstheme="majorBidi"/>
          <w:sz w:val="24"/>
          <w:szCs w:val="24"/>
        </w:rPr>
        <w:t>In Fig. 1</w:t>
      </w:r>
      <w:r w:rsidR="004C5936" w:rsidRPr="00D63BDA">
        <w:rPr>
          <w:rFonts w:asciiTheme="majorBidi" w:eastAsia="CMR10" w:hAnsiTheme="majorBidi" w:cstheme="majorBidi"/>
          <w:sz w:val="24"/>
          <w:szCs w:val="24"/>
        </w:rPr>
        <w:t>0</w:t>
      </w:r>
      <w:r w:rsidR="009F3D0A" w:rsidRPr="00D63BDA">
        <w:rPr>
          <w:rFonts w:asciiTheme="majorBidi" w:eastAsia="CMR10" w:hAnsiTheme="majorBidi" w:cstheme="majorBidi"/>
          <w:sz w:val="24"/>
          <w:szCs w:val="24"/>
        </w:rPr>
        <w:t xml:space="preserve"> we plot </w:t>
      </w:r>
      <w:r w:rsidR="009F3D0A" w:rsidRPr="00D63BDA">
        <w:rPr>
          <w:rFonts w:asciiTheme="majorBidi" w:hAnsiTheme="majorBidi" w:cstheme="majorBidi"/>
          <w:sz w:val="24"/>
          <w:szCs w:val="24"/>
        </w:rPr>
        <w:t xml:space="preserve"> the  overall density parameter</w:t>
      </w:r>
      <w:r w:rsidR="009F3D0A" w:rsidRPr="00D63BDA">
        <w:rPr>
          <w:rFonts w:asciiTheme="majorBidi" w:hAnsiTheme="majorBidi" w:cstheme="majorBidi"/>
          <w:position w:val="-10"/>
          <w:sz w:val="24"/>
          <w:szCs w:val="24"/>
        </w:rPr>
        <w:object w:dxaOrig="460" w:dyaOrig="279">
          <v:shape id="_x0000_i1136" type="#_x0000_t75" style="width:23.6pt;height:15pt" o:ole="">
            <v:imagedata r:id="rId226" o:title=""/>
          </v:shape>
          <o:OLEObject Type="Embed" ProgID="Equation.3" ShapeID="_x0000_i1136" DrawAspect="Content" ObjectID="_1716281264" r:id="rId227"/>
        </w:object>
      </w:r>
      <w:r w:rsidR="009F3D0A" w:rsidRPr="00D63BDA">
        <w:rPr>
          <w:rFonts w:asciiTheme="majorBidi" w:hAnsiTheme="majorBidi" w:cstheme="majorBidi"/>
          <w:sz w:val="24"/>
          <w:szCs w:val="24"/>
        </w:rPr>
        <w:t xml:space="preserve">versus  cosmic time </w:t>
      </w:r>
      <w:r w:rsidR="009F3D0A" w:rsidRPr="00D63BDA">
        <w:rPr>
          <w:rFonts w:asciiTheme="majorBidi" w:hAnsiTheme="majorBidi" w:cstheme="majorBidi"/>
          <w:position w:val="-6"/>
          <w:sz w:val="24"/>
          <w:szCs w:val="24"/>
        </w:rPr>
        <w:object w:dxaOrig="139" w:dyaOrig="240">
          <v:shape id="_x0000_i1137" type="#_x0000_t75" style="width:6.9pt;height:13.25pt" o:ole="">
            <v:imagedata r:id="rId224" o:title=""/>
          </v:shape>
          <o:OLEObject Type="Embed" ProgID="Equation.3" ShapeID="_x0000_i1137" DrawAspect="Content" ObjectID="_1716281265" r:id="rId228"/>
        </w:object>
      </w:r>
      <w:r w:rsidR="009F3D0A" w:rsidRPr="00D63BDA">
        <w:rPr>
          <w:rFonts w:asciiTheme="majorBidi" w:eastAsia="CMR10" w:hAnsiTheme="majorBidi" w:cstheme="majorBidi"/>
          <w:sz w:val="24"/>
          <w:szCs w:val="24"/>
        </w:rPr>
        <w:t xml:space="preserve">. The </w:t>
      </w:r>
      <w:r w:rsidR="009F3D0A" w:rsidRPr="00D63BDA">
        <w:rPr>
          <w:rFonts w:asciiTheme="majorBidi" w:hAnsiTheme="majorBidi" w:cstheme="majorBidi"/>
          <w:sz w:val="24"/>
          <w:szCs w:val="24"/>
        </w:rPr>
        <w:t xml:space="preserve">overall density </w:t>
      </w:r>
      <w:r w:rsidR="009F3D0A" w:rsidRPr="00D63BDA">
        <w:rPr>
          <w:rFonts w:asciiTheme="majorBidi" w:eastAsia="CMR10" w:hAnsiTheme="majorBidi" w:cstheme="majorBidi"/>
          <w:sz w:val="24"/>
          <w:szCs w:val="24"/>
        </w:rPr>
        <w:t xml:space="preserve">exhibits different behaviours for </w:t>
      </w:r>
      <w:r w:rsidR="009F3D0A" w:rsidRPr="00D63BDA">
        <w:rPr>
          <w:rFonts w:asciiTheme="majorBidi" w:eastAsia="CMR10" w:hAnsiTheme="majorBidi" w:cstheme="majorBidi"/>
          <w:sz w:val="24"/>
          <w:szCs w:val="24"/>
        </w:rPr>
        <w:lastRenderedPageBreak/>
        <w:t>spatially closed, flat and open universes,also converges to the same value atthe very late times of the universe</w:t>
      </w:r>
      <w:r w:rsidR="004C5936" w:rsidRPr="00D63BDA">
        <w:rPr>
          <w:rFonts w:asciiTheme="majorBidi" w:eastAsia="CMR10" w:hAnsiTheme="majorBidi" w:cstheme="majorBidi"/>
          <w:sz w:val="24"/>
          <w:szCs w:val="24"/>
        </w:rPr>
        <w:t xml:space="preserve"> at a Big Rip</w:t>
      </w:r>
      <w:r w:rsidR="009F3D0A" w:rsidRPr="00D63BDA">
        <w:rPr>
          <w:rFonts w:asciiTheme="majorBidi" w:eastAsia="CMR10" w:hAnsiTheme="majorBidi" w:cstheme="majorBidi"/>
          <w:sz w:val="24"/>
          <w:szCs w:val="24"/>
        </w:rPr>
        <w:t>.</w:t>
      </w:r>
      <w:r w:rsidR="00347943" w:rsidRPr="00D63BDA">
        <w:rPr>
          <w:rFonts w:asciiTheme="majorBidi" w:hAnsiTheme="majorBidi" w:cstheme="majorBidi"/>
          <w:sz w:val="24"/>
          <w:szCs w:val="24"/>
        </w:rPr>
        <w:t xml:space="preserve"> From Fig. 10,it can be seen that the total energy density tends to 1 for sufficiently large time. Thus the model predicts a flat universe for large times, as the present-day universe is very close to flat universe Hence, with the observational results the derived model is compatible. Thus at late times, the universe becomes spatially </w:t>
      </w:r>
      <w:r w:rsidR="00FC0D76" w:rsidRPr="00D63BDA">
        <w:rPr>
          <w:rFonts w:asciiTheme="majorBidi" w:hAnsiTheme="majorBidi" w:cstheme="majorBidi"/>
          <w:sz w:val="24"/>
          <w:szCs w:val="24"/>
        </w:rPr>
        <w:t>homogeneous, isotropic and flat</w:t>
      </w:r>
      <w:r w:rsidR="00D43A81" w:rsidRPr="00D63BDA">
        <w:rPr>
          <w:rFonts w:asciiTheme="majorBidi" w:hAnsiTheme="majorBidi" w:cstheme="majorBidi"/>
          <w:sz w:val="24"/>
          <w:szCs w:val="24"/>
        </w:rPr>
        <w:t xml:space="preserve"> </w:t>
      </w:r>
      <w:r w:rsidR="00AB6E8A">
        <w:rPr>
          <w:rFonts w:asciiTheme="majorBidi" w:hAnsiTheme="majorBidi" w:cstheme="majorBidi"/>
          <w:sz w:val="24"/>
          <w:szCs w:val="24"/>
        </w:rPr>
        <w:t>(</w:t>
      </w:r>
      <w:r w:rsidR="00AB6E8A">
        <w:rPr>
          <w:rFonts w:asciiTheme="majorBidi" w:hAnsiTheme="majorBidi" w:cstheme="majorBidi"/>
          <w:color w:val="222222"/>
          <w:sz w:val="24"/>
          <w:szCs w:val="24"/>
          <w:shd w:val="clear" w:color="auto" w:fill="FFFFFF"/>
        </w:rPr>
        <w:t>Spergel et al</w:t>
      </w:r>
      <w:r w:rsidR="00AB6E8A">
        <w:rPr>
          <w:rFonts w:asciiTheme="majorBidi" w:hAnsiTheme="majorBidi" w:cstheme="majorBidi"/>
          <w:sz w:val="24"/>
          <w:szCs w:val="24"/>
          <w:shd w:val="clear" w:color="auto" w:fill="FFFFFF"/>
        </w:rPr>
        <w:t xml:space="preserve">, 2007;  </w:t>
      </w:r>
      <w:r w:rsidR="00AB6E8A" w:rsidRPr="00D63BDA">
        <w:rPr>
          <w:rFonts w:asciiTheme="majorBidi" w:hAnsiTheme="majorBidi" w:cstheme="majorBidi"/>
          <w:color w:val="222222"/>
          <w:sz w:val="24"/>
          <w:szCs w:val="24"/>
          <w:shd w:val="clear" w:color="auto" w:fill="FFFFFF"/>
        </w:rPr>
        <w:t>Bennett</w:t>
      </w:r>
      <w:r w:rsidR="00AB6E8A">
        <w:rPr>
          <w:rFonts w:asciiTheme="majorBidi" w:hAnsiTheme="majorBidi" w:cstheme="majorBidi"/>
          <w:color w:val="222222"/>
          <w:sz w:val="24"/>
          <w:szCs w:val="24"/>
          <w:shd w:val="clear" w:color="auto" w:fill="FFFFFF"/>
        </w:rPr>
        <w:t xml:space="preserve"> et al., 2013; </w:t>
      </w:r>
      <w:r w:rsidR="00AB6E8A" w:rsidRPr="00D63BDA">
        <w:rPr>
          <w:rFonts w:asciiTheme="majorBidi" w:hAnsiTheme="majorBidi" w:cstheme="majorBidi"/>
          <w:color w:val="222222"/>
          <w:sz w:val="24"/>
          <w:szCs w:val="24"/>
          <w:shd w:val="clear" w:color="auto" w:fill="FFFFFF"/>
        </w:rPr>
        <w:t>Hinshaw</w:t>
      </w:r>
      <w:r w:rsidR="00AB6E8A">
        <w:rPr>
          <w:rFonts w:asciiTheme="majorBidi" w:hAnsiTheme="majorBidi" w:cstheme="majorBidi"/>
          <w:color w:val="222222"/>
          <w:sz w:val="24"/>
          <w:szCs w:val="24"/>
          <w:shd w:val="clear" w:color="auto" w:fill="FFFFFF"/>
        </w:rPr>
        <w:t xml:space="preserve"> et al., 2013; </w:t>
      </w:r>
      <w:r w:rsidR="00AB6E8A">
        <w:rPr>
          <w:rFonts w:asciiTheme="majorBidi" w:hAnsiTheme="majorBidi" w:cstheme="majorBidi"/>
          <w:sz w:val="24"/>
          <w:szCs w:val="24"/>
          <w:shd w:val="clear" w:color="auto" w:fill="FFFFFF"/>
        </w:rPr>
        <w:t>Katore  and Shaikh, 2015)</w:t>
      </w:r>
      <w:r w:rsidR="004464D3" w:rsidRPr="00D63BDA">
        <w:rPr>
          <w:rFonts w:asciiTheme="majorBidi" w:hAnsiTheme="majorBidi" w:cstheme="majorBidi"/>
          <w:sz w:val="24"/>
          <w:szCs w:val="24"/>
        </w:rPr>
        <w:t xml:space="preserve">. </w:t>
      </w:r>
    </w:p>
    <w:p w:rsidR="00B27B8F" w:rsidRPr="00D63BDA" w:rsidRDefault="00B27B8F" w:rsidP="00D63BDA">
      <w:pPr>
        <w:autoSpaceDE w:val="0"/>
        <w:autoSpaceDN w:val="0"/>
        <w:bidi w:val="0"/>
        <w:adjustRightInd w:val="0"/>
        <w:spacing w:after="0" w:line="360" w:lineRule="auto"/>
        <w:jc w:val="both"/>
        <w:rPr>
          <w:rFonts w:asciiTheme="majorBidi" w:hAnsiTheme="majorBidi" w:cstheme="majorBidi"/>
          <w:b/>
          <w:b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7"/>
        <w:gridCol w:w="4405"/>
      </w:tblGrid>
      <w:tr w:rsidR="00330415" w:rsidRPr="00D63BDA" w:rsidTr="00D95A19">
        <w:trPr>
          <w:trHeight w:val="3390"/>
        </w:trPr>
        <w:tc>
          <w:tcPr>
            <w:tcW w:w="4261" w:type="dxa"/>
          </w:tcPr>
          <w:p w:rsidR="00C47714" w:rsidRPr="00D63BDA" w:rsidRDefault="00330415" w:rsidP="00D63BDA">
            <w:pPr>
              <w:autoSpaceDE w:val="0"/>
              <w:autoSpaceDN w:val="0"/>
              <w:bidi w:val="0"/>
              <w:adjustRightInd w:val="0"/>
              <w:spacing w:line="360" w:lineRule="auto"/>
              <w:jc w:val="both"/>
              <w:rPr>
                <w:rFonts w:asciiTheme="majorBidi" w:hAnsiTheme="majorBidi" w:cstheme="majorBidi"/>
                <w:sz w:val="24"/>
                <w:szCs w:val="24"/>
              </w:rPr>
            </w:pPr>
            <w:r w:rsidRPr="00D63BDA">
              <w:rPr>
                <w:rFonts w:asciiTheme="majorBidi" w:hAnsiTheme="majorBidi" w:cstheme="majorBidi"/>
                <w:noProof/>
                <w:sz w:val="24"/>
                <w:szCs w:val="24"/>
                <w:lang w:val="en-IN" w:eastAsia="en-IN"/>
              </w:rPr>
              <w:drawing>
                <wp:inline distT="0" distB="0" distL="0" distR="0" wp14:anchorId="3147F3C4" wp14:editId="305F7122">
                  <wp:extent cx="2520000" cy="162389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2520000" cy="1623897"/>
                          </a:xfrm>
                          <a:prstGeom prst="rect">
                            <a:avLst/>
                          </a:prstGeom>
                          <a:noFill/>
                          <a:ln>
                            <a:noFill/>
                          </a:ln>
                        </pic:spPr>
                      </pic:pic>
                    </a:graphicData>
                  </a:graphic>
                </wp:inline>
              </w:drawing>
            </w:r>
          </w:p>
          <w:p w:rsidR="00B27B8F" w:rsidRPr="00F50E96" w:rsidRDefault="00737AB4" w:rsidP="00F50E96">
            <w:pPr>
              <w:bidi w:val="0"/>
              <w:jc w:val="both"/>
              <w:rPr>
                <w:rFonts w:asciiTheme="majorBidi" w:hAnsiTheme="majorBidi" w:cstheme="majorBidi"/>
                <w:sz w:val="20"/>
                <w:szCs w:val="20"/>
              </w:rPr>
            </w:pPr>
            <w:r w:rsidRPr="00F50E96">
              <w:rPr>
                <w:rFonts w:asciiTheme="majorBidi" w:hAnsiTheme="majorBidi" w:cstheme="majorBidi"/>
                <w:sz w:val="20"/>
                <w:szCs w:val="20"/>
              </w:rPr>
              <w:t>Fig. 8</w:t>
            </w:r>
            <w:r w:rsidR="00C47714" w:rsidRPr="00F50E96">
              <w:rPr>
                <w:rFonts w:asciiTheme="majorBidi" w:hAnsiTheme="majorBidi" w:cstheme="majorBidi"/>
                <w:sz w:val="20"/>
                <w:szCs w:val="20"/>
              </w:rPr>
              <w:t>:  the matter density parameter</w:t>
            </w:r>
            <w:r w:rsidR="00C47714" w:rsidRPr="00F50E96">
              <w:rPr>
                <w:rFonts w:asciiTheme="majorBidi" w:hAnsiTheme="majorBidi" w:cstheme="majorBidi"/>
                <w:position w:val="-10"/>
                <w:sz w:val="20"/>
                <w:szCs w:val="20"/>
              </w:rPr>
              <w:object w:dxaOrig="580" w:dyaOrig="300">
                <v:shape id="_x0000_i1138" type="#_x0000_t75" style="width:29.95pt;height:16.15pt" o:ole="">
                  <v:imagedata r:id="rId220" o:title=""/>
                </v:shape>
                <o:OLEObject Type="Embed" ProgID="Equation.3" ShapeID="_x0000_i1138" DrawAspect="Content" ObjectID="_1716281266" r:id="rId230"/>
              </w:object>
            </w:r>
            <w:r w:rsidR="00C47714" w:rsidRPr="00F50E96">
              <w:rPr>
                <w:rFonts w:asciiTheme="majorBidi" w:hAnsiTheme="majorBidi" w:cstheme="majorBidi"/>
                <w:sz w:val="20"/>
                <w:szCs w:val="20"/>
              </w:rPr>
              <w:t xml:space="preserve">versus the cosmic time: </w:t>
            </w:r>
            <w:r w:rsidR="00C47714" w:rsidRPr="00F50E96">
              <w:rPr>
                <w:rFonts w:asciiTheme="majorBidi" w:hAnsiTheme="majorBidi" w:cstheme="majorBidi"/>
                <w:position w:val="-6"/>
                <w:sz w:val="20"/>
                <w:szCs w:val="20"/>
              </w:rPr>
              <w:object w:dxaOrig="920" w:dyaOrig="240">
                <v:shape id="_x0000_i1139" type="#_x0000_t75" style="width:46.1pt;height:13.25pt" o:ole="">
                  <v:imagedata r:id="rId123" o:title=""/>
                </v:shape>
                <o:OLEObject Type="Embed" ProgID="Equation.3" ShapeID="_x0000_i1139" DrawAspect="Content" ObjectID="_1716281267" r:id="rId231"/>
              </w:object>
            </w:r>
            <w:r w:rsidR="00C47714" w:rsidRPr="00F50E96">
              <w:rPr>
                <w:rFonts w:asciiTheme="majorBidi" w:hAnsiTheme="majorBidi" w:cstheme="majorBidi"/>
                <w:sz w:val="20"/>
                <w:szCs w:val="20"/>
              </w:rPr>
              <w:t xml:space="preserve">and and the state parameter </w:t>
            </w:r>
            <w:r w:rsidR="00C47714" w:rsidRPr="00F50E96">
              <w:rPr>
                <w:rFonts w:asciiTheme="majorBidi" w:hAnsiTheme="majorBidi" w:cstheme="majorBidi"/>
                <w:position w:val="-6"/>
                <w:sz w:val="20"/>
                <w:szCs w:val="20"/>
              </w:rPr>
              <w:object w:dxaOrig="660" w:dyaOrig="260">
                <v:shape id="_x0000_i1140" type="#_x0000_t75" style="width:33.4pt;height:13.25pt" o:ole="">
                  <v:imagedata r:id="rId184" o:title=""/>
                </v:shape>
                <o:OLEObject Type="Embed" ProgID="Equation.3" ShapeID="_x0000_i1140" DrawAspect="Content" ObjectID="_1716281268" r:id="rId232"/>
              </w:object>
            </w:r>
            <w:r w:rsidR="00C47714" w:rsidRPr="00F50E96">
              <w:rPr>
                <w:rFonts w:asciiTheme="majorBidi" w:hAnsiTheme="majorBidi" w:cstheme="majorBidi"/>
                <w:sz w:val="20"/>
                <w:szCs w:val="20"/>
              </w:rPr>
              <w:t xml:space="preserve">for closed </w:t>
            </w:r>
            <w:r w:rsidR="00235535" w:rsidRPr="00F50E96">
              <w:rPr>
                <w:rFonts w:asciiTheme="majorBidi" w:hAnsiTheme="majorBidi" w:cstheme="majorBidi"/>
                <w:sz w:val="20"/>
                <w:szCs w:val="20"/>
              </w:rPr>
              <w:t xml:space="preserve">(black), open (red), and flat (dashed) </w:t>
            </w:r>
            <w:r w:rsidR="00C47714" w:rsidRPr="00F50E96">
              <w:rPr>
                <w:rFonts w:asciiTheme="majorBidi" w:hAnsiTheme="majorBidi" w:cstheme="majorBidi"/>
                <w:sz w:val="20"/>
                <w:szCs w:val="20"/>
              </w:rPr>
              <w:t>universe</w:t>
            </w:r>
          </w:p>
        </w:tc>
        <w:tc>
          <w:tcPr>
            <w:tcW w:w="4261" w:type="dxa"/>
          </w:tcPr>
          <w:p w:rsidR="00C47714" w:rsidRPr="00D63BDA" w:rsidRDefault="00991410" w:rsidP="00F50E96">
            <w:pPr>
              <w:autoSpaceDE w:val="0"/>
              <w:autoSpaceDN w:val="0"/>
              <w:bidi w:val="0"/>
              <w:adjustRightInd w:val="0"/>
              <w:spacing w:line="360" w:lineRule="auto"/>
              <w:jc w:val="both"/>
              <w:rPr>
                <w:rFonts w:asciiTheme="majorBidi" w:hAnsiTheme="majorBidi" w:cstheme="majorBidi"/>
                <w:sz w:val="24"/>
                <w:szCs w:val="24"/>
              </w:rPr>
            </w:pPr>
            <w:r w:rsidRPr="00D63BDA">
              <w:rPr>
                <w:rFonts w:asciiTheme="majorBidi" w:hAnsiTheme="majorBidi" w:cstheme="majorBidi"/>
                <w:noProof/>
                <w:sz w:val="24"/>
                <w:szCs w:val="24"/>
                <w:lang w:val="en-IN" w:eastAsia="en-IN"/>
              </w:rPr>
              <w:drawing>
                <wp:inline distT="0" distB="0" distL="0" distR="0" wp14:anchorId="6B749469" wp14:editId="726E64EC">
                  <wp:extent cx="2700000" cy="1801241"/>
                  <wp:effectExtent l="0" t="0" r="571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2700000" cy="1801241"/>
                          </a:xfrm>
                          <a:prstGeom prst="rect">
                            <a:avLst/>
                          </a:prstGeom>
                          <a:noFill/>
                          <a:ln>
                            <a:noFill/>
                          </a:ln>
                        </pic:spPr>
                      </pic:pic>
                    </a:graphicData>
                  </a:graphic>
                </wp:inline>
              </w:drawing>
            </w:r>
          </w:p>
          <w:p w:rsidR="00C47714" w:rsidRPr="00F50E96" w:rsidRDefault="00737AB4" w:rsidP="00F50E96">
            <w:pPr>
              <w:autoSpaceDE w:val="0"/>
              <w:autoSpaceDN w:val="0"/>
              <w:bidi w:val="0"/>
              <w:adjustRightInd w:val="0"/>
              <w:jc w:val="both"/>
              <w:rPr>
                <w:rFonts w:asciiTheme="majorBidi" w:hAnsiTheme="majorBidi" w:cstheme="majorBidi"/>
                <w:sz w:val="20"/>
                <w:szCs w:val="20"/>
              </w:rPr>
            </w:pPr>
            <w:r w:rsidRPr="00F50E96">
              <w:rPr>
                <w:rFonts w:asciiTheme="majorBidi" w:hAnsiTheme="majorBidi" w:cstheme="majorBidi"/>
                <w:sz w:val="20"/>
                <w:szCs w:val="20"/>
              </w:rPr>
              <w:t>Fig. 9</w:t>
            </w:r>
            <w:r w:rsidR="00C47714" w:rsidRPr="00F50E96">
              <w:rPr>
                <w:rFonts w:asciiTheme="majorBidi" w:hAnsiTheme="majorBidi" w:cstheme="majorBidi"/>
                <w:sz w:val="20"/>
                <w:szCs w:val="20"/>
              </w:rPr>
              <w:t>: the  holographic</w:t>
            </w:r>
          </w:p>
          <w:p w:rsidR="00B27B8F" w:rsidRPr="00D63BDA" w:rsidRDefault="00C47714" w:rsidP="00F50E96">
            <w:pPr>
              <w:bidi w:val="0"/>
              <w:jc w:val="both"/>
              <w:rPr>
                <w:rFonts w:asciiTheme="majorBidi" w:hAnsiTheme="majorBidi" w:cstheme="majorBidi"/>
                <w:sz w:val="24"/>
                <w:szCs w:val="24"/>
              </w:rPr>
            </w:pPr>
            <w:r w:rsidRPr="00F50E96">
              <w:rPr>
                <w:rFonts w:asciiTheme="majorBidi" w:hAnsiTheme="majorBidi" w:cstheme="majorBidi"/>
                <w:sz w:val="20"/>
                <w:szCs w:val="20"/>
              </w:rPr>
              <w:t>dark energy density parameter</w:t>
            </w:r>
            <w:r w:rsidRPr="00F50E96">
              <w:rPr>
                <w:rFonts w:asciiTheme="majorBidi" w:hAnsiTheme="majorBidi" w:cstheme="majorBidi"/>
                <w:position w:val="-10"/>
                <w:sz w:val="20"/>
                <w:szCs w:val="20"/>
              </w:rPr>
              <w:object w:dxaOrig="560" w:dyaOrig="300">
                <v:shape id="_x0000_i1141" type="#_x0000_t75" style="width:28.8pt;height:16.15pt" o:ole="">
                  <v:imagedata r:id="rId222" o:title=""/>
                </v:shape>
                <o:OLEObject Type="Embed" ProgID="Equation.3" ShapeID="_x0000_i1141" DrawAspect="Content" ObjectID="_1716281269" r:id="rId234"/>
              </w:object>
            </w:r>
            <w:r w:rsidRPr="00F50E96">
              <w:rPr>
                <w:rFonts w:asciiTheme="majorBidi" w:hAnsiTheme="majorBidi" w:cstheme="majorBidi"/>
                <w:sz w:val="20"/>
                <w:szCs w:val="20"/>
              </w:rPr>
              <w:t xml:space="preserve">versus the cosmic time: </w:t>
            </w:r>
            <w:r w:rsidRPr="00F50E96">
              <w:rPr>
                <w:rFonts w:asciiTheme="majorBidi" w:hAnsiTheme="majorBidi" w:cstheme="majorBidi"/>
                <w:position w:val="-6"/>
                <w:sz w:val="20"/>
                <w:szCs w:val="20"/>
              </w:rPr>
              <w:object w:dxaOrig="920" w:dyaOrig="240">
                <v:shape id="_x0000_i1142" type="#_x0000_t75" style="width:46.1pt;height:13.25pt" o:ole="">
                  <v:imagedata r:id="rId123" o:title=""/>
                </v:shape>
                <o:OLEObject Type="Embed" ProgID="Equation.3" ShapeID="_x0000_i1142" DrawAspect="Content" ObjectID="_1716281270" r:id="rId235"/>
              </w:object>
            </w:r>
            <w:r w:rsidRPr="00F50E96">
              <w:rPr>
                <w:rFonts w:asciiTheme="majorBidi" w:hAnsiTheme="majorBidi" w:cstheme="majorBidi"/>
                <w:sz w:val="20"/>
                <w:szCs w:val="20"/>
              </w:rPr>
              <w:t xml:space="preserve">and and the state parameter </w:t>
            </w:r>
            <w:r w:rsidRPr="00F50E96">
              <w:rPr>
                <w:rFonts w:asciiTheme="majorBidi" w:hAnsiTheme="majorBidi" w:cstheme="majorBidi"/>
                <w:position w:val="-6"/>
                <w:sz w:val="20"/>
                <w:szCs w:val="20"/>
              </w:rPr>
              <w:object w:dxaOrig="660" w:dyaOrig="260">
                <v:shape id="_x0000_i1143" type="#_x0000_t75" style="width:33.4pt;height:13.25pt" o:ole="">
                  <v:imagedata r:id="rId184" o:title=""/>
                </v:shape>
                <o:OLEObject Type="Embed" ProgID="Equation.3" ShapeID="_x0000_i1143" DrawAspect="Content" ObjectID="_1716281271" r:id="rId236"/>
              </w:object>
            </w:r>
          </w:p>
        </w:tc>
      </w:tr>
    </w:tbl>
    <w:p w:rsidR="00B27B8F" w:rsidRPr="00D63BDA" w:rsidRDefault="00B27B8F" w:rsidP="00D63BDA">
      <w:pPr>
        <w:autoSpaceDE w:val="0"/>
        <w:autoSpaceDN w:val="0"/>
        <w:bidi w:val="0"/>
        <w:adjustRightInd w:val="0"/>
        <w:spacing w:after="0" w:line="360" w:lineRule="auto"/>
        <w:jc w:val="both"/>
        <w:rPr>
          <w:rFonts w:asciiTheme="majorBidi" w:hAnsiTheme="majorBidi" w:cstheme="majorBidi"/>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9"/>
      </w:tblGrid>
      <w:tr w:rsidR="00991410" w:rsidRPr="00D63BDA" w:rsidTr="00D95A19">
        <w:trPr>
          <w:trHeight w:val="3779"/>
        </w:trPr>
        <w:tc>
          <w:tcPr>
            <w:tcW w:w="4219" w:type="dxa"/>
          </w:tcPr>
          <w:p w:rsidR="00C47714" w:rsidRPr="00D63BDA" w:rsidRDefault="00C47714" w:rsidP="00D63BDA">
            <w:pPr>
              <w:bidi w:val="0"/>
              <w:spacing w:line="360" w:lineRule="auto"/>
              <w:jc w:val="both"/>
              <w:rPr>
                <w:rFonts w:asciiTheme="majorBidi" w:hAnsiTheme="majorBidi" w:cstheme="majorBidi"/>
                <w:sz w:val="24"/>
                <w:szCs w:val="24"/>
              </w:rPr>
            </w:pPr>
          </w:p>
          <w:p w:rsidR="00C47714" w:rsidRPr="00D63BDA" w:rsidRDefault="00945C3B" w:rsidP="00D63BDA">
            <w:pPr>
              <w:bidi w:val="0"/>
              <w:spacing w:line="360" w:lineRule="auto"/>
              <w:jc w:val="both"/>
              <w:rPr>
                <w:rFonts w:asciiTheme="majorBidi" w:hAnsiTheme="majorBidi" w:cstheme="majorBidi"/>
                <w:sz w:val="24"/>
                <w:szCs w:val="24"/>
              </w:rPr>
            </w:pPr>
            <w:r w:rsidRPr="00D63BDA">
              <w:rPr>
                <w:rFonts w:asciiTheme="majorBidi" w:hAnsiTheme="majorBidi" w:cstheme="majorBidi"/>
                <w:noProof/>
                <w:sz w:val="24"/>
                <w:szCs w:val="24"/>
                <w:lang w:val="en-IN" w:eastAsia="en-IN"/>
              </w:rPr>
              <w:drawing>
                <wp:inline distT="0" distB="0" distL="0" distR="0" wp14:anchorId="60D1FB76" wp14:editId="72A8DA3F">
                  <wp:extent cx="2520000" cy="162389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2520000" cy="1623895"/>
                          </a:xfrm>
                          <a:prstGeom prst="rect">
                            <a:avLst/>
                          </a:prstGeom>
                          <a:noFill/>
                          <a:ln>
                            <a:noFill/>
                          </a:ln>
                        </pic:spPr>
                      </pic:pic>
                    </a:graphicData>
                  </a:graphic>
                </wp:inline>
              </w:drawing>
            </w:r>
          </w:p>
          <w:p w:rsidR="00991410" w:rsidRPr="00F50E96" w:rsidRDefault="00C47714" w:rsidP="00F50E96">
            <w:pPr>
              <w:bidi w:val="0"/>
              <w:jc w:val="both"/>
              <w:rPr>
                <w:rFonts w:asciiTheme="majorBidi" w:hAnsiTheme="majorBidi" w:cstheme="majorBidi"/>
                <w:sz w:val="20"/>
                <w:szCs w:val="20"/>
              </w:rPr>
            </w:pPr>
            <w:r w:rsidRPr="00F50E96">
              <w:rPr>
                <w:rFonts w:asciiTheme="majorBidi" w:hAnsiTheme="majorBidi" w:cstheme="majorBidi"/>
                <w:sz w:val="20"/>
                <w:szCs w:val="20"/>
              </w:rPr>
              <w:t>Fig. 1</w:t>
            </w:r>
            <w:r w:rsidR="00737AB4" w:rsidRPr="00F50E96">
              <w:rPr>
                <w:rFonts w:asciiTheme="majorBidi" w:hAnsiTheme="majorBidi" w:cstheme="majorBidi"/>
                <w:sz w:val="20"/>
                <w:szCs w:val="20"/>
              </w:rPr>
              <w:t>0</w:t>
            </w:r>
            <w:r w:rsidR="005F79F6" w:rsidRPr="00F50E96">
              <w:rPr>
                <w:rFonts w:asciiTheme="majorBidi" w:hAnsiTheme="majorBidi" w:cstheme="majorBidi"/>
                <w:sz w:val="20"/>
                <w:szCs w:val="20"/>
              </w:rPr>
              <w:t>:</w:t>
            </w:r>
            <w:r w:rsidRPr="00F50E96">
              <w:rPr>
                <w:rFonts w:asciiTheme="majorBidi" w:hAnsiTheme="majorBidi" w:cstheme="majorBidi"/>
                <w:sz w:val="20"/>
                <w:szCs w:val="20"/>
              </w:rPr>
              <w:t xml:space="preserve"> the  overall density parameter</w:t>
            </w:r>
            <w:r w:rsidRPr="00F50E96">
              <w:rPr>
                <w:rFonts w:asciiTheme="majorBidi" w:hAnsiTheme="majorBidi" w:cstheme="majorBidi"/>
                <w:position w:val="-10"/>
                <w:sz w:val="20"/>
                <w:szCs w:val="20"/>
              </w:rPr>
              <w:object w:dxaOrig="460" w:dyaOrig="279">
                <v:shape id="_x0000_i1144" type="#_x0000_t75" style="width:23.6pt;height:15pt" o:ole="">
                  <v:imagedata r:id="rId226" o:title=""/>
                </v:shape>
                <o:OLEObject Type="Embed" ProgID="Equation.3" ShapeID="_x0000_i1144" DrawAspect="Content" ObjectID="_1716281272" r:id="rId238"/>
              </w:object>
            </w:r>
            <w:r w:rsidRPr="00F50E96">
              <w:rPr>
                <w:rFonts w:asciiTheme="majorBidi" w:hAnsiTheme="majorBidi" w:cstheme="majorBidi"/>
                <w:sz w:val="20"/>
                <w:szCs w:val="20"/>
              </w:rPr>
              <w:t xml:space="preserve">versus the cosmic time: </w:t>
            </w:r>
            <w:r w:rsidRPr="00F50E96">
              <w:rPr>
                <w:rFonts w:asciiTheme="majorBidi" w:hAnsiTheme="majorBidi" w:cstheme="majorBidi"/>
                <w:position w:val="-6"/>
                <w:sz w:val="20"/>
                <w:szCs w:val="20"/>
              </w:rPr>
              <w:object w:dxaOrig="920" w:dyaOrig="240">
                <v:shape id="_x0000_i1145" type="#_x0000_t75" style="width:46.1pt;height:13.25pt" o:ole="">
                  <v:imagedata r:id="rId123" o:title=""/>
                </v:shape>
                <o:OLEObject Type="Embed" ProgID="Equation.3" ShapeID="_x0000_i1145" DrawAspect="Content" ObjectID="_1716281273" r:id="rId239"/>
              </w:object>
            </w:r>
            <w:r w:rsidRPr="00F50E96">
              <w:rPr>
                <w:rFonts w:asciiTheme="majorBidi" w:hAnsiTheme="majorBidi" w:cstheme="majorBidi"/>
                <w:sz w:val="20"/>
                <w:szCs w:val="20"/>
              </w:rPr>
              <w:t xml:space="preserve">and and the state parameter </w:t>
            </w:r>
            <w:r w:rsidRPr="00F50E96">
              <w:rPr>
                <w:rFonts w:asciiTheme="majorBidi" w:hAnsiTheme="majorBidi" w:cstheme="majorBidi"/>
                <w:position w:val="-6"/>
                <w:sz w:val="20"/>
                <w:szCs w:val="20"/>
              </w:rPr>
              <w:object w:dxaOrig="660" w:dyaOrig="260">
                <v:shape id="_x0000_i1146" type="#_x0000_t75" style="width:33.4pt;height:13.25pt" o:ole="">
                  <v:imagedata r:id="rId184" o:title=""/>
                </v:shape>
                <o:OLEObject Type="Embed" ProgID="Equation.3" ShapeID="_x0000_i1146" DrawAspect="Content" ObjectID="_1716281274" r:id="rId240"/>
              </w:object>
            </w:r>
            <w:r w:rsidR="00235535" w:rsidRPr="00F50E96">
              <w:rPr>
                <w:rFonts w:asciiTheme="majorBidi" w:hAnsiTheme="majorBidi" w:cstheme="majorBidi"/>
                <w:sz w:val="20"/>
                <w:szCs w:val="20"/>
              </w:rPr>
              <w:t>for closed (black), open (red), and flat (dashed) universe</w:t>
            </w:r>
          </w:p>
        </w:tc>
      </w:tr>
    </w:tbl>
    <w:p w:rsidR="001D187E" w:rsidRPr="00D63BDA" w:rsidRDefault="001D187E" w:rsidP="00D63BDA">
      <w:pPr>
        <w:bidi w:val="0"/>
        <w:spacing w:after="0" w:line="360" w:lineRule="auto"/>
        <w:jc w:val="both"/>
        <w:rPr>
          <w:rFonts w:asciiTheme="majorBidi" w:hAnsiTheme="majorBidi" w:cstheme="majorBidi"/>
          <w:sz w:val="24"/>
          <w:szCs w:val="24"/>
        </w:rPr>
      </w:pPr>
    </w:p>
    <w:p w:rsidR="00C75C38" w:rsidRPr="00D63BDA" w:rsidRDefault="008A022E" w:rsidP="00D63BDA">
      <w:pPr>
        <w:bidi w:val="0"/>
        <w:spacing w:after="0" w:line="360" w:lineRule="auto"/>
        <w:jc w:val="both"/>
        <w:rPr>
          <w:rFonts w:asciiTheme="majorBidi" w:hAnsiTheme="majorBidi" w:cstheme="majorBidi"/>
          <w:b/>
          <w:bCs/>
          <w:sz w:val="24"/>
          <w:szCs w:val="24"/>
        </w:rPr>
      </w:pPr>
      <w:r w:rsidRPr="00D63BDA">
        <w:rPr>
          <w:rFonts w:asciiTheme="majorBidi" w:hAnsiTheme="majorBidi" w:cstheme="majorBidi"/>
          <w:b/>
          <w:bCs/>
          <w:sz w:val="24"/>
          <w:szCs w:val="24"/>
        </w:rPr>
        <w:t xml:space="preserve">5. </w:t>
      </w:r>
      <w:r w:rsidR="00C22608" w:rsidRPr="00D63BDA">
        <w:rPr>
          <w:rFonts w:asciiTheme="majorBidi" w:hAnsiTheme="majorBidi" w:cstheme="majorBidi"/>
          <w:b/>
          <w:bCs/>
          <w:sz w:val="24"/>
          <w:szCs w:val="24"/>
        </w:rPr>
        <w:t>Concluding remarks</w:t>
      </w:r>
    </w:p>
    <w:p w:rsidR="00BB27EC" w:rsidRPr="00D63BDA" w:rsidRDefault="002104F6" w:rsidP="00D63BDA">
      <w:pPr>
        <w:bidi w:val="0"/>
        <w:spacing w:after="0" w:line="360" w:lineRule="auto"/>
        <w:jc w:val="both"/>
        <w:rPr>
          <w:rFonts w:asciiTheme="majorBidi" w:hAnsiTheme="majorBidi" w:cstheme="majorBidi"/>
          <w:sz w:val="24"/>
          <w:szCs w:val="24"/>
        </w:rPr>
      </w:pPr>
      <w:r w:rsidRPr="00D63BDA">
        <w:rPr>
          <w:rFonts w:asciiTheme="majorBidi" w:hAnsiTheme="majorBidi" w:cstheme="majorBidi"/>
          <w:sz w:val="24"/>
          <w:szCs w:val="24"/>
        </w:rPr>
        <w:t xml:space="preserve">From the previous analysisof the </w:t>
      </w:r>
      <w:r w:rsidR="00C22608" w:rsidRPr="00D63BDA">
        <w:rPr>
          <w:rFonts w:asciiTheme="majorBidi" w:hAnsiTheme="majorBidi" w:cstheme="majorBidi"/>
          <w:sz w:val="24"/>
          <w:szCs w:val="24"/>
        </w:rPr>
        <w:t xml:space="preserve">linearly varying deceleration parameter and </w:t>
      </w:r>
      <w:r w:rsidR="00FC4D62" w:rsidRPr="00D63BDA">
        <w:rPr>
          <w:rFonts w:asciiTheme="majorBidi" w:hAnsiTheme="majorBidi" w:cstheme="majorBidi"/>
          <w:sz w:val="24"/>
          <w:szCs w:val="24"/>
        </w:rPr>
        <w:t>the modified holographic Ricci dark energy</w:t>
      </w:r>
      <w:r w:rsidR="00C22608" w:rsidRPr="00D63BDA">
        <w:rPr>
          <w:rFonts w:asciiTheme="majorBidi" w:hAnsiTheme="majorBidi" w:cstheme="majorBidi"/>
          <w:sz w:val="24"/>
          <w:szCs w:val="24"/>
        </w:rPr>
        <w:t xml:space="preserve">, we can solve the modified Einstein’s field equations </w:t>
      </w:r>
      <w:r w:rsidR="00963A90" w:rsidRPr="00D63BDA">
        <w:rPr>
          <w:rFonts w:asciiTheme="majorBidi" w:hAnsiTheme="majorBidi" w:cstheme="majorBidi"/>
          <w:sz w:val="24"/>
          <w:szCs w:val="24"/>
        </w:rPr>
        <w:t xml:space="preserve">in view of Lyra’s geometry.The solution is analysedfor Big Bang-Big Rip </w:t>
      </w:r>
      <w:r w:rsidR="00963A90" w:rsidRPr="00D63BDA">
        <w:rPr>
          <w:rFonts w:asciiTheme="majorBidi" w:hAnsiTheme="majorBidi" w:cstheme="majorBidi"/>
          <w:sz w:val="24"/>
          <w:szCs w:val="24"/>
        </w:rPr>
        <w:lastRenderedPageBreak/>
        <w:t>model</w:t>
      </w:r>
      <w:r w:rsidR="00B37FBE" w:rsidRPr="00D63BDA">
        <w:rPr>
          <w:rFonts w:asciiTheme="majorBidi" w:hAnsiTheme="majorBidi" w:cstheme="majorBidi"/>
          <w:sz w:val="24"/>
          <w:szCs w:val="24"/>
        </w:rPr>
        <w:t>.</w:t>
      </w:r>
      <w:r w:rsidR="006520DB" w:rsidRPr="00D63BDA">
        <w:rPr>
          <w:rFonts w:asciiTheme="majorBidi" w:hAnsiTheme="majorBidi" w:cstheme="majorBidi"/>
          <w:sz w:val="24"/>
          <w:szCs w:val="24"/>
        </w:rPr>
        <w:t xml:space="preserve">The </w:t>
      </w:r>
      <w:r w:rsidR="00BB27EC" w:rsidRPr="00D63BDA">
        <w:rPr>
          <w:rFonts w:asciiTheme="majorBidi" w:hAnsiTheme="majorBidi" w:cstheme="majorBidi"/>
          <w:sz w:val="24"/>
          <w:szCs w:val="24"/>
        </w:rPr>
        <w:t>physical</w:t>
      </w:r>
      <w:r w:rsidR="006520DB" w:rsidRPr="00D63BDA">
        <w:rPr>
          <w:rFonts w:asciiTheme="majorBidi" w:hAnsiTheme="majorBidi" w:cstheme="majorBidi"/>
          <w:sz w:val="24"/>
          <w:szCs w:val="24"/>
        </w:rPr>
        <w:t xml:space="preserve">behaviour of gauge function </w:t>
      </w:r>
      <w:r w:rsidR="00190760" w:rsidRPr="00D63BDA">
        <w:rPr>
          <w:rFonts w:asciiTheme="majorBidi" w:hAnsiTheme="majorBidi" w:cstheme="majorBidi"/>
          <w:position w:val="-10"/>
          <w:sz w:val="24"/>
          <w:szCs w:val="24"/>
        </w:rPr>
        <w:object w:dxaOrig="240" w:dyaOrig="300">
          <v:shape id="_x0000_i1147" type="#_x0000_t75" style="width:12.1pt;height:15pt" o:ole="">
            <v:imagedata r:id="rId241" o:title=""/>
          </v:shape>
          <o:OLEObject Type="Embed" ProgID="Equation.3" ShapeID="_x0000_i1147" DrawAspect="Content" ObjectID="_1716281275" r:id="rId242"/>
        </w:object>
      </w:r>
      <w:r w:rsidR="006520DB" w:rsidRPr="00D63BDA">
        <w:rPr>
          <w:rFonts w:asciiTheme="majorBidi" w:hAnsiTheme="majorBidi" w:cstheme="majorBidi"/>
          <w:i/>
          <w:iCs/>
          <w:sz w:val="24"/>
          <w:szCs w:val="24"/>
        </w:rPr>
        <w:t xml:space="preserve">, </w:t>
      </w:r>
      <w:r w:rsidR="006520DB" w:rsidRPr="00D63BDA">
        <w:rPr>
          <w:rFonts w:asciiTheme="majorBidi" w:hAnsiTheme="majorBidi" w:cstheme="majorBidi"/>
          <w:sz w:val="24"/>
          <w:szCs w:val="24"/>
        </w:rPr>
        <w:t>energy density</w:t>
      </w:r>
      <w:r w:rsidR="00B61939" w:rsidRPr="00D63BDA">
        <w:rPr>
          <w:rFonts w:asciiTheme="majorBidi" w:hAnsiTheme="majorBidi" w:cstheme="majorBidi"/>
          <w:sz w:val="24"/>
          <w:szCs w:val="24"/>
        </w:rPr>
        <w:t xml:space="preserve"> matter</w:t>
      </w:r>
      <w:r w:rsidR="00190760" w:rsidRPr="00D63BDA">
        <w:rPr>
          <w:rFonts w:asciiTheme="majorBidi" w:hAnsiTheme="majorBidi" w:cstheme="majorBidi"/>
          <w:position w:val="-10"/>
          <w:sz w:val="24"/>
          <w:szCs w:val="24"/>
        </w:rPr>
        <w:object w:dxaOrig="320" w:dyaOrig="320">
          <v:shape id="_x0000_i1148" type="#_x0000_t75" style="width:16.15pt;height:16.15pt" o:ole="">
            <v:imagedata r:id="rId243" o:title=""/>
          </v:shape>
          <o:OLEObject Type="Embed" ProgID="Equation.3" ShapeID="_x0000_i1148" DrawAspect="Content" ObjectID="_1716281276" r:id="rId244"/>
        </w:object>
      </w:r>
      <w:r w:rsidR="006520DB" w:rsidRPr="00D63BDA">
        <w:rPr>
          <w:rFonts w:asciiTheme="majorBidi" w:hAnsiTheme="majorBidi" w:cstheme="majorBidi"/>
          <w:i/>
          <w:iCs/>
          <w:sz w:val="24"/>
          <w:szCs w:val="24"/>
        </w:rPr>
        <w:t>,</w:t>
      </w:r>
      <w:r w:rsidR="00190760" w:rsidRPr="00D63BDA">
        <w:rPr>
          <w:rFonts w:asciiTheme="majorBidi" w:hAnsiTheme="majorBidi" w:cstheme="majorBidi"/>
          <w:sz w:val="24"/>
          <w:szCs w:val="24"/>
        </w:rPr>
        <w:t xml:space="preserve">  energy density of dark energy </w:t>
      </w:r>
      <w:r w:rsidR="00190760" w:rsidRPr="00D63BDA">
        <w:rPr>
          <w:rFonts w:asciiTheme="majorBidi" w:hAnsiTheme="majorBidi" w:cstheme="majorBidi"/>
          <w:position w:val="-10"/>
          <w:sz w:val="24"/>
          <w:szCs w:val="24"/>
        </w:rPr>
        <w:object w:dxaOrig="300" w:dyaOrig="320">
          <v:shape id="_x0000_i1149" type="#_x0000_t75" style="width:15.55pt;height:17.3pt" o:ole="">
            <v:imagedata r:id="rId245" o:title=""/>
          </v:shape>
          <o:OLEObject Type="Embed" ProgID="Equation.3" ShapeID="_x0000_i1149" DrawAspect="Content" ObjectID="_1716281277" r:id="rId246"/>
        </w:object>
      </w:r>
      <w:r w:rsidR="00190760" w:rsidRPr="00D63BDA">
        <w:rPr>
          <w:rFonts w:asciiTheme="majorBidi" w:hAnsiTheme="majorBidi" w:cstheme="majorBidi"/>
          <w:sz w:val="24"/>
          <w:szCs w:val="24"/>
        </w:rPr>
        <w:t xml:space="preserve"> and the </w:t>
      </w:r>
      <w:r w:rsidR="00B61939" w:rsidRPr="00D63BDA">
        <w:rPr>
          <w:rFonts w:asciiTheme="majorBidi" w:hAnsiTheme="majorBidi" w:cstheme="majorBidi"/>
          <w:sz w:val="24"/>
          <w:szCs w:val="24"/>
        </w:rPr>
        <w:t xml:space="preserve">pressureof the dark energy </w:t>
      </w:r>
      <w:r w:rsidR="00190760" w:rsidRPr="00D63BDA">
        <w:rPr>
          <w:rFonts w:asciiTheme="majorBidi" w:hAnsiTheme="majorBidi" w:cstheme="majorBidi"/>
          <w:position w:val="-10"/>
          <w:sz w:val="24"/>
          <w:szCs w:val="24"/>
        </w:rPr>
        <w:object w:dxaOrig="279" w:dyaOrig="320">
          <v:shape id="_x0000_i1150" type="#_x0000_t75" style="width:14.4pt;height:16.7pt" o:ole="">
            <v:imagedata r:id="rId247" o:title=""/>
          </v:shape>
          <o:OLEObject Type="Embed" ProgID="Equation.3" ShapeID="_x0000_i1150" DrawAspect="Content" ObjectID="_1716281278" r:id="rId248"/>
        </w:object>
      </w:r>
      <w:r w:rsidR="006520DB" w:rsidRPr="00D63BDA">
        <w:rPr>
          <w:rFonts w:asciiTheme="majorBidi" w:hAnsiTheme="majorBidi" w:cstheme="majorBidi"/>
          <w:sz w:val="24"/>
          <w:szCs w:val="24"/>
        </w:rPr>
        <w:t xml:space="preserve">are </w:t>
      </w:r>
      <w:r w:rsidR="00BB27EC" w:rsidRPr="00D63BDA">
        <w:rPr>
          <w:rFonts w:asciiTheme="majorBidi" w:hAnsiTheme="majorBidi" w:cstheme="majorBidi"/>
          <w:sz w:val="24"/>
          <w:szCs w:val="24"/>
        </w:rPr>
        <w:t>studied</w:t>
      </w:r>
      <w:r w:rsidR="006520DB" w:rsidRPr="00D63BDA">
        <w:rPr>
          <w:rFonts w:asciiTheme="majorBidi" w:hAnsiTheme="majorBidi" w:cstheme="majorBidi"/>
          <w:sz w:val="24"/>
          <w:szCs w:val="24"/>
        </w:rPr>
        <w:t>.</w:t>
      </w:r>
      <w:r w:rsidR="00BB27EC" w:rsidRPr="00D63BDA">
        <w:rPr>
          <w:rFonts w:asciiTheme="majorBidi" w:hAnsiTheme="majorBidi" w:cstheme="majorBidi"/>
          <w:sz w:val="24"/>
          <w:szCs w:val="24"/>
        </w:rPr>
        <w:t>The observations for the Big Bang-Big Rip model discussed in pervous Sections are as follows</w:t>
      </w:r>
    </w:p>
    <w:p w:rsidR="004619E5" w:rsidRPr="00D63BDA" w:rsidRDefault="004619E5" w:rsidP="00D63BDA">
      <w:pPr>
        <w:bidi w:val="0"/>
        <w:spacing w:after="0" w:line="360" w:lineRule="auto"/>
        <w:jc w:val="both"/>
        <w:rPr>
          <w:rFonts w:asciiTheme="majorBidi" w:hAnsiTheme="majorBidi" w:cstheme="majorBidi"/>
          <w:sz w:val="24"/>
          <w:szCs w:val="24"/>
        </w:rPr>
      </w:pPr>
      <w:r w:rsidRPr="00D63BDA">
        <w:rPr>
          <w:rFonts w:asciiTheme="majorBidi" w:hAnsiTheme="majorBidi" w:cstheme="majorBidi"/>
          <w:position w:val="-2"/>
          <w:sz w:val="24"/>
          <w:szCs w:val="24"/>
        </w:rPr>
        <w:object w:dxaOrig="160" w:dyaOrig="180">
          <v:shape id="_x0000_i1151" type="#_x0000_t75" style="width:8.05pt;height:9.2pt" o:ole="">
            <v:imagedata r:id="rId249" o:title=""/>
          </v:shape>
          <o:OLEObject Type="Embed" ProgID="Equation.3" ShapeID="_x0000_i1151" DrawAspect="Content" ObjectID="_1716281279" r:id="rId250"/>
        </w:object>
      </w:r>
      <w:r w:rsidRPr="00D63BDA">
        <w:rPr>
          <w:rFonts w:asciiTheme="majorBidi" w:hAnsiTheme="majorBidi" w:cstheme="majorBidi"/>
          <w:sz w:val="24"/>
          <w:szCs w:val="24"/>
        </w:rPr>
        <w:t xml:space="preserve">The Big Bang-Big Rip model have singularity at </w:t>
      </w:r>
      <w:r w:rsidRPr="00D63BDA">
        <w:rPr>
          <w:rFonts w:asciiTheme="majorBidi" w:hAnsiTheme="majorBidi" w:cstheme="majorBidi"/>
          <w:position w:val="-10"/>
          <w:sz w:val="24"/>
          <w:szCs w:val="24"/>
        </w:rPr>
        <w:object w:dxaOrig="620" w:dyaOrig="320">
          <v:shape id="_x0000_i1152" type="#_x0000_t75" style="width:31.1pt;height:16.15pt" o:ole="">
            <v:imagedata r:id="rId251" o:title=""/>
          </v:shape>
          <o:OLEObject Type="Embed" ProgID="Equation.3" ShapeID="_x0000_i1152" DrawAspect="Content" ObjectID="_1716281280" r:id="rId252"/>
        </w:object>
      </w:r>
      <w:r w:rsidRPr="00D63BDA">
        <w:rPr>
          <w:rFonts w:asciiTheme="majorBidi" w:hAnsiTheme="majorBidi" w:cstheme="majorBidi"/>
          <w:sz w:val="24"/>
          <w:szCs w:val="24"/>
        </w:rPr>
        <w:t xml:space="preserve">and </w:t>
      </w:r>
      <w:r w:rsidRPr="00D63BDA">
        <w:rPr>
          <w:rFonts w:asciiTheme="majorBidi" w:hAnsiTheme="majorBidi" w:cstheme="majorBidi"/>
          <w:position w:val="-10"/>
          <w:sz w:val="24"/>
          <w:szCs w:val="24"/>
        </w:rPr>
        <w:object w:dxaOrig="880" w:dyaOrig="320">
          <v:shape id="_x0000_i1153" type="#_x0000_t75" style="width:43.8pt;height:16.15pt" o:ole="">
            <v:imagedata r:id="rId253" o:title=""/>
          </v:shape>
          <o:OLEObject Type="Embed" ProgID="Equation.3" ShapeID="_x0000_i1153" DrawAspect="Content" ObjectID="_1716281281" r:id="rId254"/>
        </w:object>
      </w:r>
      <w:r w:rsidR="00190760" w:rsidRPr="00D63BDA">
        <w:rPr>
          <w:rFonts w:asciiTheme="majorBidi" w:hAnsiTheme="majorBidi" w:cstheme="majorBidi"/>
          <w:sz w:val="24"/>
          <w:szCs w:val="24"/>
        </w:rPr>
        <w:t>Gyr, and t</w:t>
      </w:r>
      <w:r w:rsidRPr="00D63BDA">
        <w:rPr>
          <w:rFonts w:asciiTheme="majorBidi" w:hAnsiTheme="majorBidi" w:cstheme="majorBidi"/>
          <w:sz w:val="24"/>
          <w:szCs w:val="24"/>
          <w:lang w:bidi="ar-EG"/>
        </w:rPr>
        <w:t>he</w:t>
      </w:r>
      <w:r w:rsidRPr="00D63BDA">
        <w:rPr>
          <w:rFonts w:asciiTheme="majorBidi" w:hAnsiTheme="majorBidi" w:cstheme="majorBidi"/>
          <w:sz w:val="24"/>
          <w:szCs w:val="24"/>
        </w:rPr>
        <w:t xml:space="preserve"> transition redshift of the accelerating expansion </w:t>
      </w:r>
      <w:r w:rsidR="00190760" w:rsidRPr="00D63BDA">
        <w:rPr>
          <w:rFonts w:asciiTheme="majorBidi" w:hAnsiTheme="majorBidi" w:cstheme="majorBidi"/>
          <w:sz w:val="24"/>
          <w:szCs w:val="24"/>
        </w:rPr>
        <w:t>is</w:t>
      </w:r>
      <w:r w:rsidRPr="00D63BDA">
        <w:rPr>
          <w:rFonts w:asciiTheme="majorBidi" w:hAnsiTheme="majorBidi" w:cstheme="majorBidi"/>
          <w:sz w:val="24"/>
          <w:szCs w:val="24"/>
        </w:rPr>
        <w:t>,</w:t>
      </w:r>
      <w:r w:rsidRPr="00D63BDA">
        <w:rPr>
          <w:rFonts w:asciiTheme="majorBidi" w:hAnsiTheme="majorBidi" w:cstheme="majorBidi"/>
          <w:position w:val="-10"/>
          <w:sz w:val="24"/>
          <w:szCs w:val="24"/>
        </w:rPr>
        <w:object w:dxaOrig="800" w:dyaOrig="320">
          <v:shape id="_x0000_i1154" type="#_x0000_t75" style="width:39.75pt;height:16.7pt" o:ole="">
            <v:imagedata r:id="rId255" o:title=""/>
          </v:shape>
          <o:OLEObject Type="Embed" ProgID="Equation.3" ShapeID="_x0000_i1154" DrawAspect="Content" ObjectID="_1716281282" r:id="rId256"/>
        </w:object>
      </w:r>
      <w:r w:rsidR="00297374" w:rsidRPr="00D63BDA">
        <w:rPr>
          <w:rFonts w:asciiTheme="majorBidi" w:hAnsiTheme="majorBidi" w:cstheme="majorBidi"/>
          <w:sz w:val="24"/>
          <w:szCs w:val="24"/>
        </w:rPr>
        <w:t>,this value corresponds to astronomical observations, see</w:t>
      </w:r>
      <w:r w:rsidR="00E50A8F">
        <w:rPr>
          <w:rFonts w:asciiTheme="majorBidi" w:hAnsiTheme="majorBidi" w:cstheme="majorBidi"/>
          <w:sz w:val="24"/>
          <w:szCs w:val="24"/>
        </w:rPr>
        <w:t xml:space="preserve"> Refs.</w:t>
      </w:r>
      <w:r w:rsidR="00AB6E8A">
        <w:rPr>
          <w:rFonts w:asciiTheme="majorBidi" w:hAnsiTheme="majorBidi" w:cstheme="majorBidi"/>
          <w:sz w:val="24"/>
          <w:szCs w:val="24"/>
        </w:rPr>
        <w:t xml:space="preserve"> (Riess  et al., 1998; </w:t>
      </w:r>
      <w:r w:rsidR="00AB6E8A">
        <w:rPr>
          <w:rFonts w:asciiTheme="majorBidi" w:hAnsiTheme="majorBidi" w:cstheme="majorBidi"/>
          <w:sz w:val="24"/>
          <w:szCs w:val="24"/>
          <w:shd w:val="clear" w:color="auto" w:fill="FFFFFF"/>
        </w:rPr>
        <w:t>Cunha and Lima, 2008)</w:t>
      </w:r>
      <w:r w:rsidR="00297374" w:rsidRPr="00D63BDA">
        <w:rPr>
          <w:rFonts w:asciiTheme="majorBidi" w:hAnsiTheme="majorBidi" w:cstheme="majorBidi"/>
          <w:sz w:val="24"/>
          <w:szCs w:val="24"/>
        </w:rPr>
        <w:t>.</w:t>
      </w:r>
    </w:p>
    <w:p w:rsidR="00A60A1D" w:rsidRPr="00D63BDA" w:rsidRDefault="00A60A1D" w:rsidP="00D63BDA">
      <w:pPr>
        <w:autoSpaceDE w:val="0"/>
        <w:autoSpaceDN w:val="0"/>
        <w:bidi w:val="0"/>
        <w:adjustRightInd w:val="0"/>
        <w:spacing w:after="0" w:line="360" w:lineRule="auto"/>
        <w:jc w:val="both"/>
        <w:rPr>
          <w:rFonts w:asciiTheme="majorBidi" w:hAnsiTheme="majorBidi" w:cstheme="majorBidi"/>
          <w:sz w:val="24"/>
          <w:szCs w:val="24"/>
        </w:rPr>
      </w:pPr>
      <w:r w:rsidRPr="00D63BDA">
        <w:rPr>
          <w:rFonts w:asciiTheme="majorBidi" w:hAnsiTheme="majorBidi" w:cstheme="majorBidi"/>
          <w:position w:val="-2"/>
          <w:sz w:val="24"/>
          <w:szCs w:val="24"/>
        </w:rPr>
        <w:object w:dxaOrig="160" w:dyaOrig="180">
          <v:shape id="_x0000_i1155" type="#_x0000_t75" style="width:8.05pt;height:9.2pt" o:ole="">
            <v:imagedata r:id="rId249" o:title=""/>
          </v:shape>
          <o:OLEObject Type="Embed" ProgID="Equation.3" ShapeID="_x0000_i1155" DrawAspect="Content" ObjectID="_1716281283" r:id="rId257"/>
        </w:object>
      </w:r>
      <w:r w:rsidRPr="00D63BDA">
        <w:rPr>
          <w:rFonts w:asciiTheme="majorBidi" w:hAnsiTheme="majorBidi" w:cstheme="majorBidi"/>
          <w:sz w:val="24"/>
          <w:szCs w:val="24"/>
        </w:rPr>
        <w:t xml:space="preserve">The Hubble’s parameter </w:t>
      </w:r>
      <w:r w:rsidRPr="00D63BDA">
        <w:rPr>
          <w:rFonts w:asciiTheme="majorBidi" w:hAnsiTheme="majorBidi" w:cstheme="majorBidi"/>
          <w:position w:val="-10"/>
          <w:sz w:val="24"/>
          <w:szCs w:val="24"/>
        </w:rPr>
        <w:object w:dxaOrig="499" w:dyaOrig="300">
          <v:shape id="_x0000_i1156" type="#_x0000_t75" style="width:24.75pt;height:15pt" o:ole="">
            <v:imagedata r:id="rId258" o:title=""/>
          </v:shape>
          <o:OLEObject Type="Embed" ProgID="Equation.3" ShapeID="_x0000_i1156" DrawAspect="Content" ObjectID="_1716281284" r:id="rId259"/>
        </w:object>
      </w:r>
      <w:r w:rsidRPr="00D63BDA">
        <w:rPr>
          <w:rFonts w:asciiTheme="majorBidi" w:hAnsiTheme="majorBidi" w:cstheme="majorBidi"/>
          <w:sz w:val="24"/>
          <w:szCs w:val="24"/>
        </w:rPr>
        <w:t xml:space="preserve"> starts off with an extremely large value and </w:t>
      </w:r>
      <w:r w:rsidR="002B7CCB" w:rsidRPr="00D63BDA">
        <w:rPr>
          <w:rFonts w:asciiTheme="majorBidi" w:hAnsiTheme="majorBidi" w:cstheme="majorBidi"/>
          <w:sz w:val="24"/>
          <w:szCs w:val="24"/>
        </w:rPr>
        <w:t xml:space="preserve">continues to decrease with </w:t>
      </w:r>
      <w:r w:rsidRPr="00D63BDA">
        <w:rPr>
          <w:rFonts w:asciiTheme="majorBidi" w:hAnsiTheme="majorBidi" w:cstheme="majorBidi"/>
          <w:sz w:val="24"/>
          <w:szCs w:val="24"/>
        </w:rPr>
        <w:t xml:space="preserve">time </w:t>
      </w:r>
      <w:r w:rsidR="00AB6E8A">
        <w:rPr>
          <w:rFonts w:asciiTheme="majorBidi" w:hAnsiTheme="majorBidi" w:cstheme="majorBidi"/>
          <w:sz w:val="24"/>
          <w:szCs w:val="24"/>
        </w:rPr>
        <w:t>(</w:t>
      </w:r>
      <w:r w:rsidR="00AB6E8A">
        <w:rPr>
          <w:rFonts w:asciiTheme="majorBidi" w:hAnsiTheme="majorBidi" w:cstheme="majorBidi"/>
          <w:color w:val="222222"/>
          <w:sz w:val="24"/>
          <w:szCs w:val="24"/>
          <w:shd w:val="clear" w:color="auto" w:fill="FFFFFF"/>
        </w:rPr>
        <w:t>Shaikh et al., 2017)</w:t>
      </w:r>
      <w:r w:rsidR="002B7CCB" w:rsidRPr="00D63BDA">
        <w:rPr>
          <w:rFonts w:asciiTheme="majorBidi" w:hAnsiTheme="majorBidi" w:cstheme="majorBidi"/>
          <w:sz w:val="24"/>
          <w:szCs w:val="24"/>
        </w:rPr>
        <w:t xml:space="preserve">, and enters to the smallest value at </w:t>
      </w:r>
      <w:r w:rsidR="002B7CCB" w:rsidRPr="00D63BDA">
        <w:rPr>
          <w:rFonts w:asciiTheme="majorBidi" w:hAnsiTheme="majorBidi" w:cstheme="majorBidi"/>
          <w:position w:val="-6"/>
          <w:sz w:val="24"/>
          <w:szCs w:val="24"/>
        </w:rPr>
        <w:object w:dxaOrig="760" w:dyaOrig="260">
          <v:shape id="_x0000_i1157" type="#_x0000_t75" style="width:38pt;height:13.25pt" o:ole="">
            <v:imagedata r:id="rId260" o:title=""/>
          </v:shape>
          <o:OLEObject Type="Embed" ProgID="Equation.3" ShapeID="_x0000_i1157" DrawAspect="Content" ObjectID="_1716281285" r:id="rId261"/>
        </w:object>
      </w:r>
      <w:r w:rsidR="002B7CCB" w:rsidRPr="00D63BDA">
        <w:rPr>
          <w:rFonts w:asciiTheme="majorBidi" w:hAnsiTheme="majorBidi" w:cstheme="majorBidi"/>
          <w:sz w:val="24"/>
          <w:szCs w:val="24"/>
        </w:rPr>
        <w:t>and it back to the initial value at</w:t>
      </w:r>
      <w:r w:rsidR="002B7CCB" w:rsidRPr="00D63BDA">
        <w:rPr>
          <w:rFonts w:asciiTheme="majorBidi" w:hAnsiTheme="majorBidi" w:cstheme="majorBidi"/>
          <w:position w:val="-10"/>
          <w:sz w:val="24"/>
          <w:szCs w:val="24"/>
        </w:rPr>
        <w:object w:dxaOrig="1040" w:dyaOrig="320">
          <v:shape id="_x0000_i1158" type="#_x0000_t75" style="width:51.85pt;height:16.15pt" o:ole="">
            <v:imagedata r:id="rId262" o:title=""/>
          </v:shape>
          <o:OLEObject Type="Embed" ProgID="Equation.3" ShapeID="_x0000_i1158" DrawAspect="Content" ObjectID="_1716281286" r:id="rId263"/>
        </w:object>
      </w:r>
      <w:r w:rsidR="00AB6E8A">
        <w:rPr>
          <w:rFonts w:asciiTheme="majorBidi" w:hAnsiTheme="majorBidi" w:cstheme="majorBidi"/>
          <w:sz w:val="24"/>
          <w:szCs w:val="24"/>
        </w:rPr>
        <w:t>(</w:t>
      </w:r>
      <w:r w:rsidR="00AB6E8A" w:rsidRPr="00AB6E8A">
        <w:rPr>
          <w:rFonts w:asciiTheme="majorBidi" w:hAnsiTheme="majorBidi" w:cstheme="majorBidi"/>
          <w:sz w:val="24"/>
          <w:szCs w:val="24"/>
          <w:shd w:val="clear" w:color="auto" w:fill="FFFFFF"/>
        </w:rPr>
        <w:t xml:space="preserve"> </w:t>
      </w:r>
      <w:r w:rsidR="00AB6E8A" w:rsidRPr="00D63BDA">
        <w:rPr>
          <w:rFonts w:asciiTheme="majorBidi" w:hAnsiTheme="majorBidi" w:cstheme="majorBidi"/>
          <w:sz w:val="24"/>
          <w:szCs w:val="24"/>
          <w:shd w:val="clear" w:color="auto" w:fill="FFFFFF"/>
        </w:rPr>
        <w:t>Akarsu</w:t>
      </w:r>
      <w:r w:rsidR="00AB6E8A">
        <w:rPr>
          <w:rFonts w:asciiTheme="majorBidi" w:hAnsiTheme="majorBidi" w:cstheme="majorBidi"/>
          <w:sz w:val="24"/>
          <w:szCs w:val="24"/>
          <w:shd w:val="clear" w:color="auto" w:fill="FFFFFF"/>
        </w:rPr>
        <w:t xml:space="preserve"> and Dereli, 2012)</w:t>
      </w:r>
      <w:r w:rsidR="002B7CCB" w:rsidRPr="00D63BDA">
        <w:rPr>
          <w:rFonts w:asciiTheme="majorBidi" w:hAnsiTheme="majorBidi" w:cstheme="majorBidi"/>
          <w:sz w:val="24"/>
          <w:szCs w:val="24"/>
        </w:rPr>
        <w:t>.</w:t>
      </w:r>
    </w:p>
    <w:p w:rsidR="00836DF8" w:rsidRPr="00D63BDA" w:rsidRDefault="00836DF8" w:rsidP="00D63BDA">
      <w:pPr>
        <w:autoSpaceDE w:val="0"/>
        <w:autoSpaceDN w:val="0"/>
        <w:bidi w:val="0"/>
        <w:adjustRightInd w:val="0"/>
        <w:spacing w:after="0" w:line="360" w:lineRule="auto"/>
        <w:jc w:val="both"/>
        <w:rPr>
          <w:rFonts w:asciiTheme="majorBidi" w:hAnsiTheme="majorBidi" w:cstheme="majorBidi"/>
          <w:sz w:val="24"/>
          <w:szCs w:val="24"/>
        </w:rPr>
      </w:pPr>
      <w:r w:rsidRPr="00D63BDA">
        <w:rPr>
          <w:rFonts w:asciiTheme="majorBidi" w:hAnsiTheme="majorBidi" w:cstheme="majorBidi"/>
          <w:position w:val="-2"/>
          <w:sz w:val="24"/>
          <w:szCs w:val="24"/>
        </w:rPr>
        <w:object w:dxaOrig="160" w:dyaOrig="180">
          <v:shape id="_x0000_i1159" type="#_x0000_t75" style="width:8.05pt;height:9.2pt" o:ole="">
            <v:imagedata r:id="rId249" o:title=""/>
          </v:shape>
          <o:OLEObject Type="Embed" ProgID="Equation.3" ShapeID="_x0000_i1159" DrawAspect="Content" ObjectID="_1716281287" r:id="rId264"/>
        </w:object>
      </w:r>
      <w:r w:rsidRPr="00D63BDA">
        <w:rPr>
          <w:rFonts w:asciiTheme="majorBidi" w:hAnsiTheme="majorBidi" w:cstheme="majorBidi"/>
          <w:sz w:val="24"/>
          <w:szCs w:val="24"/>
        </w:rPr>
        <w:t>The transition of universe from the decelerating phase to the accelerating phase takes place at</w:t>
      </w:r>
      <w:r w:rsidRPr="00D63BDA">
        <w:rPr>
          <w:rFonts w:asciiTheme="majorBidi" w:hAnsiTheme="majorBidi" w:cstheme="majorBidi"/>
          <w:position w:val="-10"/>
          <w:sz w:val="24"/>
          <w:szCs w:val="24"/>
        </w:rPr>
        <w:object w:dxaOrig="1200" w:dyaOrig="300">
          <v:shape id="_x0000_i1160" type="#_x0000_t75" style="width:59.9pt;height:15pt" o:ole="">
            <v:imagedata r:id="rId265" o:title=""/>
          </v:shape>
          <o:OLEObject Type="Embed" ProgID="Equation.3" ShapeID="_x0000_i1160" DrawAspect="Content" ObjectID="_1716281288" r:id="rId266"/>
        </w:object>
      </w:r>
      <w:r w:rsidRPr="00D63BDA">
        <w:rPr>
          <w:rFonts w:asciiTheme="majorBidi" w:hAnsiTheme="majorBidi" w:cstheme="majorBidi"/>
          <w:sz w:val="24"/>
          <w:szCs w:val="24"/>
        </w:rPr>
        <w:t>.</w:t>
      </w:r>
    </w:p>
    <w:p w:rsidR="00EF424F" w:rsidRPr="00D63BDA" w:rsidRDefault="00EF424F" w:rsidP="00D63BDA">
      <w:pPr>
        <w:autoSpaceDE w:val="0"/>
        <w:autoSpaceDN w:val="0"/>
        <w:bidi w:val="0"/>
        <w:adjustRightInd w:val="0"/>
        <w:spacing w:after="0" w:line="360" w:lineRule="auto"/>
        <w:jc w:val="both"/>
        <w:rPr>
          <w:rFonts w:asciiTheme="majorBidi" w:hAnsiTheme="majorBidi" w:cstheme="majorBidi"/>
          <w:sz w:val="24"/>
          <w:szCs w:val="24"/>
        </w:rPr>
      </w:pPr>
      <w:r w:rsidRPr="00D63BDA">
        <w:rPr>
          <w:rFonts w:asciiTheme="majorBidi" w:hAnsiTheme="majorBidi" w:cstheme="majorBidi"/>
          <w:position w:val="-2"/>
          <w:sz w:val="24"/>
          <w:szCs w:val="24"/>
        </w:rPr>
        <w:object w:dxaOrig="160" w:dyaOrig="180">
          <v:shape id="_x0000_i1161" type="#_x0000_t75" style="width:8.05pt;height:9.2pt" o:ole="">
            <v:imagedata r:id="rId249" o:title=""/>
          </v:shape>
          <o:OLEObject Type="Embed" ProgID="Equation.3" ShapeID="_x0000_i1161" DrawAspect="Content" ObjectID="_1716281289" r:id="rId267"/>
        </w:object>
      </w:r>
      <w:r w:rsidRPr="00D63BDA">
        <w:rPr>
          <w:rFonts w:asciiTheme="majorBidi" w:hAnsiTheme="majorBidi" w:cstheme="majorBidi"/>
          <w:sz w:val="24"/>
          <w:szCs w:val="24"/>
        </w:rPr>
        <w:t>The expression of the energy density of dark energy in this article is defined by</w:t>
      </w:r>
    </w:p>
    <w:p w:rsidR="00EF424F" w:rsidRPr="00D63BDA" w:rsidRDefault="00EF424F" w:rsidP="00D63BDA">
      <w:pPr>
        <w:autoSpaceDE w:val="0"/>
        <w:autoSpaceDN w:val="0"/>
        <w:bidi w:val="0"/>
        <w:adjustRightInd w:val="0"/>
        <w:spacing w:after="0" w:line="360" w:lineRule="auto"/>
        <w:jc w:val="both"/>
        <w:rPr>
          <w:rFonts w:asciiTheme="majorBidi" w:hAnsiTheme="majorBidi" w:cstheme="majorBidi"/>
          <w:sz w:val="24"/>
          <w:szCs w:val="24"/>
        </w:rPr>
      </w:pPr>
      <w:r w:rsidRPr="00D63BDA">
        <w:rPr>
          <w:rFonts w:asciiTheme="majorBidi" w:hAnsiTheme="majorBidi" w:cstheme="majorBidi"/>
          <w:position w:val="-10"/>
          <w:sz w:val="24"/>
          <w:szCs w:val="24"/>
        </w:rPr>
        <w:object w:dxaOrig="2620" w:dyaOrig="360">
          <v:shape id="_x0000_i1162" type="#_x0000_t75" style="width:130.2pt;height:17.85pt" o:ole="">
            <v:imagedata r:id="rId268" o:title=""/>
          </v:shape>
          <o:OLEObject Type="Embed" ProgID="Equation.3" ShapeID="_x0000_i1162" DrawAspect="Content" ObjectID="_1716281290" r:id="rId269"/>
        </w:object>
      </w:r>
      <w:r w:rsidRPr="00D63BDA">
        <w:rPr>
          <w:rFonts w:asciiTheme="majorBidi" w:hAnsiTheme="majorBidi" w:cstheme="majorBidi"/>
          <w:sz w:val="24"/>
          <w:szCs w:val="24"/>
        </w:rPr>
        <w:t>, where  the arbitrary dimensionless parameters</w:t>
      </w:r>
      <w:r w:rsidRPr="00D63BDA">
        <w:rPr>
          <w:rFonts w:asciiTheme="majorBidi" w:eastAsia="CMR10" w:hAnsiTheme="majorBidi" w:cstheme="majorBidi"/>
          <w:position w:val="-10"/>
          <w:sz w:val="24"/>
          <w:szCs w:val="24"/>
        </w:rPr>
        <w:object w:dxaOrig="1700" w:dyaOrig="320">
          <v:shape id="_x0000_i1163" type="#_x0000_t75" style="width:85.25pt;height:16.15pt" o:ole="">
            <v:imagedata r:id="rId162" o:title=""/>
          </v:shape>
          <o:OLEObject Type="Embed" ProgID="Equation.3" ShapeID="_x0000_i1163" DrawAspect="Content" ObjectID="_1716281291" r:id="rId270"/>
        </w:object>
      </w:r>
      <w:r w:rsidR="00F52463" w:rsidRPr="00D63BDA">
        <w:rPr>
          <w:rFonts w:asciiTheme="majorBidi" w:hAnsiTheme="majorBidi" w:cstheme="majorBidi"/>
          <w:sz w:val="24"/>
          <w:szCs w:val="24"/>
        </w:rPr>
        <w:t>in all equations.</w:t>
      </w:r>
    </w:p>
    <w:p w:rsidR="00364716" w:rsidRPr="00D63BDA" w:rsidRDefault="00364716" w:rsidP="00D63BDA">
      <w:pPr>
        <w:autoSpaceDE w:val="0"/>
        <w:autoSpaceDN w:val="0"/>
        <w:bidi w:val="0"/>
        <w:adjustRightInd w:val="0"/>
        <w:spacing w:after="0" w:line="360" w:lineRule="auto"/>
        <w:jc w:val="both"/>
        <w:rPr>
          <w:rFonts w:asciiTheme="majorBidi" w:hAnsiTheme="majorBidi" w:cstheme="majorBidi"/>
          <w:sz w:val="24"/>
          <w:szCs w:val="24"/>
        </w:rPr>
      </w:pPr>
      <w:r w:rsidRPr="00D63BDA">
        <w:rPr>
          <w:rFonts w:asciiTheme="majorBidi" w:hAnsiTheme="majorBidi" w:cstheme="majorBidi"/>
          <w:position w:val="-2"/>
          <w:sz w:val="24"/>
          <w:szCs w:val="24"/>
        </w:rPr>
        <w:object w:dxaOrig="160" w:dyaOrig="180">
          <v:shape id="_x0000_i1164" type="#_x0000_t75" style="width:8.05pt;height:9.2pt" o:ole="">
            <v:imagedata r:id="rId271" o:title=""/>
          </v:shape>
          <o:OLEObject Type="Embed" ProgID="Equation.3" ShapeID="_x0000_i1164" DrawAspect="Content" ObjectID="_1716281292" r:id="rId272"/>
        </w:object>
      </w:r>
      <w:r w:rsidRPr="00D63BDA">
        <w:rPr>
          <w:rFonts w:asciiTheme="majorBidi" w:hAnsiTheme="majorBidi" w:cstheme="majorBidi"/>
          <w:sz w:val="24"/>
          <w:szCs w:val="24"/>
        </w:rPr>
        <w:t xml:space="preserve">In view of the positivity of the gauge </w:t>
      </w:r>
      <w:r w:rsidR="006A5B99" w:rsidRPr="00D63BDA">
        <w:rPr>
          <w:rFonts w:asciiTheme="majorBidi" w:hAnsiTheme="majorBidi" w:cstheme="majorBidi"/>
          <w:sz w:val="24"/>
          <w:szCs w:val="24"/>
        </w:rPr>
        <w:t xml:space="preserve">function in the early times of the universe, one obseve that </w:t>
      </w:r>
      <w:r w:rsidR="00EF1264" w:rsidRPr="00D63BDA">
        <w:rPr>
          <w:rFonts w:asciiTheme="majorBidi" w:hAnsiTheme="majorBidi" w:cstheme="majorBidi"/>
          <w:position w:val="-10"/>
          <w:sz w:val="24"/>
          <w:szCs w:val="24"/>
        </w:rPr>
        <w:object w:dxaOrig="660" w:dyaOrig="360">
          <v:shape id="_x0000_i1165" type="#_x0000_t75" style="width:33.4pt;height:17.85pt" o:ole="">
            <v:imagedata r:id="rId273" o:title=""/>
          </v:shape>
          <o:OLEObject Type="Embed" ProgID="Equation.3" ShapeID="_x0000_i1165" DrawAspect="Content" ObjectID="_1716281293" r:id="rId274"/>
        </w:object>
      </w:r>
      <w:r w:rsidR="00CA0F5F" w:rsidRPr="00D63BDA">
        <w:rPr>
          <w:rFonts w:asciiTheme="majorBidi" w:hAnsiTheme="majorBidi" w:cstheme="majorBidi"/>
          <w:sz w:val="24"/>
          <w:szCs w:val="24"/>
        </w:rPr>
        <w:t xml:space="preserve"> in the the flat and</w:t>
      </w:r>
      <w:r w:rsidR="00EF1264" w:rsidRPr="00D63BDA">
        <w:rPr>
          <w:rFonts w:asciiTheme="majorBidi" w:hAnsiTheme="majorBidi" w:cstheme="majorBidi"/>
          <w:sz w:val="24"/>
          <w:szCs w:val="24"/>
        </w:rPr>
        <w:t xml:space="preserve"> open</w:t>
      </w:r>
      <w:r w:rsidR="00CA0F5F" w:rsidRPr="00D63BDA">
        <w:rPr>
          <w:rFonts w:asciiTheme="majorBidi" w:hAnsiTheme="majorBidi" w:cstheme="majorBidi"/>
          <w:sz w:val="24"/>
          <w:szCs w:val="24"/>
        </w:rPr>
        <w:t xml:space="preserve"> universe, </w:t>
      </w:r>
      <w:r w:rsidR="00EF1264" w:rsidRPr="00D63BDA">
        <w:rPr>
          <w:rFonts w:asciiTheme="majorBidi" w:hAnsiTheme="majorBidi" w:cstheme="majorBidi"/>
          <w:sz w:val="24"/>
          <w:szCs w:val="24"/>
        </w:rPr>
        <w:t xml:space="preserve">while </w:t>
      </w:r>
      <w:r w:rsidR="00EF1264" w:rsidRPr="00D63BDA">
        <w:rPr>
          <w:rFonts w:asciiTheme="majorBidi" w:hAnsiTheme="majorBidi" w:cstheme="majorBidi"/>
          <w:position w:val="-10"/>
          <w:sz w:val="24"/>
          <w:szCs w:val="24"/>
        </w:rPr>
        <w:object w:dxaOrig="680" w:dyaOrig="360">
          <v:shape id="_x0000_i1166" type="#_x0000_t75" style="width:34.55pt;height:17.85pt" o:ole="">
            <v:imagedata r:id="rId275" o:title=""/>
          </v:shape>
          <o:OLEObject Type="Embed" ProgID="Equation.3" ShapeID="_x0000_i1166" DrawAspect="Content" ObjectID="_1716281294" r:id="rId276"/>
        </w:object>
      </w:r>
      <w:r w:rsidR="00EF1264" w:rsidRPr="00D63BDA">
        <w:rPr>
          <w:rFonts w:asciiTheme="majorBidi" w:hAnsiTheme="majorBidi" w:cstheme="majorBidi"/>
          <w:sz w:val="24"/>
          <w:szCs w:val="24"/>
        </w:rPr>
        <w:t>for colsed universe</w:t>
      </w:r>
      <w:r w:rsidR="006A5B99" w:rsidRPr="00D63BDA">
        <w:rPr>
          <w:rFonts w:asciiTheme="majorBidi" w:hAnsiTheme="majorBidi" w:cstheme="majorBidi"/>
          <w:sz w:val="24"/>
          <w:szCs w:val="24"/>
        </w:rPr>
        <w:t>.In the late universe the gauge function tends to a negative value.</w:t>
      </w:r>
    </w:p>
    <w:p w:rsidR="002B1EC1" w:rsidRPr="00D63BDA" w:rsidRDefault="002B1EC1" w:rsidP="00D63BDA">
      <w:pPr>
        <w:bidi w:val="0"/>
        <w:spacing w:after="0" w:line="360" w:lineRule="auto"/>
        <w:jc w:val="both"/>
        <w:rPr>
          <w:rFonts w:asciiTheme="majorBidi" w:hAnsiTheme="majorBidi" w:cstheme="majorBidi"/>
          <w:sz w:val="24"/>
          <w:szCs w:val="24"/>
        </w:rPr>
      </w:pPr>
      <w:r w:rsidRPr="00D63BDA">
        <w:rPr>
          <w:rFonts w:asciiTheme="majorBidi" w:hAnsiTheme="majorBidi" w:cstheme="majorBidi"/>
          <w:position w:val="-2"/>
          <w:sz w:val="24"/>
          <w:szCs w:val="24"/>
        </w:rPr>
        <w:object w:dxaOrig="160" w:dyaOrig="180">
          <v:shape id="_x0000_i1167" type="#_x0000_t75" style="width:8.05pt;height:9.2pt" o:ole="">
            <v:imagedata r:id="rId249" o:title=""/>
          </v:shape>
          <o:OLEObject Type="Embed" ProgID="Equation.3" ShapeID="_x0000_i1167" DrawAspect="Content" ObjectID="_1716281295" r:id="rId277"/>
        </w:object>
      </w:r>
      <w:r w:rsidR="00364716" w:rsidRPr="00D63BDA">
        <w:rPr>
          <w:rFonts w:asciiTheme="majorBidi" w:hAnsiTheme="majorBidi" w:cstheme="majorBidi"/>
          <w:sz w:val="24"/>
          <w:szCs w:val="24"/>
        </w:rPr>
        <w:t xml:space="preserve">The pressureof the dark energy </w:t>
      </w:r>
      <w:r w:rsidR="00364716" w:rsidRPr="00D63BDA">
        <w:rPr>
          <w:rFonts w:asciiTheme="majorBidi" w:hAnsiTheme="majorBidi" w:cstheme="majorBidi"/>
          <w:position w:val="-10"/>
          <w:sz w:val="24"/>
          <w:szCs w:val="24"/>
        </w:rPr>
        <w:object w:dxaOrig="639" w:dyaOrig="320">
          <v:shape id="_x0000_i1168" type="#_x0000_t75" style="width:33.4pt;height:16.7pt" o:ole="">
            <v:imagedata r:id="rId278" o:title=""/>
          </v:shape>
          <o:OLEObject Type="Embed" ProgID="Equation.3" ShapeID="_x0000_i1168" DrawAspect="Content" ObjectID="_1716281296" r:id="rId279"/>
        </w:object>
      </w:r>
      <w:r w:rsidR="00EF424F" w:rsidRPr="00D63BDA">
        <w:rPr>
          <w:rFonts w:asciiTheme="majorBidi" w:hAnsiTheme="majorBidi" w:cstheme="majorBidi"/>
          <w:sz w:val="24"/>
          <w:szCs w:val="24"/>
        </w:rPr>
        <w:t xml:space="preserve"> in</w:t>
      </w:r>
      <w:r w:rsidR="00364716" w:rsidRPr="00D63BDA">
        <w:rPr>
          <w:rFonts w:asciiTheme="majorBidi" w:hAnsiTheme="majorBidi" w:cstheme="majorBidi"/>
          <w:sz w:val="24"/>
          <w:szCs w:val="24"/>
        </w:rPr>
        <w:t>the flat</w:t>
      </w:r>
      <w:r w:rsidR="00EF424F" w:rsidRPr="00D63BDA">
        <w:rPr>
          <w:rFonts w:asciiTheme="majorBidi" w:hAnsiTheme="majorBidi" w:cstheme="majorBidi"/>
          <w:sz w:val="24"/>
          <w:szCs w:val="24"/>
        </w:rPr>
        <w:t xml:space="preserve">, open </w:t>
      </w:r>
      <w:r w:rsidR="00364716" w:rsidRPr="00D63BDA">
        <w:rPr>
          <w:rFonts w:asciiTheme="majorBidi" w:hAnsiTheme="majorBidi" w:cstheme="majorBidi"/>
          <w:sz w:val="24"/>
          <w:szCs w:val="24"/>
        </w:rPr>
        <w:t xml:space="preserve"> andcosed universe</w:t>
      </w:r>
      <w:r w:rsidR="00EF424F" w:rsidRPr="00D63BDA">
        <w:rPr>
          <w:rFonts w:asciiTheme="majorBidi" w:hAnsiTheme="majorBidi" w:cstheme="majorBidi"/>
          <w:sz w:val="24"/>
          <w:szCs w:val="24"/>
        </w:rPr>
        <w:t>.</w:t>
      </w:r>
    </w:p>
    <w:p w:rsidR="002B1EC1" w:rsidRPr="00D63BDA" w:rsidRDefault="002B1EC1" w:rsidP="00D63BDA">
      <w:pPr>
        <w:bidi w:val="0"/>
        <w:spacing w:after="0" w:line="360" w:lineRule="auto"/>
        <w:jc w:val="both"/>
        <w:rPr>
          <w:rFonts w:asciiTheme="majorBidi" w:hAnsiTheme="majorBidi" w:cstheme="majorBidi"/>
          <w:sz w:val="24"/>
          <w:szCs w:val="24"/>
        </w:rPr>
      </w:pPr>
      <w:r w:rsidRPr="00D63BDA">
        <w:rPr>
          <w:rFonts w:asciiTheme="majorBidi" w:hAnsiTheme="majorBidi" w:cstheme="majorBidi"/>
          <w:position w:val="-2"/>
          <w:sz w:val="24"/>
          <w:szCs w:val="24"/>
        </w:rPr>
        <w:object w:dxaOrig="160" w:dyaOrig="180">
          <v:shape id="_x0000_i1169" type="#_x0000_t75" style="width:8.05pt;height:9.2pt" o:ole="">
            <v:imagedata r:id="rId271" o:title=""/>
          </v:shape>
          <o:OLEObject Type="Embed" ProgID="Equation.3" ShapeID="_x0000_i1169" DrawAspect="Content" ObjectID="_1716281297" r:id="rId280"/>
        </w:object>
      </w:r>
      <w:r w:rsidR="00E401C6" w:rsidRPr="00D63BDA">
        <w:rPr>
          <w:rFonts w:asciiTheme="majorBidi" w:hAnsiTheme="majorBidi" w:cstheme="majorBidi"/>
          <w:sz w:val="24"/>
          <w:szCs w:val="24"/>
        </w:rPr>
        <w:t>It is worth noting here</w:t>
      </w:r>
      <w:r w:rsidR="00D04371" w:rsidRPr="00D63BDA">
        <w:rPr>
          <w:rFonts w:asciiTheme="majorBidi" w:hAnsiTheme="majorBidi" w:cstheme="majorBidi"/>
          <w:sz w:val="24"/>
          <w:szCs w:val="24"/>
        </w:rPr>
        <w:t>, from</w:t>
      </w:r>
      <w:r w:rsidR="00EF424F" w:rsidRPr="00D63BDA">
        <w:rPr>
          <w:rFonts w:asciiTheme="majorBidi" w:hAnsiTheme="majorBidi" w:cstheme="majorBidi"/>
          <w:sz w:val="24"/>
          <w:szCs w:val="24"/>
        </w:rPr>
        <w:t>Fig</w:t>
      </w:r>
      <w:r w:rsidR="00BD596F" w:rsidRPr="00D63BDA">
        <w:rPr>
          <w:rFonts w:asciiTheme="majorBidi" w:hAnsiTheme="majorBidi" w:cstheme="majorBidi"/>
          <w:sz w:val="24"/>
          <w:szCs w:val="24"/>
        </w:rPr>
        <w:t>.</w:t>
      </w:r>
      <w:r w:rsidR="00EF424F" w:rsidRPr="00D63BDA">
        <w:rPr>
          <w:rFonts w:asciiTheme="majorBidi" w:hAnsiTheme="majorBidi" w:cstheme="majorBidi"/>
          <w:sz w:val="24"/>
          <w:szCs w:val="24"/>
        </w:rPr>
        <w:t>(6</w:t>
      </w:r>
      <w:r w:rsidR="006520DB" w:rsidRPr="00D63BDA">
        <w:rPr>
          <w:rFonts w:asciiTheme="majorBidi" w:hAnsiTheme="majorBidi" w:cstheme="majorBidi"/>
          <w:sz w:val="24"/>
          <w:szCs w:val="24"/>
        </w:rPr>
        <w:t>)</w:t>
      </w:r>
      <w:r w:rsidR="00E401C6" w:rsidRPr="00D63BDA">
        <w:rPr>
          <w:rFonts w:asciiTheme="majorBidi" w:hAnsiTheme="majorBidi" w:cstheme="majorBidi"/>
          <w:sz w:val="24"/>
          <w:szCs w:val="24"/>
        </w:rPr>
        <w:t>,</w:t>
      </w:r>
      <w:r w:rsidR="00B37FBE" w:rsidRPr="00D63BDA">
        <w:rPr>
          <w:rFonts w:asciiTheme="majorBidi" w:hAnsiTheme="majorBidi" w:cstheme="majorBidi"/>
          <w:sz w:val="24"/>
          <w:szCs w:val="24"/>
        </w:rPr>
        <w:t xml:space="preserve"> that</w:t>
      </w:r>
      <w:r w:rsidR="00B00DAC" w:rsidRPr="00D63BDA">
        <w:rPr>
          <w:rFonts w:asciiTheme="majorBidi" w:hAnsiTheme="majorBidi" w:cstheme="majorBidi"/>
          <w:sz w:val="24"/>
          <w:szCs w:val="24"/>
        </w:rPr>
        <w:t xml:space="preserve"> the negative pressure</w:t>
      </w:r>
      <w:r w:rsidR="00364716" w:rsidRPr="00D63BDA">
        <w:rPr>
          <w:rFonts w:asciiTheme="majorBidi" w:hAnsiTheme="majorBidi" w:cstheme="majorBidi"/>
          <w:sz w:val="24"/>
          <w:szCs w:val="24"/>
        </w:rPr>
        <w:t>of the dark energy</w:t>
      </w:r>
      <w:r w:rsidR="00B00DAC" w:rsidRPr="00D63BDA">
        <w:rPr>
          <w:rFonts w:asciiTheme="majorBidi" w:hAnsiTheme="majorBidi" w:cstheme="majorBidi"/>
          <w:sz w:val="24"/>
          <w:szCs w:val="24"/>
        </w:rPr>
        <w:t xml:space="preserve"> accom</w:t>
      </w:r>
      <w:r w:rsidR="00C27B5E" w:rsidRPr="00D63BDA">
        <w:rPr>
          <w:rFonts w:asciiTheme="majorBidi" w:hAnsiTheme="majorBidi" w:cstheme="majorBidi"/>
          <w:sz w:val="24"/>
          <w:szCs w:val="24"/>
        </w:rPr>
        <w:t>panies the acceleration of the U</w:t>
      </w:r>
      <w:r w:rsidR="00B00DAC" w:rsidRPr="00D63BDA">
        <w:rPr>
          <w:rFonts w:asciiTheme="majorBidi" w:hAnsiTheme="majorBidi" w:cstheme="majorBidi"/>
          <w:sz w:val="24"/>
          <w:szCs w:val="24"/>
        </w:rPr>
        <w:t>ni</w:t>
      </w:r>
      <w:r w:rsidR="00DB5680" w:rsidRPr="00D63BDA">
        <w:rPr>
          <w:rFonts w:asciiTheme="majorBidi" w:hAnsiTheme="majorBidi" w:cstheme="majorBidi"/>
          <w:sz w:val="24"/>
          <w:szCs w:val="24"/>
        </w:rPr>
        <w:t>verse, which leads to the Dark E</w:t>
      </w:r>
      <w:r w:rsidR="00B00DAC" w:rsidRPr="00D63BDA">
        <w:rPr>
          <w:rFonts w:asciiTheme="majorBidi" w:hAnsiTheme="majorBidi" w:cstheme="majorBidi"/>
          <w:sz w:val="24"/>
          <w:szCs w:val="24"/>
        </w:rPr>
        <w:t>nergy. This argument</w:t>
      </w:r>
      <w:r w:rsidR="007E3669" w:rsidRPr="00D63BDA">
        <w:rPr>
          <w:rFonts w:asciiTheme="majorBidi" w:hAnsiTheme="majorBidi" w:cstheme="majorBidi"/>
          <w:sz w:val="24"/>
          <w:szCs w:val="24"/>
        </w:rPr>
        <w:t xml:space="preserve"> would rule out almost all</w:t>
      </w:r>
      <w:r w:rsidR="0077003B" w:rsidRPr="00D63BDA">
        <w:rPr>
          <w:rFonts w:asciiTheme="majorBidi" w:hAnsiTheme="majorBidi" w:cstheme="majorBidi"/>
          <w:sz w:val="24"/>
          <w:szCs w:val="24"/>
        </w:rPr>
        <w:t xml:space="preserve"> the usual suspects, such as cold dark matter, neutrinos, radiation, and kinetic energy, because they have zero positive pressure</w:t>
      </w:r>
      <w:r w:rsidR="00BE0D9E" w:rsidRPr="00D63BDA">
        <w:rPr>
          <w:rFonts w:asciiTheme="majorBidi" w:hAnsiTheme="majorBidi" w:cstheme="majorBidi"/>
          <w:sz w:val="24"/>
          <w:szCs w:val="24"/>
        </w:rPr>
        <w:t xml:space="preserve">. </w:t>
      </w:r>
      <w:r w:rsidR="00DB5680" w:rsidRPr="00D63BDA">
        <w:rPr>
          <w:rFonts w:asciiTheme="majorBidi" w:hAnsiTheme="majorBidi" w:cstheme="majorBidi"/>
          <w:sz w:val="24"/>
          <w:szCs w:val="24"/>
        </w:rPr>
        <w:t xml:space="preserve"> A Dark E</w:t>
      </w:r>
      <w:r w:rsidR="0077003B" w:rsidRPr="00D63BDA">
        <w:rPr>
          <w:rFonts w:asciiTheme="majorBidi" w:hAnsiTheme="majorBidi" w:cstheme="majorBidi"/>
          <w:sz w:val="24"/>
          <w:szCs w:val="24"/>
        </w:rPr>
        <w:t xml:space="preserve">nergy with </w:t>
      </w:r>
      <w:r w:rsidR="00E401C6" w:rsidRPr="00D63BDA">
        <w:rPr>
          <w:rFonts w:asciiTheme="majorBidi" w:hAnsiTheme="majorBidi" w:cstheme="majorBidi"/>
          <w:sz w:val="24"/>
          <w:szCs w:val="24"/>
        </w:rPr>
        <w:t xml:space="preserve">a </w:t>
      </w:r>
      <w:r w:rsidR="0077003B" w:rsidRPr="00D63BDA">
        <w:rPr>
          <w:rFonts w:asciiTheme="majorBidi" w:hAnsiTheme="majorBidi" w:cstheme="majorBidi"/>
          <w:sz w:val="24"/>
          <w:szCs w:val="24"/>
        </w:rPr>
        <w:t>signi</w:t>
      </w:r>
      <w:r w:rsidR="00190FDF" w:rsidRPr="00D63BDA">
        <w:rPr>
          <w:rFonts w:asciiTheme="majorBidi" w:hAnsiTheme="majorBidi" w:cstheme="majorBidi"/>
          <w:sz w:val="24"/>
          <w:szCs w:val="24"/>
        </w:rPr>
        <w:t>ficant negative pressure</w:t>
      </w:r>
      <w:r w:rsidR="0077003B" w:rsidRPr="00D63BDA">
        <w:rPr>
          <w:rFonts w:asciiTheme="majorBidi" w:hAnsiTheme="majorBidi" w:cstheme="majorBidi"/>
          <w:sz w:val="24"/>
          <w:szCs w:val="24"/>
        </w:rPr>
        <w:t xml:space="preserve"> will in fact cause the exp</w:t>
      </w:r>
      <w:r w:rsidR="00C27B5E" w:rsidRPr="00D63BDA">
        <w:rPr>
          <w:rFonts w:asciiTheme="majorBidi" w:hAnsiTheme="majorBidi" w:cstheme="majorBidi"/>
          <w:sz w:val="24"/>
          <w:szCs w:val="24"/>
        </w:rPr>
        <w:t>ansion of the U</w:t>
      </w:r>
      <w:r w:rsidR="0077003B" w:rsidRPr="00D63BDA">
        <w:rPr>
          <w:rFonts w:asciiTheme="majorBidi" w:hAnsiTheme="majorBidi" w:cstheme="majorBidi"/>
          <w:sz w:val="24"/>
          <w:szCs w:val="24"/>
        </w:rPr>
        <w:t xml:space="preserve">niverse to speed up, so the supernova observations provide empirical evidence of a </w:t>
      </w:r>
      <w:r w:rsidR="00DB5680" w:rsidRPr="00D63BDA">
        <w:rPr>
          <w:rFonts w:asciiTheme="majorBidi" w:hAnsiTheme="majorBidi" w:cstheme="majorBidi"/>
          <w:sz w:val="24"/>
          <w:szCs w:val="24"/>
        </w:rPr>
        <w:t xml:space="preserve">Dark Energy </w:t>
      </w:r>
      <w:r w:rsidR="0077003B" w:rsidRPr="00D63BDA">
        <w:rPr>
          <w:rFonts w:asciiTheme="majorBidi" w:hAnsiTheme="majorBidi" w:cstheme="majorBidi"/>
          <w:sz w:val="24"/>
          <w:szCs w:val="24"/>
        </w:rPr>
        <w:t>wit</w:t>
      </w:r>
      <w:r w:rsidR="00B37FBE" w:rsidRPr="00D63BDA">
        <w:rPr>
          <w:rFonts w:asciiTheme="majorBidi" w:hAnsiTheme="majorBidi" w:cstheme="majorBidi"/>
          <w:sz w:val="24"/>
          <w:szCs w:val="24"/>
        </w:rPr>
        <w:t xml:space="preserve">h </w:t>
      </w:r>
      <w:r w:rsidR="00E401C6" w:rsidRPr="00D63BDA">
        <w:rPr>
          <w:rFonts w:asciiTheme="majorBidi" w:hAnsiTheme="majorBidi" w:cstheme="majorBidi"/>
          <w:sz w:val="24"/>
          <w:szCs w:val="24"/>
        </w:rPr>
        <w:t xml:space="preserve">a </w:t>
      </w:r>
      <w:r w:rsidR="00B37FBE" w:rsidRPr="00D63BDA">
        <w:rPr>
          <w:rFonts w:asciiTheme="majorBidi" w:hAnsiTheme="majorBidi" w:cstheme="majorBidi"/>
          <w:sz w:val="24"/>
          <w:szCs w:val="24"/>
        </w:rPr>
        <w:t>strong</w:t>
      </w:r>
      <w:r w:rsidR="00190FDF" w:rsidRPr="00D63BDA">
        <w:rPr>
          <w:rFonts w:asciiTheme="majorBidi" w:hAnsiTheme="majorBidi" w:cstheme="majorBidi"/>
          <w:sz w:val="24"/>
          <w:szCs w:val="24"/>
        </w:rPr>
        <w:t xml:space="preserve"> negative pressure</w:t>
      </w:r>
      <w:r w:rsidR="00B37FBE" w:rsidRPr="00D63BDA">
        <w:rPr>
          <w:rFonts w:asciiTheme="majorBidi" w:hAnsiTheme="majorBidi" w:cstheme="majorBidi"/>
          <w:sz w:val="24"/>
          <w:szCs w:val="24"/>
        </w:rPr>
        <w:t>; for instance, see</w:t>
      </w:r>
      <w:r w:rsidR="00BE0D9E" w:rsidRPr="00D63BDA">
        <w:rPr>
          <w:rFonts w:asciiTheme="majorBidi" w:hAnsiTheme="majorBidi" w:cstheme="majorBidi"/>
          <w:sz w:val="24"/>
          <w:szCs w:val="24"/>
        </w:rPr>
        <w:t xml:space="preserve"> </w:t>
      </w:r>
      <w:r w:rsidR="00DB5680" w:rsidRPr="00D63BDA">
        <w:rPr>
          <w:rFonts w:asciiTheme="majorBidi" w:hAnsiTheme="majorBidi" w:cstheme="majorBidi"/>
          <w:sz w:val="24"/>
          <w:szCs w:val="24"/>
        </w:rPr>
        <w:t>Refs.</w:t>
      </w:r>
      <w:r w:rsidR="00AB6E8A">
        <w:rPr>
          <w:rFonts w:asciiTheme="majorBidi" w:hAnsiTheme="majorBidi" w:cstheme="majorBidi"/>
          <w:sz w:val="24"/>
          <w:szCs w:val="24"/>
        </w:rPr>
        <w:t>(</w:t>
      </w:r>
      <w:r w:rsidR="00AB6E8A" w:rsidRPr="00AB6E8A">
        <w:rPr>
          <w:rFonts w:asciiTheme="majorBidi" w:hAnsiTheme="majorBidi" w:cstheme="majorBidi"/>
          <w:sz w:val="24"/>
          <w:szCs w:val="24"/>
          <w:shd w:val="clear" w:color="auto" w:fill="FFFFFF"/>
        </w:rPr>
        <w:t xml:space="preserve"> </w:t>
      </w:r>
      <w:r w:rsidR="00AB6E8A" w:rsidRPr="00D63BDA">
        <w:rPr>
          <w:rFonts w:asciiTheme="majorBidi" w:hAnsiTheme="majorBidi" w:cstheme="majorBidi"/>
          <w:sz w:val="24"/>
          <w:szCs w:val="24"/>
          <w:shd w:val="clear" w:color="auto" w:fill="FFFFFF"/>
        </w:rPr>
        <w:t>Garnavich</w:t>
      </w:r>
      <w:r w:rsidR="00AB6E8A">
        <w:rPr>
          <w:rFonts w:asciiTheme="majorBidi" w:hAnsiTheme="majorBidi" w:cstheme="majorBidi"/>
          <w:sz w:val="24"/>
          <w:szCs w:val="24"/>
          <w:shd w:val="clear" w:color="auto" w:fill="FFFFFF"/>
        </w:rPr>
        <w:t xml:space="preserve"> et al., 1998; CarrollS</w:t>
      </w:r>
      <w:r w:rsidR="00AB6E8A" w:rsidRPr="00D63BDA">
        <w:rPr>
          <w:rFonts w:asciiTheme="majorBidi" w:hAnsiTheme="majorBidi" w:cstheme="majorBidi"/>
          <w:sz w:val="24"/>
          <w:szCs w:val="24"/>
        </w:rPr>
        <w:t xml:space="preserve"> </w:t>
      </w:r>
      <w:r w:rsidR="00AB6E8A">
        <w:rPr>
          <w:rFonts w:asciiTheme="majorBidi" w:hAnsiTheme="majorBidi" w:cstheme="majorBidi"/>
          <w:sz w:val="24"/>
          <w:szCs w:val="24"/>
        </w:rPr>
        <w:t xml:space="preserve">et al., 2003; </w:t>
      </w:r>
      <w:r w:rsidR="00AB6E8A">
        <w:rPr>
          <w:rFonts w:asciiTheme="majorBidi" w:hAnsiTheme="majorBidi" w:cstheme="majorBidi"/>
          <w:sz w:val="24"/>
          <w:szCs w:val="24"/>
          <w:shd w:val="clear" w:color="auto" w:fill="FFFFFF"/>
        </w:rPr>
        <w:t>Padmanabhan</w:t>
      </w:r>
      <w:r w:rsidR="00AB6E8A">
        <w:rPr>
          <w:rFonts w:asciiTheme="majorBidi" w:hAnsiTheme="majorBidi" w:cstheme="majorBidi"/>
          <w:sz w:val="24"/>
          <w:szCs w:val="24"/>
        </w:rPr>
        <w:t xml:space="preserve">, 2003; </w:t>
      </w:r>
      <w:r w:rsidR="00386389">
        <w:rPr>
          <w:rFonts w:asciiTheme="majorBidi" w:hAnsiTheme="majorBidi" w:cstheme="majorBidi"/>
          <w:sz w:val="24"/>
          <w:szCs w:val="24"/>
          <w:shd w:val="clear" w:color="auto" w:fill="FFFFFF"/>
        </w:rPr>
        <w:t>Silvestri and Trodden, 2009)</w:t>
      </w:r>
      <w:r w:rsidR="0077003B" w:rsidRPr="00D63BDA">
        <w:rPr>
          <w:rFonts w:asciiTheme="majorBidi" w:hAnsiTheme="majorBidi" w:cstheme="majorBidi"/>
          <w:sz w:val="24"/>
          <w:szCs w:val="24"/>
        </w:rPr>
        <w:t>.</w:t>
      </w:r>
    </w:p>
    <w:p w:rsidR="00E9505B" w:rsidRPr="00D63BDA" w:rsidRDefault="00E9505B" w:rsidP="00D63BDA">
      <w:pPr>
        <w:autoSpaceDE w:val="0"/>
        <w:autoSpaceDN w:val="0"/>
        <w:bidi w:val="0"/>
        <w:adjustRightInd w:val="0"/>
        <w:spacing w:after="0" w:line="360" w:lineRule="auto"/>
        <w:jc w:val="both"/>
        <w:rPr>
          <w:rFonts w:asciiTheme="majorBidi" w:hAnsiTheme="majorBidi" w:cstheme="majorBidi"/>
          <w:sz w:val="24"/>
          <w:szCs w:val="24"/>
        </w:rPr>
      </w:pPr>
      <w:r w:rsidRPr="00D63BDA">
        <w:rPr>
          <w:rFonts w:asciiTheme="majorBidi" w:hAnsiTheme="majorBidi" w:cstheme="majorBidi"/>
          <w:position w:val="-2"/>
          <w:sz w:val="24"/>
          <w:szCs w:val="24"/>
        </w:rPr>
        <w:object w:dxaOrig="160" w:dyaOrig="180">
          <v:shape id="_x0000_i1170" type="#_x0000_t75" style="width:8.05pt;height:9.2pt" o:ole="">
            <v:imagedata r:id="rId271" o:title=""/>
          </v:shape>
          <o:OLEObject Type="Embed" ProgID="Equation.3" ShapeID="_x0000_i1170" DrawAspect="Content" ObjectID="_1716281298" r:id="rId281"/>
        </w:object>
      </w:r>
      <w:r w:rsidRPr="00D63BDA">
        <w:rPr>
          <w:rFonts w:asciiTheme="majorBidi" w:hAnsiTheme="majorBidi" w:cstheme="majorBidi"/>
          <w:sz w:val="24"/>
          <w:szCs w:val="24"/>
        </w:rPr>
        <w:t>It can be seen that the overall density parameter</w:t>
      </w:r>
      <w:r w:rsidRPr="00D63BDA">
        <w:rPr>
          <w:rFonts w:asciiTheme="majorBidi" w:hAnsiTheme="majorBidi" w:cstheme="majorBidi"/>
          <w:position w:val="-10"/>
          <w:sz w:val="24"/>
          <w:szCs w:val="24"/>
        </w:rPr>
        <w:object w:dxaOrig="460" w:dyaOrig="279">
          <v:shape id="_x0000_i1171" type="#_x0000_t75" style="width:23.6pt;height:15pt" o:ole="">
            <v:imagedata r:id="rId226" o:title=""/>
          </v:shape>
          <o:OLEObject Type="Embed" ProgID="Equation.3" ShapeID="_x0000_i1171" DrawAspect="Content" ObjectID="_1716281299" r:id="rId282"/>
        </w:object>
      </w:r>
      <w:r w:rsidRPr="00D63BDA">
        <w:rPr>
          <w:rFonts w:asciiTheme="majorBidi" w:eastAsia="CMR10" w:hAnsiTheme="majorBidi" w:cstheme="majorBidi"/>
          <w:sz w:val="24"/>
          <w:szCs w:val="24"/>
        </w:rPr>
        <w:t>diverges at the beginning and end of the universe but exhibits different behaviours for spatially closed, flat and open universes,also converges to the same value atthe very late times of the universe at a Big Rip.</w:t>
      </w:r>
    </w:p>
    <w:p w:rsidR="00BE0D9E" w:rsidRPr="00D63BDA" w:rsidRDefault="00BE0D9E" w:rsidP="00D63BDA">
      <w:pPr>
        <w:autoSpaceDE w:val="0"/>
        <w:autoSpaceDN w:val="0"/>
        <w:bidi w:val="0"/>
        <w:adjustRightInd w:val="0"/>
        <w:spacing w:after="0" w:line="360" w:lineRule="auto"/>
        <w:jc w:val="both"/>
        <w:rPr>
          <w:rFonts w:asciiTheme="majorBidi" w:hAnsiTheme="majorBidi" w:cstheme="majorBidi"/>
          <w:b/>
          <w:bCs/>
          <w:sz w:val="24"/>
          <w:szCs w:val="24"/>
        </w:rPr>
      </w:pPr>
    </w:p>
    <w:p w:rsidR="00D218A0" w:rsidRPr="00D63BDA" w:rsidRDefault="00D218A0" w:rsidP="00D63BDA">
      <w:pPr>
        <w:autoSpaceDE w:val="0"/>
        <w:autoSpaceDN w:val="0"/>
        <w:bidi w:val="0"/>
        <w:adjustRightInd w:val="0"/>
        <w:spacing w:after="0" w:line="360" w:lineRule="auto"/>
        <w:jc w:val="both"/>
        <w:rPr>
          <w:rFonts w:asciiTheme="majorBidi" w:hAnsiTheme="majorBidi" w:cstheme="majorBidi"/>
          <w:sz w:val="24"/>
          <w:szCs w:val="24"/>
        </w:rPr>
      </w:pPr>
      <w:r w:rsidRPr="00D63BDA">
        <w:rPr>
          <w:rFonts w:asciiTheme="majorBidi" w:hAnsiTheme="majorBidi" w:cstheme="majorBidi"/>
          <w:b/>
          <w:bCs/>
          <w:sz w:val="24"/>
          <w:szCs w:val="24"/>
        </w:rPr>
        <w:lastRenderedPageBreak/>
        <w:t xml:space="preserve">Declaration of Competing Interest </w:t>
      </w:r>
    </w:p>
    <w:p w:rsidR="002B1EC1" w:rsidRDefault="0095634C" w:rsidP="00D63BDA">
      <w:pPr>
        <w:autoSpaceDE w:val="0"/>
        <w:autoSpaceDN w:val="0"/>
        <w:bidi w:val="0"/>
        <w:adjustRightInd w:val="0"/>
        <w:spacing w:after="0" w:line="360" w:lineRule="auto"/>
        <w:jc w:val="both"/>
        <w:rPr>
          <w:rFonts w:asciiTheme="majorBidi" w:hAnsiTheme="majorBidi" w:cstheme="majorBidi"/>
          <w:b/>
          <w:bCs/>
          <w:sz w:val="24"/>
          <w:szCs w:val="24"/>
        </w:rPr>
      </w:pPr>
      <w:r w:rsidRPr="00D63BDA">
        <w:rPr>
          <w:rFonts w:asciiTheme="majorBidi" w:hAnsiTheme="majorBidi" w:cstheme="majorBidi"/>
          <w:sz w:val="24"/>
          <w:szCs w:val="24"/>
        </w:rPr>
        <w:t>Authors declare that there is no conflict of interest.</w:t>
      </w:r>
    </w:p>
    <w:p w:rsidR="00423F4B" w:rsidRPr="00532FD2" w:rsidRDefault="00423F4B" w:rsidP="00423F4B">
      <w:pPr>
        <w:autoSpaceDE w:val="0"/>
        <w:autoSpaceDN w:val="0"/>
        <w:bidi w:val="0"/>
        <w:adjustRightInd w:val="0"/>
        <w:spacing w:after="0"/>
        <w:jc w:val="both"/>
        <w:rPr>
          <w:rFonts w:asciiTheme="majorBidi" w:hAnsiTheme="majorBidi" w:cstheme="majorBidi"/>
          <w:color w:val="000000" w:themeColor="text1"/>
          <w:lang w:bidi="ar-EG"/>
        </w:rPr>
      </w:pPr>
      <w:r w:rsidRPr="00532FD2">
        <w:rPr>
          <w:rFonts w:asciiTheme="majorBidi" w:hAnsiTheme="majorBidi" w:cstheme="majorBidi"/>
          <w:b/>
          <w:bCs/>
          <w:color w:val="000000" w:themeColor="text1"/>
          <w:lang w:bidi="ar-EG"/>
        </w:rPr>
        <w:t>Funding</w:t>
      </w:r>
      <w:r w:rsidRPr="00532FD2">
        <w:rPr>
          <w:rFonts w:asciiTheme="majorBidi" w:hAnsiTheme="majorBidi" w:cstheme="majorBidi"/>
          <w:color w:val="000000" w:themeColor="text1"/>
          <w:lang w:bidi="ar-EG"/>
        </w:rPr>
        <w:t>: This research was funded by Imam Mohammad Ibn Saud Islamic University, KSA, Research Group no. RG-21-09-42.</w:t>
      </w:r>
    </w:p>
    <w:p w:rsidR="00423F4B" w:rsidRPr="00D63BDA" w:rsidRDefault="00423F4B" w:rsidP="00423F4B">
      <w:pPr>
        <w:autoSpaceDE w:val="0"/>
        <w:autoSpaceDN w:val="0"/>
        <w:bidi w:val="0"/>
        <w:adjustRightInd w:val="0"/>
        <w:spacing w:after="0" w:line="360" w:lineRule="auto"/>
        <w:jc w:val="both"/>
        <w:rPr>
          <w:rFonts w:asciiTheme="majorBidi" w:hAnsiTheme="majorBidi" w:cstheme="majorBidi"/>
          <w:b/>
          <w:bCs/>
          <w:sz w:val="24"/>
          <w:szCs w:val="24"/>
        </w:rPr>
      </w:pPr>
    </w:p>
    <w:p w:rsidR="00C316CE" w:rsidRPr="00D63BDA" w:rsidRDefault="00C316CE" w:rsidP="00D63BDA">
      <w:pPr>
        <w:autoSpaceDE w:val="0"/>
        <w:autoSpaceDN w:val="0"/>
        <w:bidi w:val="0"/>
        <w:adjustRightInd w:val="0"/>
        <w:spacing w:after="0" w:line="360" w:lineRule="auto"/>
        <w:jc w:val="both"/>
        <w:rPr>
          <w:rFonts w:asciiTheme="majorBidi" w:hAnsiTheme="majorBidi" w:cstheme="majorBidi"/>
          <w:b/>
          <w:bCs/>
          <w:sz w:val="24"/>
          <w:szCs w:val="24"/>
        </w:rPr>
      </w:pPr>
      <w:r w:rsidRPr="00D63BDA">
        <w:rPr>
          <w:rFonts w:asciiTheme="majorBidi" w:hAnsiTheme="majorBidi" w:cstheme="majorBidi"/>
          <w:b/>
          <w:bCs/>
          <w:sz w:val="24"/>
          <w:szCs w:val="24"/>
        </w:rPr>
        <w:t>Acknowledgment</w:t>
      </w:r>
      <w:r w:rsidR="00CE4AF1" w:rsidRPr="00D63BDA">
        <w:rPr>
          <w:rFonts w:asciiTheme="majorBidi" w:hAnsiTheme="majorBidi" w:cstheme="majorBidi"/>
          <w:b/>
          <w:bCs/>
          <w:sz w:val="24"/>
          <w:szCs w:val="24"/>
        </w:rPr>
        <w:t>s</w:t>
      </w:r>
    </w:p>
    <w:p w:rsidR="000038B5" w:rsidRPr="00D63BDA" w:rsidRDefault="000038B5" w:rsidP="00D63BDA">
      <w:pPr>
        <w:bidi w:val="0"/>
        <w:spacing w:before="240" w:after="0" w:line="360" w:lineRule="auto"/>
        <w:ind w:right="84"/>
        <w:jc w:val="both"/>
        <w:rPr>
          <w:rFonts w:asciiTheme="majorBidi" w:hAnsiTheme="majorBidi" w:cstheme="majorBidi"/>
          <w:sz w:val="24"/>
          <w:szCs w:val="24"/>
          <w:lang w:bidi="ar-EG"/>
        </w:rPr>
      </w:pPr>
      <w:r w:rsidRPr="00D63BDA">
        <w:rPr>
          <w:rFonts w:asciiTheme="majorBidi" w:hAnsiTheme="majorBidi" w:cstheme="majorBidi"/>
          <w:sz w:val="24"/>
          <w:szCs w:val="24"/>
          <w:lang w:bidi="ar-EG"/>
        </w:rPr>
        <w:t xml:space="preserve">The authors extend their appreciation to the Deanship of Scientific Research at Imam Mohammad Ibn Saud Islamic University for funding this work through Research Group no. </w:t>
      </w:r>
      <w:r w:rsidRPr="00D63BDA">
        <w:rPr>
          <w:rFonts w:asciiTheme="majorBidi" w:hAnsiTheme="majorBidi" w:cstheme="majorBidi"/>
          <w:b/>
          <w:bCs/>
          <w:sz w:val="24"/>
          <w:szCs w:val="24"/>
          <w:lang w:bidi="ar-EG"/>
        </w:rPr>
        <w:t>RG-21-09-42</w:t>
      </w:r>
      <w:r w:rsidRPr="00D63BDA">
        <w:rPr>
          <w:rFonts w:asciiTheme="majorBidi" w:hAnsiTheme="majorBidi" w:cstheme="majorBidi"/>
          <w:sz w:val="24"/>
          <w:szCs w:val="24"/>
          <w:lang w:bidi="ar-EG"/>
        </w:rPr>
        <w:t>. Also, the authors would like to express their deep gratitude to Prof. M. I. Wanas and Prof. M. I. Kahil for their deep interest and valuable comments during extraction of this work.</w:t>
      </w:r>
    </w:p>
    <w:p w:rsidR="0099175F" w:rsidRPr="00D63BDA" w:rsidRDefault="0099175F" w:rsidP="00D63BDA">
      <w:pPr>
        <w:autoSpaceDE w:val="0"/>
        <w:autoSpaceDN w:val="0"/>
        <w:bidi w:val="0"/>
        <w:adjustRightInd w:val="0"/>
        <w:spacing w:after="0" w:line="360" w:lineRule="auto"/>
        <w:jc w:val="both"/>
        <w:rPr>
          <w:rFonts w:asciiTheme="majorBidi" w:hAnsiTheme="majorBidi" w:cstheme="majorBidi"/>
          <w:sz w:val="24"/>
          <w:szCs w:val="24"/>
          <w:shd w:val="clear" w:color="auto" w:fill="FFFFFF"/>
        </w:rPr>
      </w:pPr>
    </w:p>
    <w:p w:rsidR="004523DC" w:rsidRPr="004523DC" w:rsidRDefault="00C73CA3" w:rsidP="004523DC">
      <w:pPr>
        <w:autoSpaceDE w:val="0"/>
        <w:autoSpaceDN w:val="0"/>
        <w:bidi w:val="0"/>
        <w:adjustRightInd w:val="0"/>
        <w:spacing w:after="0" w:line="360" w:lineRule="auto"/>
        <w:jc w:val="both"/>
        <w:rPr>
          <w:rFonts w:asciiTheme="majorBidi" w:hAnsiTheme="majorBidi" w:cstheme="majorBidi"/>
          <w:sz w:val="28"/>
          <w:szCs w:val="28"/>
        </w:rPr>
      </w:pPr>
      <w:r w:rsidRPr="00F50E96">
        <w:rPr>
          <w:rFonts w:asciiTheme="majorBidi" w:hAnsiTheme="majorBidi" w:cstheme="majorBidi"/>
          <w:b/>
          <w:bCs/>
          <w:sz w:val="28"/>
          <w:szCs w:val="28"/>
        </w:rPr>
        <w:t>References</w:t>
      </w:r>
    </w:p>
    <w:p w:rsidR="004523DC" w:rsidRPr="0022268E" w:rsidRDefault="004523DC" w:rsidP="0022268E">
      <w:pPr>
        <w:bidi w:val="0"/>
        <w:spacing w:after="0" w:line="360" w:lineRule="auto"/>
        <w:jc w:val="both"/>
        <w:rPr>
          <w:rFonts w:asciiTheme="majorBidi" w:hAnsiTheme="majorBidi" w:cstheme="majorBidi"/>
          <w:sz w:val="24"/>
          <w:szCs w:val="24"/>
          <w:lang w:bidi="ar-EG"/>
        </w:rPr>
      </w:pPr>
      <w:r w:rsidRPr="0022268E">
        <w:rPr>
          <w:rFonts w:asciiTheme="majorBidi" w:hAnsiTheme="majorBidi" w:cstheme="majorBidi"/>
          <w:color w:val="222222"/>
          <w:sz w:val="24"/>
          <w:szCs w:val="24"/>
          <w:shd w:val="clear" w:color="auto" w:fill="FFFFFF"/>
        </w:rPr>
        <w:t>Adelman-McCarthy, J. K.,  et al., 2006. The fourth data release of the sloan digital sky survey, Astrophys.J. Supple. Seri.</w:t>
      </w:r>
      <w:r w:rsidRPr="0022268E">
        <w:rPr>
          <w:rFonts w:asciiTheme="majorBidi" w:hAnsiTheme="majorBidi" w:cstheme="majorBidi"/>
          <w:b/>
          <w:bCs/>
          <w:color w:val="222222"/>
          <w:sz w:val="24"/>
          <w:szCs w:val="24"/>
          <w:shd w:val="clear" w:color="auto" w:fill="FFFFFF"/>
        </w:rPr>
        <w:t>162</w:t>
      </w:r>
      <w:r w:rsidRPr="0022268E">
        <w:rPr>
          <w:rFonts w:asciiTheme="majorBidi" w:hAnsiTheme="majorBidi" w:cstheme="majorBidi"/>
          <w:color w:val="222222"/>
          <w:sz w:val="24"/>
          <w:szCs w:val="24"/>
          <w:shd w:val="clear" w:color="auto" w:fill="FFFFFF"/>
        </w:rPr>
        <w:t>(1), 38</w:t>
      </w:r>
      <w:r w:rsidRPr="0022268E">
        <w:rPr>
          <w:rFonts w:asciiTheme="majorBidi" w:hAnsiTheme="majorBidi" w:cstheme="majorBidi"/>
          <w:sz w:val="24"/>
          <w:szCs w:val="24"/>
          <w:lang w:bidi="ar-EG"/>
        </w:rPr>
        <w:t>.</w:t>
      </w:r>
    </w:p>
    <w:p w:rsidR="004523DC" w:rsidRPr="0022268E" w:rsidRDefault="004523DC" w:rsidP="0022268E">
      <w:pPr>
        <w:autoSpaceDE w:val="0"/>
        <w:autoSpaceDN w:val="0"/>
        <w:bidi w:val="0"/>
        <w:adjustRightInd w:val="0"/>
        <w:spacing w:after="0" w:line="360" w:lineRule="auto"/>
        <w:jc w:val="both"/>
        <w:rPr>
          <w:rFonts w:asciiTheme="majorBidi" w:hAnsiTheme="majorBidi" w:cstheme="majorBidi"/>
          <w:sz w:val="24"/>
          <w:szCs w:val="24"/>
        </w:rPr>
      </w:pPr>
      <w:r w:rsidRPr="0022268E">
        <w:rPr>
          <w:rFonts w:asciiTheme="majorBidi" w:hAnsiTheme="majorBidi" w:cstheme="majorBidi"/>
          <w:sz w:val="24"/>
          <w:szCs w:val="24"/>
          <w:shd w:val="clear" w:color="auto" w:fill="FFFFFF"/>
        </w:rPr>
        <w:t>Akarsu, Ö.  and Dereli, T., 2012.</w:t>
      </w:r>
      <w:r w:rsidRPr="0022268E">
        <w:rPr>
          <w:rFonts w:asciiTheme="majorBidi" w:hAnsiTheme="majorBidi" w:cstheme="majorBidi"/>
          <w:color w:val="222222"/>
          <w:sz w:val="24"/>
          <w:szCs w:val="24"/>
          <w:shd w:val="clear" w:color="auto" w:fill="FFFFFF"/>
        </w:rPr>
        <w:t xml:space="preserve"> "Cosmological models with linearly varying deceleration parameter</w:t>
      </w:r>
      <w:r w:rsidRPr="0022268E">
        <w:rPr>
          <w:rFonts w:asciiTheme="majorBidi" w:hAnsiTheme="majorBidi" w:cstheme="majorBidi"/>
          <w:sz w:val="24"/>
          <w:szCs w:val="24"/>
          <w:shd w:val="clear" w:color="auto" w:fill="FFFFFF"/>
        </w:rPr>
        <w:t>,  Int. J. Theor.Phys. </w:t>
      </w:r>
      <w:r w:rsidRPr="0022268E">
        <w:rPr>
          <w:rFonts w:asciiTheme="majorBidi" w:hAnsiTheme="majorBidi" w:cstheme="majorBidi"/>
          <w:b/>
          <w:bCs/>
          <w:sz w:val="24"/>
          <w:szCs w:val="24"/>
          <w:shd w:val="clear" w:color="auto" w:fill="FFFFFF"/>
        </w:rPr>
        <w:t>51</w:t>
      </w:r>
      <w:r w:rsidRPr="0022268E">
        <w:rPr>
          <w:rFonts w:asciiTheme="majorBidi" w:hAnsiTheme="majorBidi" w:cstheme="majorBidi"/>
          <w:sz w:val="24"/>
          <w:szCs w:val="24"/>
          <w:shd w:val="clear" w:color="auto" w:fill="FFFFFF"/>
        </w:rPr>
        <w:t>, 612</w:t>
      </w:r>
      <w:r w:rsidRPr="0022268E">
        <w:rPr>
          <w:rFonts w:asciiTheme="majorBidi" w:hAnsiTheme="majorBidi" w:cstheme="majorBidi"/>
          <w:sz w:val="24"/>
          <w:szCs w:val="24"/>
        </w:rPr>
        <w:t>.</w:t>
      </w:r>
    </w:p>
    <w:p w:rsidR="004523DC" w:rsidRPr="0022268E" w:rsidRDefault="004523DC" w:rsidP="0022268E">
      <w:pPr>
        <w:bidi w:val="0"/>
        <w:spacing w:after="0" w:line="360" w:lineRule="auto"/>
        <w:jc w:val="both"/>
        <w:rPr>
          <w:rFonts w:asciiTheme="majorBidi" w:hAnsiTheme="majorBidi" w:cstheme="majorBidi"/>
          <w:sz w:val="24"/>
          <w:szCs w:val="24"/>
        </w:rPr>
      </w:pPr>
      <w:r w:rsidRPr="0022268E">
        <w:rPr>
          <w:rFonts w:asciiTheme="majorBidi" w:hAnsiTheme="majorBidi" w:cstheme="majorBidi"/>
          <w:color w:val="222222"/>
          <w:sz w:val="24"/>
          <w:szCs w:val="24"/>
          <w:shd w:val="clear" w:color="auto" w:fill="FFFFFF"/>
        </w:rPr>
        <w:t>Alam, U., Sahni, V., and Starobinsky, A. A., 2004. The case for dynamical dark energy revisited. </w:t>
      </w:r>
      <w:r w:rsidRPr="0022268E">
        <w:rPr>
          <w:rFonts w:asciiTheme="majorBidi" w:hAnsiTheme="majorBidi" w:cstheme="majorBidi"/>
          <w:i/>
          <w:iCs/>
          <w:color w:val="222222"/>
          <w:sz w:val="24"/>
          <w:szCs w:val="24"/>
          <w:shd w:val="clear" w:color="auto" w:fill="FFFFFF"/>
        </w:rPr>
        <w:t>J. Cosm. Astropar. Phys.</w:t>
      </w:r>
      <w:r w:rsidRPr="0022268E">
        <w:rPr>
          <w:rFonts w:asciiTheme="majorBidi" w:hAnsiTheme="majorBidi" w:cstheme="majorBidi"/>
          <w:color w:val="222222"/>
          <w:sz w:val="24"/>
          <w:szCs w:val="24"/>
          <w:shd w:val="clear" w:color="auto" w:fill="FFFFFF"/>
        </w:rPr>
        <w:t> </w:t>
      </w:r>
      <w:r w:rsidRPr="0022268E">
        <w:rPr>
          <w:rFonts w:asciiTheme="majorBidi" w:hAnsiTheme="majorBidi" w:cstheme="majorBidi"/>
          <w:b/>
          <w:bCs/>
          <w:color w:val="222222"/>
          <w:sz w:val="24"/>
          <w:szCs w:val="24"/>
          <w:shd w:val="clear" w:color="auto" w:fill="FFFFFF"/>
        </w:rPr>
        <w:t>2004</w:t>
      </w:r>
      <w:r w:rsidRPr="0022268E">
        <w:rPr>
          <w:rFonts w:asciiTheme="majorBidi" w:hAnsiTheme="majorBidi" w:cstheme="majorBidi"/>
          <w:color w:val="222222"/>
          <w:sz w:val="24"/>
          <w:szCs w:val="24"/>
          <w:shd w:val="clear" w:color="auto" w:fill="FFFFFF"/>
        </w:rPr>
        <w:t>(06), 008.</w:t>
      </w:r>
      <w:r w:rsidRPr="0022268E">
        <w:rPr>
          <w:rFonts w:asciiTheme="majorBidi" w:hAnsiTheme="majorBidi" w:cstheme="majorBidi"/>
          <w:color w:val="222222"/>
          <w:sz w:val="24"/>
          <w:szCs w:val="24"/>
          <w:shd w:val="clear" w:color="auto" w:fill="FFFFFF"/>
          <w:rtl/>
        </w:rPr>
        <w:t>‏</w:t>
      </w:r>
    </w:p>
    <w:p w:rsidR="004523DC" w:rsidRPr="0022268E" w:rsidRDefault="004523DC" w:rsidP="0022268E">
      <w:pPr>
        <w:autoSpaceDE w:val="0"/>
        <w:autoSpaceDN w:val="0"/>
        <w:bidi w:val="0"/>
        <w:adjustRightInd w:val="0"/>
        <w:spacing w:after="0" w:line="360" w:lineRule="auto"/>
        <w:jc w:val="both"/>
        <w:rPr>
          <w:rFonts w:asciiTheme="majorBidi" w:hAnsiTheme="majorBidi" w:cstheme="majorBidi"/>
          <w:sz w:val="24"/>
          <w:szCs w:val="24"/>
          <w:shd w:val="clear" w:color="auto" w:fill="FFFFFF"/>
          <w:lang w:bidi="ar-EG"/>
        </w:rPr>
      </w:pPr>
      <w:r w:rsidRPr="0022268E">
        <w:rPr>
          <w:rFonts w:asciiTheme="majorBidi" w:hAnsiTheme="majorBidi" w:cstheme="majorBidi"/>
          <w:color w:val="222222"/>
          <w:sz w:val="24"/>
          <w:szCs w:val="24"/>
          <w:shd w:val="clear" w:color="auto" w:fill="FFFFFF"/>
        </w:rPr>
        <w:t>Arbab, A. I., and Abdel-Rahman, A. M., 1994. Nonsingular cosmology with a time-dependent cosmological term,  Phys. Rev. D </w:t>
      </w:r>
      <w:r w:rsidRPr="0022268E">
        <w:rPr>
          <w:rFonts w:asciiTheme="majorBidi" w:hAnsiTheme="majorBidi" w:cstheme="majorBidi"/>
          <w:b/>
          <w:bCs/>
          <w:color w:val="222222"/>
          <w:sz w:val="24"/>
          <w:szCs w:val="24"/>
          <w:shd w:val="clear" w:color="auto" w:fill="FFFFFF"/>
        </w:rPr>
        <w:t>50</w:t>
      </w:r>
      <w:r w:rsidRPr="0022268E">
        <w:rPr>
          <w:rFonts w:asciiTheme="majorBidi" w:hAnsiTheme="majorBidi" w:cstheme="majorBidi"/>
          <w:color w:val="222222"/>
          <w:sz w:val="24"/>
          <w:szCs w:val="24"/>
          <w:shd w:val="clear" w:color="auto" w:fill="FFFFFF"/>
        </w:rPr>
        <w:t>, 7725</w:t>
      </w:r>
      <w:r w:rsidRPr="0022268E">
        <w:rPr>
          <w:rFonts w:asciiTheme="majorBidi" w:hAnsiTheme="majorBidi" w:cstheme="majorBidi"/>
          <w:sz w:val="24"/>
          <w:szCs w:val="24"/>
          <w:shd w:val="clear" w:color="auto" w:fill="FFFFFF"/>
          <w:lang w:bidi="ar-EG"/>
        </w:rPr>
        <w:t>.</w:t>
      </w:r>
    </w:p>
    <w:p w:rsidR="004523DC" w:rsidRPr="0022268E" w:rsidRDefault="004523DC" w:rsidP="0022268E">
      <w:pPr>
        <w:autoSpaceDE w:val="0"/>
        <w:autoSpaceDN w:val="0"/>
        <w:bidi w:val="0"/>
        <w:adjustRightInd w:val="0"/>
        <w:spacing w:after="0" w:line="360" w:lineRule="auto"/>
        <w:jc w:val="both"/>
        <w:rPr>
          <w:rFonts w:asciiTheme="majorBidi" w:hAnsiTheme="majorBidi" w:cstheme="majorBidi"/>
          <w:sz w:val="24"/>
          <w:szCs w:val="24"/>
          <w:lang w:bidi="ar-EG"/>
        </w:rPr>
      </w:pPr>
      <w:r w:rsidRPr="0022268E">
        <w:rPr>
          <w:rFonts w:asciiTheme="majorBidi" w:hAnsiTheme="majorBidi" w:cstheme="majorBidi"/>
          <w:sz w:val="24"/>
          <w:szCs w:val="24"/>
          <w:shd w:val="clear" w:color="auto" w:fill="FFFFFF"/>
          <w:rtl/>
        </w:rPr>
        <w:t>‏</w:t>
      </w:r>
      <w:r w:rsidRPr="0022268E">
        <w:rPr>
          <w:rFonts w:asciiTheme="majorBidi" w:hAnsiTheme="majorBidi" w:cstheme="majorBidi"/>
          <w:sz w:val="24"/>
          <w:szCs w:val="24"/>
          <w:shd w:val="clear" w:color="auto" w:fill="FFFFFF"/>
        </w:rPr>
        <w:t xml:space="preserve">Astier, P. et al., 2006. </w:t>
      </w:r>
      <w:r w:rsidRPr="0022268E">
        <w:rPr>
          <w:rFonts w:asciiTheme="majorBidi" w:hAnsiTheme="majorBidi" w:cstheme="majorBidi"/>
          <w:color w:val="222222"/>
          <w:sz w:val="24"/>
          <w:szCs w:val="24"/>
          <w:shd w:val="clear" w:color="auto" w:fill="FFFFFF"/>
        </w:rPr>
        <w:t>The Supernova Legacy Survey: measurement of, and w from the first year data set</w:t>
      </w:r>
      <w:r w:rsidRPr="0022268E">
        <w:rPr>
          <w:rFonts w:asciiTheme="majorBidi" w:hAnsiTheme="majorBidi" w:cstheme="majorBidi"/>
          <w:sz w:val="24"/>
          <w:szCs w:val="24"/>
          <w:shd w:val="clear" w:color="auto" w:fill="FFFFFF"/>
        </w:rPr>
        <w:t>,   Astrono. Astrophys. </w:t>
      </w:r>
      <w:r w:rsidRPr="0022268E">
        <w:rPr>
          <w:rFonts w:asciiTheme="majorBidi" w:hAnsiTheme="majorBidi" w:cstheme="majorBidi"/>
          <w:b/>
          <w:bCs/>
          <w:sz w:val="24"/>
          <w:szCs w:val="24"/>
          <w:shd w:val="clear" w:color="auto" w:fill="FFFFFF"/>
        </w:rPr>
        <w:t>447</w:t>
      </w:r>
      <w:r w:rsidRPr="0022268E">
        <w:rPr>
          <w:rFonts w:asciiTheme="majorBidi" w:hAnsiTheme="majorBidi" w:cstheme="majorBidi"/>
          <w:sz w:val="24"/>
          <w:szCs w:val="24"/>
          <w:shd w:val="clear" w:color="auto" w:fill="FFFFFF"/>
        </w:rPr>
        <w:t>, 31</w:t>
      </w:r>
      <w:r w:rsidRPr="0022268E">
        <w:rPr>
          <w:rFonts w:asciiTheme="majorBidi" w:hAnsiTheme="majorBidi" w:cstheme="majorBidi"/>
          <w:sz w:val="24"/>
          <w:szCs w:val="24"/>
          <w:lang w:bidi="ar-EG"/>
        </w:rPr>
        <w:t>.</w:t>
      </w:r>
    </w:p>
    <w:p w:rsidR="004523DC" w:rsidRPr="0022268E" w:rsidRDefault="004523DC" w:rsidP="0022268E">
      <w:pPr>
        <w:autoSpaceDE w:val="0"/>
        <w:autoSpaceDN w:val="0"/>
        <w:bidi w:val="0"/>
        <w:adjustRightInd w:val="0"/>
        <w:spacing w:after="0" w:line="360" w:lineRule="auto"/>
        <w:jc w:val="both"/>
        <w:rPr>
          <w:rFonts w:asciiTheme="majorBidi" w:hAnsiTheme="majorBidi" w:cstheme="majorBidi"/>
          <w:sz w:val="24"/>
          <w:szCs w:val="24"/>
          <w:lang w:bidi="ar-EG"/>
        </w:rPr>
      </w:pPr>
      <w:r w:rsidRPr="0022268E">
        <w:rPr>
          <w:rFonts w:asciiTheme="majorBidi" w:hAnsiTheme="majorBidi" w:cstheme="majorBidi"/>
          <w:sz w:val="24"/>
          <w:szCs w:val="24"/>
          <w:shd w:val="clear" w:color="auto" w:fill="FFFFFF"/>
        </w:rPr>
        <w:t xml:space="preserve">Bakry, M. A., and Shafeek, A. T., 2019. </w:t>
      </w:r>
      <w:r w:rsidRPr="0022268E">
        <w:rPr>
          <w:rFonts w:asciiTheme="majorBidi" w:hAnsiTheme="majorBidi" w:cstheme="majorBidi"/>
          <w:color w:val="222222"/>
          <w:sz w:val="24"/>
          <w:szCs w:val="24"/>
          <w:shd w:val="clear" w:color="auto" w:fill="FFFFFF"/>
        </w:rPr>
        <w:t>The periodic universe with varying deceleration parameter of the second degree</w:t>
      </w:r>
      <w:r w:rsidRPr="0022268E">
        <w:rPr>
          <w:rFonts w:asciiTheme="majorBidi" w:hAnsiTheme="majorBidi" w:cstheme="majorBidi"/>
          <w:sz w:val="24"/>
          <w:szCs w:val="24"/>
          <w:shd w:val="clear" w:color="auto" w:fill="FFFFFF"/>
        </w:rPr>
        <w:t>, Astrophys. Space Sci. </w:t>
      </w:r>
      <w:r w:rsidRPr="0022268E">
        <w:rPr>
          <w:rFonts w:asciiTheme="majorBidi" w:hAnsiTheme="majorBidi" w:cstheme="majorBidi"/>
          <w:b/>
          <w:bCs/>
          <w:sz w:val="24"/>
          <w:szCs w:val="24"/>
          <w:shd w:val="clear" w:color="auto" w:fill="FFFFFF"/>
        </w:rPr>
        <w:t>364</w:t>
      </w:r>
      <w:r w:rsidRPr="0022268E">
        <w:rPr>
          <w:rFonts w:asciiTheme="majorBidi" w:hAnsiTheme="majorBidi" w:cstheme="majorBidi"/>
          <w:sz w:val="24"/>
          <w:szCs w:val="24"/>
          <w:shd w:val="clear" w:color="auto" w:fill="FFFFFF"/>
        </w:rPr>
        <w:t>, 135.</w:t>
      </w:r>
    </w:p>
    <w:p w:rsidR="004523DC" w:rsidRPr="0022268E" w:rsidRDefault="004523DC" w:rsidP="0022268E">
      <w:pPr>
        <w:bidi w:val="0"/>
        <w:spacing w:after="0" w:line="360" w:lineRule="auto"/>
        <w:jc w:val="both"/>
        <w:rPr>
          <w:rFonts w:asciiTheme="majorBidi" w:hAnsiTheme="majorBidi" w:cstheme="majorBidi"/>
          <w:sz w:val="24"/>
          <w:szCs w:val="24"/>
          <w:shd w:val="clear" w:color="auto" w:fill="FFFFFF"/>
        </w:rPr>
      </w:pPr>
      <w:r w:rsidRPr="0022268E">
        <w:rPr>
          <w:rFonts w:asciiTheme="majorBidi" w:hAnsiTheme="majorBidi" w:cstheme="majorBidi"/>
          <w:sz w:val="24"/>
          <w:szCs w:val="24"/>
          <w:shd w:val="clear" w:color="auto" w:fill="FFFFFF"/>
        </w:rPr>
        <w:t xml:space="preserve">Bakry, M. A., et al., 2021. </w:t>
      </w:r>
      <w:r w:rsidRPr="0022268E">
        <w:rPr>
          <w:rFonts w:asciiTheme="majorBidi" w:hAnsiTheme="majorBidi" w:cstheme="majorBidi"/>
          <w:color w:val="222222"/>
          <w:sz w:val="24"/>
          <w:szCs w:val="24"/>
          <w:shd w:val="clear" w:color="auto" w:fill="FFFFFF"/>
        </w:rPr>
        <w:t>Cosmological models generated by utilizing a varying polynomial deceleration parameter</w:t>
      </w:r>
      <w:r w:rsidRPr="0022268E">
        <w:rPr>
          <w:rFonts w:asciiTheme="majorBidi" w:hAnsiTheme="majorBidi" w:cstheme="majorBidi"/>
          <w:i/>
          <w:iCs/>
          <w:sz w:val="24"/>
          <w:szCs w:val="24"/>
        </w:rPr>
        <w:t>,</w:t>
      </w:r>
      <w:r w:rsidRPr="0022268E">
        <w:rPr>
          <w:rFonts w:asciiTheme="majorBidi" w:hAnsiTheme="majorBidi" w:cstheme="majorBidi"/>
          <w:sz w:val="24"/>
          <w:szCs w:val="24"/>
        </w:rPr>
        <w:t>Indian J. Phys.,</w:t>
      </w:r>
      <w:r w:rsidRPr="0022268E">
        <w:rPr>
          <w:rFonts w:asciiTheme="majorBidi" w:hAnsiTheme="majorBidi" w:cstheme="majorBidi"/>
          <w:sz w:val="24"/>
          <w:szCs w:val="24"/>
          <w:shd w:val="clear" w:color="auto" w:fill="FFFFFF"/>
        </w:rPr>
        <w:t xml:space="preserve"> 1-18.</w:t>
      </w:r>
    </w:p>
    <w:p w:rsidR="004523DC" w:rsidRPr="0022268E" w:rsidRDefault="004523DC" w:rsidP="0022268E">
      <w:pPr>
        <w:autoSpaceDE w:val="0"/>
        <w:autoSpaceDN w:val="0"/>
        <w:bidi w:val="0"/>
        <w:adjustRightInd w:val="0"/>
        <w:spacing w:after="0" w:line="360" w:lineRule="auto"/>
        <w:jc w:val="both"/>
        <w:rPr>
          <w:rFonts w:asciiTheme="majorBidi" w:hAnsiTheme="majorBidi" w:cstheme="majorBidi"/>
          <w:sz w:val="24"/>
          <w:szCs w:val="24"/>
          <w:lang w:bidi="ar-EG"/>
        </w:rPr>
      </w:pPr>
      <w:r w:rsidRPr="0022268E">
        <w:rPr>
          <w:rFonts w:asciiTheme="majorBidi" w:hAnsiTheme="majorBidi" w:cstheme="majorBidi"/>
          <w:color w:val="222222"/>
          <w:sz w:val="24"/>
          <w:szCs w:val="24"/>
          <w:shd w:val="clear" w:color="auto" w:fill="FFFFFF"/>
        </w:rPr>
        <w:t>Bennett, C. L.,  et al., 2003. First-year Wilkinson Microwave Anisotropy Probe (WMAP)* observations: determination of cosmological parameters, Astrophys. J. Supplement Seri.</w:t>
      </w:r>
      <w:r w:rsidRPr="0022268E">
        <w:rPr>
          <w:rFonts w:asciiTheme="majorBidi" w:hAnsiTheme="majorBidi" w:cstheme="majorBidi"/>
          <w:b/>
          <w:bCs/>
          <w:color w:val="222222"/>
          <w:sz w:val="24"/>
          <w:szCs w:val="24"/>
          <w:shd w:val="clear" w:color="auto" w:fill="FFFFFF"/>
        </w:rPr>
        <w:t> 148</w:t>
      </w:r>
      <w:r w:rsidRPr="0022268E">
        <w:rPr>
          <w:rFonts w:asciiTheme="majorBidi" w:hAnsiTheme="majorBidi" w:cstheme="majorBidi"/>
          <w:color w:val="222222"/>
          <w:sz w:val="24"/>
          <w:szCs w:val="24"/>
          <w:shd w:val="clear" w:color="auto" w:fill="FFFFFF"/>
        </w:rPr>
        <w:t>(1), 175</w:t>
      </w:r>
      <w:r w:rsidRPr="0022268E">
        <w:rPr>
          <w:rFonts w:asciiTheme="majorBidi" w:hAnsiTheme="majorBidi" w:cstheme="majorBidi"/>
          <w:sz w:val="24"/>
          <w:szCs w:val="24"/>
          <w:lang w:bidi="ar-EG"/>
        </w:rPr>
        <w:t>.</w:t>
      </w:r>
    </w:p>
    <w:p w:rsidR="004523DC" w:rsidRPr="0022268E" w:rsidRDefault="004523DC" w:rsidP="0022268E">
      <w:pPr>
        <w:autoSpaceDE w:val="0"/>
        <w:autoSpaceDN w:val="0"/>
        <w:bidi w:val="0"/>
        <w:adjustRightInd w:val="0"/>
        <w:spacing w:after="0" w:line="360" w:lineRule="auto"/>
        <w:jc w:val="both"/>
        <w:rPr>
          <w:rFonts w:asciiTheme="majorBidi" w:hAnsiTheme="majorBidi" w:cstheme="majorBidi"/>
          <w:sz w:val="24"/>
          <w:szCs w:val="24"/>
          <w:lang w:bidi="ar-EG"/>
        </w:rPr>
      </w:pPr>
      <w:r w:rsidRPr="0022268E">
        <w:rPr>
          <w:rFonts w:asciiTheme="majorBidi" w:hAnsiTheme="majorBidi" w:cstheme="majorBidi"/>
          <w:color w:val="222222"/>
          <w:sz w:val="24"/>
          <w:szCs w:val="24"/>
          <w:shd w:val="clear" w:color="auto" w:fill="FFFFFF"/>
        </w:rPr>
        <w:t>Bennett, C. L., et al., 2013. Nine-year Wilkinson Microwave Anisotropy Probe (WMAP) observations: final maps and results, Astrophys.J. Suppl. Seri. </w:t>
      </w:r>
      <w:r w:rsidRPr="0022268E">
        <w:rPr>
          <w:rFonts w:asciiTheme="majorBidi" w:hAnsiTheme="majorBidi" w:cstheme="majorBidi"/>
          <w:b/>
          <w:bCs/>
          <w:color w:val="222222"/>
          <w:sz w:val="24"/>
          <w:szCs w:val="24"/>
          <w:shd w:val="clear" w:color="auto" w:fill="FFFFFF"/>
        </w:rPr>
        <w:t>208</w:t>
      </w:r>
      <w:r w:rsidRPr="0022268E">
        <w:rPr>
          <w:rFonts w:asciiTheme="majorBidi" w:hAnsiTheme="majorBidi" w:cstheme="majorBidi"/>
          <w:color w:val="222222"/>
          <w:sz w:val="24"/>
          <w:szCs w:val="24"/>
          <w:shd w:val="clear" w:color="auto" w:fill="FFFFFF"/>
        </w:rPr>
        <w:t>(2), 20</w:t>
      </w:r>
      <w:r w:rsidRPr="0022268E">
        <w:rPr>
          <w:rFonts w:asciiTheme="majorBidi" w:hAnsiTheme="majorBidi" w:cstheme="majorBidi"/>
          <w:sz w:val="24"/>
          <w:szCs w:val="24"/>
          <w:lang w:bidi="ar-EG"/>
        </w:rPr>
        <w:t>.</w:t>
      </w:r>
    </w:p>
    <w:p w:rsidR="004523DC" w:rsidRPr="0022268E" w:rsidRDefault="004523DC" w:rsidP="0022268E">
      <w:pPr>
        <w:autoSpaceDE w:val="0"/>
        <w:autoSpaceDN w:val="0"/>
        <w:bidi w:val="0"/>
        <w:adjustRightInd w:val="0"/>
        <w:spacing w:after="0" w:line="360" w:lineRule="auto"/>
        <w:jc w:val="both"/>
        <w:rPr>
          <w:rFonts w:asciiTheme="majorBidi" w:hAnsiTheme="majorBidi" w:cstheme="majorBidi"/>
          <w:sz w:val="24"/>
          <w:szCs w:val="24"/>
          <w:lang w:bidi="ar-EG"/>
        </w:rPr>
      </w:pPr>
      <w:r w:rsidRPr="0022268E">
        <w:rPr>
          <w:rFonts w:asciiTheme="majorBidi" w:hAnsiTheme="majorBidi" w:cstheme="majorBidi"/>
          <w:sz w:val="24"/>
          <w:szCs w:val="24"/>
          <w:shd w:val="clear" w:color="auto" w:fill="FFFFFF"/>
        </w:rPr>
        <w:lastRenderedPageBreak/>
        <w:t>Brans, C., and Dicke, R. H., 1961.</w:t>
      </w:r>
      <w:r w:rsidRPr="0022268E">
        <w:rPr>
          <w:rFonts w:asciiTheme="majorBidi" w:hAnsiTheme="majorBidi" w:cstheme="majorBidi"/>
          <w:color w:val="222222"/>
          <w:sz w:val="24"/>
          <w:szCs w:val="24"/>
          <w:shd w:val="clear" w:color="auto" w:fill="FFFFFF"/>
        </w:rPr>
        <w:t xml:space="preserve"> Mach's principle and a relativistic theory of gravitation</w:t>
      </w:r>
      <w:r w:rsidRPr="0022268E">
        <w:rPr>
          <w:rFonts w:asciiTheme="majorBidi" w:hAnsiTheme="majorBidi" w:cstheme="majorBidi"/>
          <w:sz w:val="24"/>
          <w:szCs w:val="24"/>
          <w:shd w:val="clear" w:color="auto" w:fill="FFFFFF"/>
        </w:rPr>
        <w:t>, Phys. Rev. </w:t>
      </w:r>
      <w:r w:rsidRPr="0022268E">
        <w:rPr>
          <w:rFonts w:asciiTheme="majorBidi" w:hAnsiTheme="majorBidi" w:cstheme="majorBidi"/>
          <w:b/>
          <w:bCs/>
          <w:sz w:val="24"/>
          <w:szCs w:val="24"/>
          <w:shd w:val="clear" w:color="auto" w:fill="FFFFFF"/>
        </w:rPr>
        <w:t>124</w:t>
      </w:r>
      <w:r w:rsidRPr="0022268E">
        <w:rPr>
          <w:rFonts w:asciiTheme="majorBidi" w:hAnsiTheme="majorBidi" w:cstheme="majorBidi"/>
          <w:sz w:val="24"/>
          <w:szCs w:val="24"/>
          <w:shd w:val="clear" w:color="auto" w:fill="FFFFFF"/>
        </w:rPr>
        <w:t>, 925</w:t>
      </w:r>
      <w:r w:rsidRPr="0022268E">
        <w:rPr>
          <w:rFonts w:asciiTheme="majorBidi" w:hAnsiTheme="majorBidi" w:cstheme="majorBidi"/>
          <w:sz w:val="24"/>
          <w:szCs w:val="24"/>
          <w:lang w:bidi="ar-EG"/>
        </w:rPr>
        <w:t>.</w:t>
      </w:r>
    </w:p>
    <w:p w:rsidR="004523DC" w:rsidRPr="0022268E" w:rsidRDefault="004523DC" w:rsidP="0022268E">
      <w:pPr>
        <w:autoSpaceDE w:val="0"/>
        <w:autoSpaceDN w:val="0"/>
        <w:bidi w:val="0"/>
        <w:adjustRightInd w:val="0"/>
        <w:spacing w:after="0" w:line="360" w:lineRule="auto"/>
        <w:jc w:val="both"/>
        <w:rPr>
          <w:rFonts w:asciiTheme="majorBidi" w:hAnsiTheme="majorBidi" w:cstheme="majorBidi"/>
          <w:sz w:val="24"/>
          <w:szCs w:val="24"/>
          <w:shd w:val="clear" w:color="auto" w:fill="FFFFFF"/>
          <w:lang w:bidi="ar-EG"/>
        </w:rPr>
      </w:pPr>
      <w:r w:rsidRPr="0022268E">
        <w:rPr>
          <w:rFonts w:asciiTheme="majorBidi" w:hAnsiTheme="majorBidi" w:cstheme="majorBidi"/>
          <w:color w:val="222222"/>
          <w:sz w:val="24"/>
          <w:szCs w:val="24"/>
          <w:shd w:val="clear" w:color="auto" w:fill="FFFFFF"/>
        </w:rPr>
        <w:t>Carneir, S., and J. A. Lima, J. A., 2005. Time dependent cosmological term and holography, Int. J. Mod. Phys. A </w:t>
      </w:r>
      <w:r w:rsidRPr="0022268E">
        <w:rPr>
          <w:rFonts w:asciiTheme="majorBidi" w:hAnsiTheme="majorBidi" w:cstheme="majorBidi"/>
          <w:b/>
          <w:bCs/>
          <w:color w:val="222222"/>
          <w:sz w:val="24"/>
          <w:szCs w:val="24"/>
          <w:shd w:val="clear" w:color="auto" w:fill="FFFFFF"/>
        </w:rPr>
        <w:t>2</w:t>
      </w:r>
      <w:r w:rsidRPr="0022268E">
        <w:rPr>
          <w:rFonts w:asciiTheme="majorBidi" w:hAnsiTheme="majorBidi" w:cstheme="majorBidi"/>
          <w:b/>
          <w:bCs/>
          <w:i/>
          <w:iCs/>
          <w:color w:val="222222"/>
          <w:sz w:val="24"/>
          <w:szCs w:val="24"/>
          <w:shd w:val="clear" w:color="auto" w:fill="FFFFFF"/>
        </w:rPr>
        <w:t>0,</w:t>
      </w:r>
      <w:r w:rsidRPr="0022268E">
        <w:rPr>
          <w:rFonts w:asciiTheme="majorBidi" w:hAnsiTheme="majorBidi" w:cstheme="majorBidi"/>
          <w:color w:val="222222"/>
          <w:sz w:val="24"/>
          <w:szCs w:val="24"/>
          <w:shd w:val="clear" w:color="auto" w:fill="FFFFFF"/>
        </w:rPr>
        <w:t xml:space="preserve"> 2465.</w:t>
      </w:r>
    </w:p>
    <w:p w:rsidR="004523DC" w:rsidRPr="0022268E" w:rsidRDefault="004523DC" w:rsidP="0022268E">
      <w:pPr>
        <w:autoSpaceDE w:val="0"/>
        <w:autoSpaceDN w:val="0"/>
        <w:bidi w:val="0"/>
        <w:adjustRightInd w:val="0"/>
        <w:spacing w:after="0" w:line="360" w:lineRule="auto"/>
        <w:jc w:val="both"/>
        <w:rPr>
          <w:rFonts w:asciiTheme="majorBidi" w:hAnsiTheme="majorBidi" w:cstheme="majorBidi"/>
          <w:sz w:val="24"/>
          <w:szCs w:val="24"/>
        </w:rPr>
      </w:pPr>
      <w:r w:rsidRPr="0022268E">
        <w:rPr>
          <w:rFonts w:asciiTheme="majorBidi" w:hAnsiTheme="majorBidi" w:cstheme="majorBidi"/>
          <w:color w:val="222222"/>
          <w:sz w:val="24"/>
          <w:szCs w:val="24"/>
          <w:shd w:val="clear" w:color="auto" w:fill="FFFFFF"/>
        </w:rPr>
        <w:t>C</w:t>
      </w:r>
      <w:r>
        <w:rPr>
          <w:rFonts w:asciiTheme="majorBidi" w:hAnsiTheme="majorBidi" w:cstheme="majorBidi"/>
          <w:color w:val="222222"/>
          <w:sz w:val="24"/>
          <w:szCs w:val="24"/>
          <w:shd w:val="clear" w:color="auto" w:fill="FFFFFF"/>
        </w:rPr>
        <w:t>arroll</w:t>
      </w:r>
      <w:r w:rsidRPr="0022268E">
        <w:rPr>
          <w:rFonts w:asciiTheme="majorBidi" w:hAnsiTheme="majorBidi" w:cstheme="majorBidi"/>
          <w:color w:val="222222"/>
          <w:sz w:val="24"/>
          <w:szCs w:val="24"/>
          <w:shd w:val="clear" w:color="auto" w:fill="FFFFFF"/>
        </w:rPr>
        <w:t xml:space="preserve">, S. M. Living Rev. Rel., 2001, 4, 1; Sahni, V. and Starobinsky, AA. Int. J. Mod. Phys. D, 2000, </w:t>
      </w:r>
      <w:r w:rsidRPr="0022268E">
        <w:rPr>
          <w:rFonts w:asciiTheme="majorBidi" w:hAnsiTheme="majorBidi" w:cstheme="majorBidi"/>
          <w:b/>
          <w:bCs/>
          <w:color w:val="222222"/>
          <w:sz w:val="24"/>
          <w:szCs w:val="24"/>
          <w:shd w:val="clear" w:color="auto" w:fill="FFFFFF"/>
        </w:rPr>
        <w:t>9,</w:t>
      </w:r>
      <w:r w:rsidRPr="0022268E">
        <w:rPr>
          <w:rFonts w:asciiTheme="majorBidi" w:hAnsiTheme="majorBidi" w:cstheme="majorBidi"/>
          <w:color w:val="222222"/>
          <w:sz w:val="24"/>
          <w:szCs w:val="24"/>
          <w:shd w:val="clear" w:color="auto" w:fill="FFFFFF"/>
        </w:rPr>
        <w:t xml:space="preserve"> 373.</w:t>
      </w:r>
      <w:r w:rsidRPr="0022268E">
        <w:rPr>
          <w:rFonts w:asciiTheme="majorBidi" w:hAnsiTheme="majorBidi" w:cstheme="majorBidi"/>
          <w:color w:val="222222"/>
          <w:sz w:val="24"/>
          <w:szCs w:val="24"/>
          <w:shd w:val="clear" w:color="auto" w:fill="FFFFFF"/>
          <w:rtl/>
        </w:rPr>
        <w:t>‏</w:t>
      </w:r>
      <w:r w:rsidRPr="0022268E">
        <w:rPr>
          <w:rFonts w:asciiTheme="majorBidi" w:hAnsiTheme="majorBidi" w:cstheme="majorBidi"/>
          <w:sz w:val="24"/>
          <w:szCs w:val="24"/>
        </w:rPr>
        <w:t xml:space="preserve">10. </w:t>
      </w:r>
    </w:p>
    <w:p w:rsidR="004523DC" w:rsidRPr="0022268E" w:rsidRDefault="004523DC" w:rsidP="0022268E">
      <w:pPr>
        <w:autoSpaceDE w:val="0"/>
        <w:autoSpaceDN w:val="0"/>
        <w:bidi w:val="0"/>
        <w:adjustRightInd w:val="0"/>
        <w:spacing w:after="0" w:line="360" w:lineRule="auto"/>
        <w:jc w:val="both"/>
        <w:rPr>
          <w:rFonts w:asciiTheme="majorBidi" w:hAnsiTheme="majorBidi" w:cstheme="majorBidi"/>
          <w:sz w:val="24"/>
          <w:szCs w:val="24"/>
          <w:lang w:bidi="ar-EG"/>
        </w:rPr>
      </w:pPr>
      <w:r w:rsidRPr="0022268E">
        <w:rPr>
          <w:rFonts w:asciiTheme="majorBidi" w:hAnsiTheme="majorBidi" w:cstheme="majorBidi"/>
          <w:sz w:val="24"/>
          <w:szCs w:val="24"/>
          <w:shd w:val="clear" w:color="auto" w:fill="FFFFFF"/>
        </w:rPr>
        <w:t>Carroll</w:t>
      </w:r>
      <w:r>
        <w:rPr>
          <w:rFonts w:asciiTheme="majorBidi" w:hAnsiTheme="majorBidi" w:cstheme="majorBidi"/>
          <w:sz w:val="24"/>
          <w:szCs w:val="24"/>
          <w:shd w:val="clear" w:color="auto" w:fill="FFFFFF"/>
        </w:rPr>
        <w:t xml:space="preserve">, </w:t>
      </w:r>
      <w:r w:rsidRPr="0022268E">
        <w:rPr>
          <w:rFonts w:asciiTheme="majorBidi" w:hAnsiTheme="majorBidi" w:cstheme="majorBidi"/>
          <w:sz w:val="24"/>
          <w:szCs w:val="24"/>
          <w:shd w:val="clear" w:color="auto" w:fill="FFFFFF"/>
        </w:rPr>
        <w:t>S</w:t>
      </w:r>
      <w:r>
        <w:rPr>
          <w:rFonts w:asciiTheme="majorBidi" w:hAnsiTheme="majorBidi" w:cstheme="majorBidi"/>
          <w:sz w:val="24"/>
          <w:szCs w:val="24"/>
          <w:shd w:val="clear" w:color="auto" w:fill="FFFFFF"/>
        </w:rPr>
        <w:t>.</w:t>
      </w:r>
      <w:r w:rsidRPr="0022268E">
        <w:rPr>
          <w:rFonts w:asciiTheme="majorBidi" w:hAnsiTheme="majorBidi" w:cstheme="majorBidi"/>
          <w:sz w:val="24"/>
          <w:szCs w:val="24"/>
          <w:shd w:val="clear" w:color="auto" w:fill="FFFFFF"/>
        </w:rPr>
        <w:t>, M., Hoffman, M., and Trodden. M., 2003.</w:t>
      </w:r>
      <w:r w:rsidRPr="0022268E">
        <w:rPr>
          <w:rFonts w:asciiTheme="majorBidi" w:hAnsiTheme="majorBidi" w:cstheme="majorBidi"/>
          <w:color w:val="222222"/>
          <w:sz w:val="24"/>
          <w:szCs w:val="24"/>
          <w:shd w:val="clear" w:color="auto" w:fill="FFFFFF"/>
        </w:rPr>
        <w:t xml:space="preserve"> Can the dark energy equation-of-state parameter w be less than− 1?</w:t>
      </w:r>
      <w:r w:rsidRPr="0022268E">
        <w:rPr>
          <w:rFonts w:asciiTheme="majorBidi" w:hAnsiTheme="majorBidi" w:cstheme="majorBidi"/>
          <w:sz w:val="24"/>
          <w:szCs w:val="24"/>
          <w:shd w:val="clear" w:color="auto" w:fill="FFFFFF"/>
        </w:rPr>
        <w:t>, Phys. Rev. D </w:t>
      </w:r>
      <w:r w:rsidRPr="0022268E">
        <w:rPr>
          <w:rFonts w:asciiTheme="majorBidi" w:hAnsiTheme="majorBidi" w:cstheme="majorBidi"/>
          <w:b/>
          <w:bCs/>
          <w:sz w:val="24"/>
          <w:szCs w:val="24"/>
          <w:shd w:val="clear" w:color="auto" w:fill="FFFFFF"/>
        </w:rPr>
        <w:t>68(2),</w:t>
      </w:r>
      <w:r w:rsidRPr="0022268E">
        <w:rPr>
          <w:rFonts w:asciiTheme="majorBidi" w:hAnsiTheme="majorBidi" w:cstheme="majorBidi"/>
          <w:sz w:val="24"/>
          <w:szCs w:val="24"/>
          <w:shd w:val="clear" w:color="auto" w:fill="FFFFFF"/>
        </w:rPr>
        <w:t xml:space="preserve"> 023509.</w:t>
      </w:r>
    </w:p>
    <w:p w:rsidR="004523DC" w:rsidRPr="0022268E" w:rsidRDefault="004523DC" w:rsidP="0022268E">
      <w:pPr>
        <w:bidi w:val="0"/>
        <w:spacing w:after="0" w:line="360" w:lineRule="auto"/>
        <w:jc w:val="both"/>
        <w:rPr>
          <w:rFonts w:asciiTheme="majorBidi" w:hAnsiTheme="majorBidi" w:cstheme="majorBidi"/>
          <w:sz w:val="24"/>
          <w:szCs w:val="24"/>
          <w:lang w:bidi="ar-EG"/>
        </w:rPr>
      </w:pPr>
      <w:r w:rsidRPr="0022268E">
        <w:rPr>
          <w:rFonts w:asciiTheme="majorBidi" w:hAnsiTheme="majorBidi" w:cstheme="majorBidi"/>
          <w:color w:val="222222"/>
          <w:sz w:val="24"/>
          <w:szCs w:val="24"/>
          <w:shd w:val="clear" w:color="auto" w:fill="FFFFFF"/>
        </w:rPr>
        <w:t>Chang, Z., FQ. Wu, and Zhang, X., 2006. Constraints on holographic dark energy from X-ray gas mass fraction of galaxy clusters, Phys. Lett. B </w:t>
      </w:r>
      <w:r w:rsidRPr="0022268E">
        <w:rPr>
          <w:rFonts w:asciiTheme="majorBidi" w:hAnsiTheme="majorBidi" w:cstheme="majorBidi"/>
          <w:b/>
          <w:bCs/>
          <w:color w:val="222222"/>
          <w:sz w:val="24"/>
          <w:szCs w:val="24"/>
          <w:shd w:val="clear" w:color="auto" w:fill="FFFFFF"/>
        </w:rPr>
        <w:t>633</w:t>
      </w:r>
      <w:r w:rsidRPr="0022268E">
        <w:rPr>
          <w:rFonts w:asciiTheme="majorBidi" w:hAnsiTheme="majorBidi" w:cstheme="majorBidi"/>
          <w:color w:val="222222"/>
          <w:sz w:val="24"/>
          <w:szCs w:val="24"/>
          <w:shd w:val="clear" w:color="auto" w:fill="FFFFFF"/>
        </w:rPr>
        <w:t>(1), 14.</w:t>
      </w:r>
    </w:p>
    <w:p w:rsidR="004523DC" w:rsidRPr="0022268E" w:rsidRDefault="004523DC" w:rsidP="0022268E">
      <w:pPr>
        <w:bidi w:val="0"/>
        <w:spacing w:after="0" w:line="360" w:lineRule="auto"/>
        <w:jc w:val="both"/>
        <w:rPr>
          <w:rFonts w:asciiTheme="majorBidi" w:hAnsiTheme="majorBidi" w:cstheme="majorBidi"/>
          <w:sz w:val="24"/>
          <w:szCs w:val="24"/>
          <w:lang w:bidi="ar-EG"/>
        </w:rPr>
      </w:pPr>
      <w:r w:rsidRPr="0022268E">
        <w:rPr>
          <w:rFonts w:asciiTheme="majorBidi" w:hAnsiTheme="majorBidi" w:cstheme="majorBidi"/>
          <w:color w:val="222222"/>
          <w:sz w:val="24"/>
          <w:szCs w:val="24"/>
          <w:shd w:val="clear" w:color="auto" w:fill="FFFFFF"/>
        </w:rPr>
        <w:t>Chen, S.,  and J. Jiliang, J., 2009. Dark energy model with higher derivative of Hubble parameter, Phys. Lett. B </w:t>
      </w:r>
      <w:r w:rsidRPr="0022268E">
        <w:rPr>
          <w:rFonts w:asciiTheme="majorBidi" w:hAnsiTheme="majorBidi" w:cstheme="majorBidi"/>
          <w:b/>
          <w:bCs/>
          <w:color w:val="222222"/>
          <w:sz w:val="24"/>
          <w:szCs w:val="24"/>
          <w:shd w:val="clear" w:color="auto" w:fill="FFFFFF"/>
        </w:rPr>
        <w:t>679,</w:t>
      </w:r>
      <w:r w:rsidRPr="0022268E">
        <w:rPr>
          <w:rFonts w:asciiTheme="majorBidi" w:hAnsiTheme="majorBidi" w:cstheme="majorBidi"/>
          <w:color w:val="222222"/>
          <w:sz w:val="24"/>
          <w:szCs w:val="24"/>
          <w:shd w:val="clear" w:color="auto" w:fill="FFFFFF"/>
        </w:rPr>
        <w:t xml:space="preserve"> 144</w:t>
      </w:r>
      <w:r w:rsidRPr="0022268E">
        <w:rPr>
          <w:rFonts w:asciiTheme="majorBidi" w:hAnsiTheme="majorBidi" w:cstheme="majorBidi"/>
          <w:sz w:val="24"/>
          <w:szCs w:val="24"/>
          <w:lang w:bidi="ar-EG"/>
        </w:rPr>
        <w:t>.</w:t>
      </w:r>
    </w:p>
    <w:p w:rsidR="004523DC" w:rsidRPr="0022268E" w:rsidRDefault="004523DC" w:rsidP="0022268E">
      <w:pPr>
        <w:autoSpaceDE w:val="0"/>
        <w:autoSpaceDN w:val="0"/>
        <w:bidi w:val="0"/>
        <w:adjustRightInd w:val="0"/>
        <w:spacing w:after="0" w:line="360" w:lineRule="auto"/>
        <w:jc w:val="both"/>
        <w:rPr>
          <w:rFonts w:asciiTheme="majorBidi" w:hAnsiTheme="majorBidi" w:cstheme="majorBidi"/>
          <w:sz w:val="24"/>
          <w:szCs w:val="24"/>
          <w:shd w:val="clear" w:color="auto" w:fill="FFFFFF"/>
        </w:rPr>
      </w:pPr>
      <w:r w:rsidRPr="0022268E">
        <w:rPr>
          <w:rFonts w:asciiTheme="majorBidi" w:hAnsiTheme="majorBidi" w:cstheme="majorBidi"/>
          <w:color w:val="222222"/>
          <w:sz w:val="24"/>
          <w:szCs w:val="24"/>
          <w:shd w:val="clear" w:color="auto" w:fill="FFFFFF"/>
        </w:rPr>
        <w:t>Chen, W., and Wu, Y.S., 1990. Implications of a cosmological constant varying as R</w:t>
      </w:r>
      <w:r w:rsidRPr="0022268E">
        <w:rPr>
          <w:rFonts w:asciiTheme="majorBidi" w:hAnsiTheme="majorBidi" w:cstheme="majorBidi"/>
          <w:color w:val="222222"/>
          <w:sz w:val="24"/>
          <w:szCs w:val="24"/>
          <w:shd w:val="clear" w:color="auto" w:fill="FFFFFF"/>
          <w:vertAlign w:val="superscript"/>
        </w:rPr>
        <w:t>-2</w:t>
      </w:r>
      <w:r w:rsidRPr="0022268E">
        <w:rPr>
          <w:rFonts w:asciiTheme="majorBidi" w:hAnsiTheme="majorBidi" w:cstheme="majorBidi"/>
          <w:color w:val="222222"/>
          <w:sz w:val="24"/>
          <w:szCs w:val="24"/>
          <w:shd w:val="clear" w:color="auto" w:fill="FFFFFF"/>
        </w:rPr>
        <w:t xml:space="preserve"> , Phys. Rev. D </w:t>
      </w:r>
      <w:r w:rsidRPr="0022268E">
        <w:rPr>
          <w:rFonts w:asciiTheme="majorBidi" w:hAnsiTheme="majorBidi" w:cstheme="majorBidi"/>
          <w:b/>
          <w:bCs/>
          <w:color w:val="222222"/>
          <w:sz w:val="24"/>
          <w:szCs w:val="24"/>
          <w:shd w:val="clear" w:color="auto" w:fill="FFFFFF"/>
        </w:rPr>
        <w:t>41</w:t>
      </w:r>
      <w:r w:rsidRPr="0022268E">
        <w:rPr>
          <w:rFonts w:asciiTheme="majorBidi" w:hAnsiTheme="majorBidi" w:cstheme="majorBidi"/>
          <w:color w:val="222222"/>
          <w:sz w:val="24"/>
          <w:szCs w:val="24"/>
          <w:shd w:val="clear" w:color="auto" w:fill="FFFFFF"/>
        </w:rPr>
        <w:t>, 695.</w:t>
      </w:r>
      <w:r w:rsidRPr="0022268E">
        <w:rPr>
          <w:rFonts w:asciiTheme="majorBidi" w:hAnsiTheme="majorBidi" w:cstheme="majorBidi"/>
          <w:color w:val="222222"/>
          <w:sz w:val="24"/>
          <w:szCs w:val="24"/>
          <w:shd w:val="clear" w:color="auto" w:fill="FFFFFF"/>
          <w:rtl/>
        </w:rPr>
        <w:t>‏</w:t>
      </w:r>
    </w:p>
    <w:p w:rsidR="004523DC" w:rsidRPr="0022268E" w:rsidRDefault="004523DC" w:rsidP="0022268E">
      <w:pPr>
        <w:bidi w:val="0"/>
        <w:spacing w:after="0" w:line="360" w:lineRule="auto"/>
        <w:jc w:val="both"/>
        <w:rPr>
          <w:rFonts w:asciiTheme="majorBidi" w:hAnsiTheme="majorBidi" w:cstheme="majorBidi"/>
          <w:sz w:val="24"/>
          <w:szCs w:val="24"/>
          <w:lang w:bidi="ar-EG"/>
        </w:rPr>
      </w:pPr>
      <w:r w:rsidRPr="0022268E">
        <w:rPr>
          <w:rFonts w:asciiTheme="majorBidi" w:hAnsiTheme="majorBidi" w:cstheme="majorBidi"/>
          <w:sz w:val="24"/>
          <w:szCs w:val="24"/>
          <w:shd w:val="clear" w:color="auto" w:fill="FFFFFF"/>
        </w:rPr>
        <w:t xml:space="preserve">Choudhury, T. R. and Padmanabhan, T., 2005. </w:t>
      </w:r>
      <w:r w:rsidRPr="0022268E">
        <w:rPr>
          <w:rFonts w:asciiTheme="majorBidi" w:hAnsiTheme="majorBidi" w:cstheme="majorBidi"/>
          <w:color w:val="222222"/>
          <w:sz w:val="24"/>
          <w:szCs w:val="24"/>
          <w:shd w:val="clear" w:color="auto" w:fill="FFFFFF"/>
        </w:rPr>
        <w:t>Cosmological parameters from supernova observations: A critical comparison of three data sets,</w:t>
      </w:r>
      <w:r w:rsidRPr="0022268E">
        <w:rPr>
          <w:rFonts w:asciiTheme="majorBidi" w:hAnsiTheme="majorBidi" w:cstheme="majorBidi"/>
          <w:sz w:val="24"/>
          <w:szCs w:val="24"/>
          <w:shd w:val="clear" w:color="auto" w:fill="FFFFFF"/>
        </w:rPr>
        <w:t> Astro. Astrophys. </w:t>
      </w:r>
      <w:r w:rsidRPr="0022268E">
        <w:rPr>
          <w:rFonts w:asciiTheme="majorBidi" w:hAnsiTheme="majorBidi" w:cstheme="majorBidi"/>
          <w:b/>
          <w:bCs/>
          <w:sz w:val="24"/>
          <w:szCs w:val="24"/>
          <w:shd w:val="clear" w:color="auto" w:fill="FFFFFF"/>
        </w:rPr>
        <w:t>429</w:t>
      </w:r>
      <w:r w:rsidRPr="0022268E">
        <w:rPr>
          <w:rFonts w:asciiTheme="majorBidi" w:hAnsiTheme="majorBidi" w:cstheme="majorBidi"/>
          <w:sz w:val="24"/>
          <w:szCs w:val="24"/>
          <w:shd w:val="clear" w:color="auto" w:fill="FFFFFF"/>
        </w:rPr>
        <w:t>(3),</w:t>
      </w:r>
      <w:r w:rsidRPr="0022268E">
        <w:rPr>
          <w:rFonts w:asciiTheme="majorBidi" w:hAnsiTheme="majorBidi" w:cstheme="majorBidi"/>
          <w:b/>
          <w:bCs/>
          <w:sz w:val="24"/>
          <w:szCs w:val="24"/>
          <w:shd w:val="clear" w:color="auto" w:fill="FFFFFF"/>
        </w:rPr>
        <w:t xml:space="preserve"> </w:t>
      </w:r>
      <w:r w:rsidRPr="0022268E">
        <w:rPr>
          <w:rFonts w:asciiTheme="majorBidi" w:hAnsiTheme="majorBidi" w:cstheme="majorBidi"/>
          <w:sz w:val="24"/>
          <w:szCs w:val="24"/>
          <w:shd w:val="clear" w:color="auto" w:fill="FFFFFF"/>
        </w:rPr>
        <w:t xml:space="preserve"> 807</w:t>
      </w:r>
      <w:r w:rsidRPr="0022268E">
        <w:rPr>
          <w:rFonts w:asciiTheme="majorBidi" w:hAnsiTheme="majorBidi" w:cstheme="majorBidi"/>
          <w:sz w:val="24"/>
          <w:szCs w:val="24"/>
          <w:lang w:bidi="ar-EG"/>
        </w:rPr>
        <w:t>.</w:t>
      </w:r>
    </w:p>
    <w:p w:rsidR="004523DC" w:rsidRPr="0022268E" w:rsidRDefault="004523DC" w:rsidP="0022268E">
      <w:pPr>
        <w:autoSpaceDE w:val="0"/>
        <w:autoSpaceDN w:val="0"/>
        <w:bidi w:val="0"/>
        <w:adjustRightInd w:val="0"/>
        <w:spacing w:after="0" w:line="360" w:lineRule="auto"/>
        <w:jc w:val="both"/>
        <w:rPr>
          <w:rFonts w:asciiTheme="majorBidi" w:hAnsiTheme="majorBidi" w:cstheme="majorBidi"/>
          <w:sz w:val="24"/>
          <w:szCs w:val="24"/>
          <w:lang w:bidi="ar-EG"/>
        </w:rPr>
      </w:pPr>
      <w:r w:rsidRPr="0022268E">
        <w:rPr>
          <w:rFonts w:asciiTheme="majorBidi" w:hAnsiTheme="majorBidi" w:cstheme="majorBidi"/>
          <w:sz w:val="24"/>
          <w:szCs w:val="24"/>
          <w:shd w:val="clear" w:color="auto" w:fill="FFFFFF"/>
        </w:rPr>
        <w:t>Clark, D. H. and Stephenson, F. R., 2016.  The historical supernovae, Elsevier.</w:t>
      </w:r>
    </w:p>
    <w:p w:rsidR="004523DC" w:rsidRPr="0022268E" w:rsidRDefault="004523DC" w:rsidP="0022268E">
      <w:pPr>
        <w:autoSpaceDE w:val="0"/>
        <w:autoSpaceDN w:val="0"/>
        <w:bidi w:val="0"/>
        <w:adjustRightInd w:val="0"/>
        <w:spacing w:after="0" w:line="360" w:lineRule="auto"/>
        <w:jc w:val="both"/>
        <w:rPr>
          <w:rFonts w:asciiTheme="majorBidi" w:hAnsiTheme="majorBidi" w:cstheme="majorBidi"/>
          <w:sz w:val="24"/>
          <w:szCs w:val="24"/>
        </w:rPr>
      </w:pPr>
      <w:r w:rsidRPr="0022268E">
        <w:rPr>
          <w:rFonts w:asciiTheme="majorBidi" w:hAnsiTheme="majorBidi" w:cstheme="majorBidi"/>
          <w:sz w:val="24"/>
          <w:szCs w:val="24"/>
        </w:rPr>
        <w:t>Clocchiatti, A., et al., 2006.</w:t>
      </w:r>
      <w:r w:rsidRPr="0022268E">
        <w:rPr>
          <w:rFonts w:asciiTheme="majorBidi" w:hAnsiTheme="majorBidi" w:cstheme="majorBidi"/>
          <w:color w:val="222222"/>
          <w:sz w:val="24"/>
          <w:szCs w:val="24"/>
          <w:shd w:val="clear" w:color="auto" w:fill="FFFFFF"/>
        </w:rPr>
        <w:t xml:space="preserve"> Hubble Space Telescope and ground-based observations of type Ia Supernovae at redshift 0.5: cosmological implications,</w:t>
      </w:r>
      <w:r w:rsidRPr="0022268E">
        <w:rPr>
          <w:rFonts w:asciiTheme="majorBidi" w:hAnsiTheme="majorBidi" w:cstheme="majorBidi"/>
          <w:sz w:val="24"/>
          <w:szCs w:val="24"/>
        </w:rPr>
        <w:t xml:space="preserve"> Astrophys. J.</w:t>
      </w:r>
      <w:r w:rsidRPr="0022268E">
        <w:rPr>
          <w:rFonts w:asciiTheme="majorBidi" w:hAnsiTheme="majorBidi" w:cstheme="majorBidi"/>
          <w:b/>
          <w:bCs/>
          <w:sz w:val="24"/>
          <w:szCs w:val="24"/>
        </w:rPr>
        <w:t>, 642</w:t>
      </w:r>
      <w:r w:rsidRPr="0022268E">
        <w:rPr>
          <w:rFonts w:asciiTheme="majorBidi" w:hAnsiTheme="majorBidi" w:cstheme="majorBidi"/>
          <w:sz w:val="24"/>
          <w:szCs w:val="24"/>
        </w:rPr>
        <w:t>(1), 1.</w:t>
      </w:r>
    </w:p>
    <w:p w:rsidR="004523DC" w:rsidRPr="0022268E" w:rsidRDefault="004523DC" w:rsidP="0022268E">
      <w:pPr>
        <w:autoSpaceDE w:val="0"/>
        <w:autoSpaceDN w:val="0"/>
        <w:bidi w:val="0"/>
        <w:adjustRightInd w:val="0"/>
        <w:spacing w:after="0" w:line="360" w:lineRule="auto"/>
        <w:jc w:val="both"/>
        <w:rPr>
          <w:rFonts w:asciiTheme="majorBidi" w:hAnsiTheme="majorBidi" w:cstheme="majorBidi"/>
          <w:sz w:val="24"/>
          <w:szCs w:val="24"/>
          <w:shd w:val="clear" w:color="auto" w:fill="FFFFFF"/>
        </w:rPr>
      </w:pPr>
      <w:r w:rsidRPr="0022268E">
        <w:rPr>
          <w:rFonts w:asciiTheme="majorBidi" w:hAnsiTheme="majorBidi" w:cstheme="majorBidi"/>
          <w:sz w:val="24"/>
          <w:szCs w:val="24"/>
          <w:shd w:val="clear" w:color="auto" w:fill="FFFFFF"/>
        </w:rPr>
        <w:t xml:space="preserve">Cunha, J. V., and Lima, J. A. S., 2008. </w:t>
      </w:r>
      <w:r w:rsidRPr="0022268E">
        <w:rPr>
          <w:rFonts w:asciiTheme="majorBidi" w:hAnsiTheme="majorBidi" w:cstheme="majorBidi"/>
          <w:color w:val="222222"/>
          <w:sz w:val="24"/>
          <w:szCs w:val="24"/>
          <w:shd w:val="clear" w:color="auto" w:fill="FFFFFF"/>
        </w:rPr>
        <w:t>Transition redshift: new kinematic constraints from supernovae,</w:t>
      </w:r>
      <w:r w:rsidRPr="0022268E">
        <w:rPr>
          <w:rFonts w:asciiTheme="majorBidi" w:hAnsiTheme="majorBidi" w:cstheme="majorBidi"/>
          <w:i/>
          <w:iCs/>
          <w:sz w:val="24"/>
          <w:szCs w:val="24"/>
          <w:shd w:val="clear" w:color="auto" w:fill="FFFFFF"/>
        </w:rPr>
        <w:t xml:space="preserve"> Mont. Noti. Roy. Astron. Soci.</w:t>
      </w:r>
      <w:r w:rsidRPr="0022268E">
        <w:rPr>
          <w:rFonts w:asciiTheme="majorBidi" w:hAnsiTheme="majorBidi" w:cstheme="majorBidi"/>
          <w:sz w:val="24"/>
          <w:szCs w:val="24"/>
          <w:shd w:val="clear" w:color="auto" w:fill="FFFFFF"/>
        </w:rPr>
        <w:t> </w:t>
      </w:r>
      <w:r w:rsidRPr="0022268E">
        <w:rPr>
          <w:rFonts w:asciiTheme="majorBidi" w:hAnsiTheme="majorBidi" w:cstheme="majorBidi"/>
          <w:b/>
          <w:bCs/>
          <w:i/>
          <w:iCs/>
          <w:sz w:val="24"/>
          <w:szCs w:val="24"/>
          <w:shd w:val="clear" w:color="auto" w:fill="FFFFFF"/>
        </w:rPr>
        <w:t>390</w:t>
      </w:r>
      <w:r w:rsidRPr="0022268E">
        <w:rPr>
          <w:rFonts w:asciiTheme="majorBidi" w:hAnsiTheme="majorBidi" w:cstheme="majorBidi"/>
          <w:sz w:val="24"/>
          <w:szCs w:val="24"/>
          <w:shd w:val="clear" w:color="auto" w:fill="FFFFFF"/>
        </w:rPr>
        <w:t>(1), 210.</w:t>
      </w:r>
    </w:p>
    <w:p w:rsidR="004523DC" w:rsidRPr="0022268E" w:rsidRDefault="004523DC" w:rsidP="0022268E">
      <w:pPr>
        <w:autoSpaceDE w:val="0"/>
        <w:autoSpaceDN w:val="0"/>
        <w:bidi w:val="0"/>
        <w:adjustRightInd w:val="0"/>
        <w:spacing w:after="0" w:line="360" w:lineRule="auto"/>
        <w:jc w:val="both"/>
        <w:rPr>
          <w:rFonts w:asciiTheme="majorBidi" w:hAnsiTheme="majorBidi" w:cstheme="majorBidi"/>
          <w:sz w:val="24"/>
          <w:szCs w:val="24"/>
          <w:lang w:bidi="ar-EG"/>
        </w:rPr>
      </w:pPr>
      <w:r w:rsidRPr="0022268E">
        <w:rPr>
          <w:rFonts w:asciiTheme="majorBidi" w:hAnsiTheme="majorBidi" w:cstheme="majorBidi"/>
          <w:color w:val="222222"/>
          <w:sz w:val="24"/>
          <w:szCs w:val="24"/>
          <w:shd w:val="clear" w:color="auto" w:fill="FFFFFF"/>
        </w:rPr>
        <w:t>deBernardis, P., et al., 2000. A flat Universe from high-resolution maps of the cosmic microwave background radiation, Nature </w:t>
      </w:r>
      <w:r w:rsidRPr="0022268E">
        <w:rPr>
          <w:rFonts w:asciiTheme="majorBidi" w:hAnsiTheme="majorBidi" w:cstheme="majorBidi"/>
          <w:b/>
          <w:bCs/>
          <w:color w:val="222222"/>
          <w:sz w:val="24"/>
          <w:szCs w:val="24"/>
          <w:shd w:val="clear" w:color="auto" w:fill="FFFFFF"/>
        </w:rPr>
        <w:t>404,</w:t>
      </w:r>
      <w:r w:rsidRPr="0022268E">
        <w:rPr>
          <w:rFonts w:asciiTheme="majorBidi" w:hAnsiTheme="majorBidi" w:cstheme="majorBidi"/>
          <w:color w:val="222222"/>
          <w:sz w:val="24"/>
          <w:szCs w:val="24"/>
          <w:shd w:val="clear" w:color="auto" w:fill="FFFFFF"/>
        </w:rPr>
        <w:t xml:space="preserve"> 955.</w:t>
      </w:r>
    </w:p>
    <w:p w:rsidR="004523DC" w:rsidRPr="0022268E" w:rsidRDefault="004523DC" w:rsidP="0022268E">
      <w:pPr>
        <w:bidi w:val="0"/>
        <w:spacing w:after="0" w:line="360" w:lineRule="auto"/>
        <w:jc w:val="both"/>
        <w:rPr>
          <w:rFonts w:asciiTheme="majorBidi" w:hAnsiTheme="majorBidi" w:cstheme="majorBidi"/>
          <w:sz w:val="24"/>
          <w:szCs w:val="24"/>
          <w:shd w:val="clear" w:color="auto" w:fill="FFFFFF"/>
          <w:lang w:bidi="ar-EG"/>
        </w:rPr>
      </w:pPr>
      <w:r w:rsidRPr="0022268E">
        <w:rPr>
          <w:rFonts w:asciiTheme="majorBidi" w:hAnsiTheme="majorBidi" w:cstheme="majorBidi"/>
          <w:sz w:val="24"/>
          <w:szCs w:val="24"/>
          <w:shd w:val="clear" w:color="auto" w:fill="FFFFFF"/>
        </w:rPr>
        <w:t xml:space="preserve">Eisenstein, D.  et al., 2005. </w:t>
      </w:r>
      <w:r w:rsidRPr="0022268E">
        <w:rPr>
          <w:rFonts w:asciiTheme="majorBidi" w:hAnsiTheme="majorBidi" w:cstheme="majorBidi"/>
          <w:color w:val="222222"/>
          <w:sz w:val="24"/>
          <w:szCs w:val="24"/>
          <w:shd w:val="clear" w:color="auto" w:fill="FFFFFF"/>
        </w:rPr>
        <w:t>Detection of the baryon acoustic peak in the large-scale correlation function of SDSS luminous red galaxies</w:t>
      </w:r>
      <w:r w:rsidRPr="0022268E">
        <w:rPr>
          <w:rFonts w:asciiTheme="majorBidi" w:hAnsiTheme="majorBidi" w:cstheme="majorBidi"/>
          <w:sz w:val="24"/>
          <w:szCs w:val="24"/>
          <w:shd w:val="clear" w:color="auto" w:fill="FFFFFF"/>
        </w:rPr>
        <w:t xml:space="preserve">, </w:t>
      </w:r>
      <w:r w:rsidRPr="0022268E">
        <w:rPr>
          <w:rFonts w:asciiTheme="majorBidi" w:hAnsiTheme="majorBidi" w:cstheme="majorBidi"/>
          <w:i/>
          <w:iCs/>
          <w:sz w:val="24"/>
          <w:szCs w:val="24"/>
          <w:shd w:val="clear" w:color="auto" w:fill="FFFFFF"/>
        </w:rPr>
        <w:t xml:space="preserve"> </w:t>
      </w:r>
      <w:r w:rsidRPr="0022268E">
        <w:rPr>
          <w:rFonts w:asciiTheme="majorBidi" w:hAnsiTheme="majorBidi" w:cstheme="majorBidi"/>
          <w:sz w:val="24"/>
          <w:szCs w:val="24"/>
          <w:shd w:val="clear" w:color="auto" w:fill="FFFFFF"/>
        </w:rPr>
        <w:t>Astrophys. J. </w:t>
      </w:r>
      <w:r w:rsidRPr="0022268E">
        <w:rPr>
          <w:rFonts w:asciiTheme="majorBidi" w:hAnsiTheme="majorBidi" w:cstheme="majorBidi"/>
          <w:b/>
          <w:bCs/>
          <w:sz w:val="24"/>
          <w:szCs w:val="24"/>
          <w:shd w:val="clear" w:color="auto" w:fill="FFFFFF"/>
        </w:rPr>
        <w:t>633</w:t>
      </w:r>
      <w:r w:rsidRPr="0022268E">
        <w:rPr>
          <w:rFonts w:asciiTheme="majorBidi" w:hAnsiTheme="majorBidi" w:cstheme="majorBidi"/>
          <w:sz w:val="24"/>
          <w:szCs w:val="24"/>
          <w:shd w:val="clear" w:color="auto" w:fill="FFFFFF"/>
        </w:rPr>
        <w:t>, 560</w:t>
      </w:r>
      <w:r w:rsidRPr="0022268E">
        <w:rPr>
          <w:rFonts w:asciiTheme="majorBidi" w:hAnsiTheme="majorBidi" w:cstheme="majorBidi"/>
          <w:sz w:val="24"/>
          <w:szCs w:val="24"/>
          <w:shd w:val="clear" w:color="auto" w:fill="FFFFFF"/>
          <w:lang w:bidi="ar-EG"/>
        </w:rPr>
        <w:t>.</w:t>
      </w:r>
    </w:p>
    <w:p w:rsidR="004523DC" w:rsidRPr="0022268E" w:rsidRDefault="004523DC" w:rsidP="0022268E">
      <w:pPr>
        <w:bidi w:val="0"/>
        <w:spacing w:after="0" w:line="360" w:lineRule="auto"/>
        <w:jc w:val="both"/>
        <w:rPr>
          <w:rFonts w:asciiTheme="majorBidi" w:hAnsiTheme="majorBidi" w:cstheme="majorBidi"/>
          <w:sz w:val="24"/>
          <w:szCs w:val="24"/>
          <w:lang w:bidi="ar-EG"/>
        </w:rPr>
      </w:pPr>
      <w:r w:rsidRPr="0022268E">
        <w:rPr>
          <w:rFonts w:asciiTheme="majorBidi" w:hAnsiTheme="majorBidi" w:cstheme="majorBidi"/>
          <w:color w:val="222222"/>
          <w:sz w:val="24"/>
          <w:szCs w:val="24"/>
          <w:shd w:val="clear" w:color="auto" w:fill="FFFFFF"/>
        </w:rPr>
        <w:t>Feng,  B., Wang, X., and Zhang, X., 2005. Dark energy constraints from the cosmic age and supernova, Phys. Lett. B </w:t>
      </w:r>
      <w:r w:rsidRPr="0022268E">
        <w:rPr>
          <w:rFonts w:asciiTheme="majorBidi" w:hAnsiTheme="majorBidi" w:cstheme="majorBidi"/>
          <w:b/>
          <w:bCs/>
          <w:color w:val="222222"/>
          <w:sz w:val="24"/>
          <w:szCs w:val="24"/>
          <w:shd w:val="clear" w:color="auto" w:fill="FFFFFF"/>
        </w:rPr>
        <w:t>607</w:t>
      </w:r>
      <w:r w:rsidRPr="0022268E">
        <w:rPr>
          <w:rFonts w:asciiTheme="majorBidi" w:hAnsiTheme="majorBidi" w:cstheme="majorBidi"/>
          <w:color w:val="222222"/>
          <w:sz w:val="24"/>
          <w:szCs w:val="24"/>
          <w:shd w:val="clear" w:color="auto" w:fill="FFFFFF"/>
        </w:rPr>
        <w:t>(1-2), 35</w:t>
      </w:r>
      <w:r w:rsidRPr="0022268E">
        <w:rPr>
          <w:rFonts w:asciiTheme="majorBidi" w:hAnsiTheme="majorBidi" w:cstheme="majorBidi"/>
          <w:sz w:val="24"/>
          <w:szCs w:val="24"/>
          <w:lang w:bidi="ar-EG"/>
        </w:rPr>
        <w:t>.</w:t>
      </w:r>
    </w:p>
    <w:p w:rsidR="004523DC" w:rsidRPr="0022268E" w:rsidRDefault="004523DC" w:rsidP="0022268E">
      <w:pPr>
        <w:autoSpaceDE w:val="0"/>
        <w:autoSpaceDN w:val="0"/>
        <w:bidi w:val="0"/>
        <w:adjustRightInd w:val="0"/>
        <w:spacing w:after="0" w:line="360" w:lineRule="auto"/>
        <w:jc w:val="both"/>
        <w:rPr>
          <w:rFonts w:asciiTheme="majorBidi" w:hAnsiTheme="majorBidi" w:cstheme="majorBidi"/>
          <w:sz w:val="24"/>
          <w:szCs w:val="24"/>
          <w:lang w:bidi="ar-EG"/>
        </w:rPr>
      </w:pPr>
      <w:r w:rsidRPr="0022268E">
        <w:rPr>
          <w:rFonts w:asciiTheme="majorBidi" w:hAnsiTheme="majorBidi" w:cstheme="majorBidi"/>
          <w:sz w:val="24"/>
          <w:szCs w:val="24"/>
          <w:shd w:val="clear" w:color="auto" w:fill="FFFFFF"/>
        </w:rPr>
        <w:t xml:space="preserve">Garnavich, P. M., et al., 1998. </w:t>
      </w:r>
      <w:r w:rsidRPr="0022268E">
        <w:rPr>
          <w:rFonts w:asciiTheme="majorBidi" w:hAnsiTheme="majorBidi" w:cstheme="majorBidi"/>
          <w:color w:val="222222"/>
          <w:sz w:val="24"/>
          <w:szCs w:val="24"/>
          <w:shd w:val="clear" w:color="auto" w:fill="FFFFFF"/>
        </w:rPr>
        <w:t xml:space="preserve">Supernova limits on the cosmic equation of state, </w:t>
      </w:r>
      <w:r w:rsidRPr="0022268E">
        <w:rPr>
          <w:rFonts w:asciiTheme="majorBidi" w:hAnsiTheme="majorBidi" w:cstheme="majorBidi"/>
          <w:sz w:val="24"/>
          <w:szCs w:val="24"/>
          <w:shd w:val="clear" w:color="auto" w:fill="FFFFFF"/>
        </w:rPr>
        <w:t>Astrophys. J. </w:t>
      </w:r>
      <w:r w:rsidRPr="0022268E">
        <w:rPr>
          <w:rFonts w:asciiTheme="majorBidi" w:hAnsiTheme="majorBidi" w:cstheme="majorBidi"/>
          <w:b/>
          <w:bCs/>
          <w:sz w:val="24"/>
          <w:szCs w:val="24"/>
          <w:shd w:val="clear" w:color="auto" w:fill="FFFFFF"/>
        </w:rPr>
        <w:t>509(1),</w:t>
      </w:r>
      <w:r w:rsidRPr="0022268E">
        <w:rPr>
          <w:rFonts w:asciiTheme="majorBidi" w:hAnsiTheme="majorBidi" w:cstheme="majorBidi"/>
          <w:sz w:val="24"/>
          <w:szCs w:val="24"/>
          <w:shd w:val="clear" w:color="auto" w:fill="FFFFFF"/>
        </w:rPr>
        <w:t xml:space="preserve"> 74.</w:t>
      </w:r>
    </w:p>
    <w:p w:rsidR="004523DC" w:rsidRPr="0022268E" w:rsidRDefault="004523DC" w:rsidP="0022268E">
      <w:pPr>
        <w:bidi w:val="0"/>
        <w:spacing w:after="0" w:line="360" w:lineRule="auto"/>
        <w:jc w:val="both"/>
        <w:rPr>
          <w:rFonts w:asciiTheme="majorBidi" w:hAnsiTheme="majorBidi" w:cstheme="majorBidi"/>
          <w:sz w:val="24"/>
          <w:szCs w:val="24"/>
          <w:lang w:bidi="ar-EG"/>
        </w:rPr>
      </w:pPr>
      <w:r w:rsidRPr="0022268E">
        <w:rPr>
          <w:rFonts w:asciiTheme="majorBidi" w:hAnsiTheme="majorBidi" w:cstheme="majorBidi"/>
          <w:color w:val="222222"/>
          <w:sz w:val="24"/>
          <w:szCs w:val="24"/>
          <w:shd w:val="clear" w:color="auto" w:fill="FFFFFF"/>
        </w:rPr>
        <w:t>Granda, L. N., 2009. Reconstructing the potentials for the quintessence and tachyon dark energy, from the holographic principle, Int.J. Mod. Phys. D </w:t>
      </w:r>
      <w:r w:rsidRPr="0022268E">
        <w:rPr>
          <w:rFonts w:asciiTheme="majorBidi" w:hAnsiTheme="majorBidi" w:cstheme="majorBidi"/>
          <w:b/>
          <w:bCs/>
          <w:color w:val="222222"/>
          <w:sz w:val="24"/>
          <w:szCs w:val="24"/>
          <w:shd w:val="clear" w:color="auto" w:fill="FFFFFF"/>
        </w:rPr>
        <w:t>18</w:t>
      </w:r>
      <w:r w:rsidRPr="0022268E">
        <w:rPr>
          <w:rFonts w:asciiTheme="majorBidi" w:hAnsiTheme="majorBidi" w:cstheme="majorBidi"/>
          <w:color w:val="222222"/>
          <w:sz w:val="24"/>
          <w:szCs w:val="24"/>
          <w:shd w:val="clear" w:color="auto" w:fill="FFFFFF"/>
        </w:rPr>
        <w:t>(11), 1749</w:t>
      </w:r>
      <w:r w:rsidRPr="0022268E">
        <w:rPr>
          <w:rFonts w:asciiTheme="majorBidi" w:hAnsiTheme="majorBidi" w:cstheme="majorBidi"/>
          <w:sz w:val="24"/>
          <w:szCs w:val="24"/>
          <w:lang w:bidi="ar-EG"/>
        </w:rPr>
        <w:t>.</w:t>
      </w:r>
    </w:p>
    <w:p w:rsidR="004523DC" w:rsidRPr="0022268E" w:rsidRDefault="004523DC" w:rsidP="0022268E">
      <w:pPr>
        <w:bidi w:val="0"/>
        <w:spacing w:after="0" w:line="360" w:lineRule="auto"/>
        <w:jc w:val="both"/>
        <w:rPr>
          <w:rFonts w:asciiTheme="majorBidi" w:hAnsiTheme="majorBidi" w:cstheme="majorBidi"/>
          <w:sz w:val="24"/>
          <w:szCs w:val="24"/>
          <w:lang w:bidi="ar-EG"/>
        </w:rPr>
      </w:pPr>
      <w:r w:rsidRPr="0022268E">
        <w:rPr>
          <w:rFonts w:asciiTheme="majorBidi" w:hAnsiTheme="majorBidi" w:cstheme="majorBidi"/>
          <w:color w:val="222222"/>
          <w:sz w:val="24"/>
          <w:szCs w:val="24"/>
          <w:shd w:val="clear" w:color="auto" w:fill="FFFFFF"/>
        </w:rPr>
        <w:t>Granda, L. N., and Oliveros, A., 2009.   </w:t>
      </w:r>
      <w:r w:rsidRPr="0022268E">
        <w:rPr>
          <w:rFonts w:asciiTheme="majorBidi" w:hAnsiTheme="majorBidi" w:cstheme="majorBidi"/>
          <w:i/>
          <w:iCs/>
          <w:color w:val="222222"/>
          <w:sz w:val="24"/>
          <w:szCs w:val="24"/>
          <w:shd w:val="clear" w:color="auto" w:fill="FFFFFF"/>
        </w:rPr>
        <w:t>arXiv preprint arXiv:0901.0561</w:t>
      </w:r>
      <w:r w:rsidRPr="0022268E">
        <w:rPr>
          <w:rFonts w:asciiTheme="majorBidi" w:hAnsiTheme="majorBidi" w:cstheme="majorBidi"/>
          <w:color w:val="222222"/>
          <w:sz w:val="24"/>
          <w:szCs w:val="24"/>
          <w:shd w:val="clear" w:color="auto" w:fill="FFFFFF"/>
        </w:rPr>
        <w:t>. </w:t>
      </w:r>
    </w:p>
    <w:p w:rsidR="004523DC" w:rsidRPr="0022268E" w:rsidRDefault="004523DC" w:rsidP="0022268E">
      <w:pPr>
        <w:autoSpaceDE w:val="0"/>
        <w:autoSpaceDN w:val="0"/>
        <w:bidi w:val="0"/>
        <w:adjustRightInd w:val="0"/>
        <w:spacing w:after="0" w:line="360" w:lineRule="auto"/>
        <w:jc w:val="both"/>
        <w:rPr>
          <w:rFonts w:asciiTheme="majorBidi" w:hAnsiTheme="majorBidi" w:cstheme="majorBidi"/>
          <w:sz w:val="24"/>
          <w:szCs w:val="24"/>
        </w:rPr>
      </w:pPr>
      <w:r w:rsidRPr="0022268E">
        <w:rPr>
          <w:rFonts w:asciiTheme="majorBidi" w:hAnsiTheme="majorBidi" w:cstheme="majorBidi"/>
          <w:sz w:val="24"/>
          <w:szCs w:val="24"/>
        </w:rPr>
        <w:lastRenderedPageBreak/>
        <w:t xml:space="preserve">Grøn, Ø., and Hervik, S., 2007. Einstein’s General Theory of Relativity With Modern Applications in Cosmology, Springer, Berlin. </w:t>
      </w:r>
    </w:p>
    <w:p w:rsidR="004523DC" w:rsidRPr="0022268E" w:rsidRDefault="004523DC" w:rsidP="0022268E">
      <w:pPr>
        <w:autoSpaceDE w:val="0"/>
        <w:autoSpaceDN w:val="0"/>
        <w:bidi w:val="0"/>
        <w:adjustRightInd w:val="0"/>
        <w:spacing w:after="0" w:line="360" w:lineRule="auto"/>
        <w:jc w:val="both"/>
        <w:rPr>
          <w:rFonts w:asciiTheme="majorBidi" w:hAnsiTheme="majorBidi" w:cstheme="majorBidi"/>
          <w:sz w:val="24"/>
          <w:szCs w:val="24"/>
          <w:lang w:bidi="ar-EG"/>
        </w:rPr>
      </w:pPr>
      <w:r w:rsidRPr="0022268E">
        <w:rPr>
          <w:rFonts w:asciiTheme="majorBidi" w:hAnsiTheme="majorBidi" w:cstheme="majorBidi"/>
          <w:color w:val="222222"/>
          <w:sz w:val="24"/>
          <w:szCs w:val="24"/>
          <w:shd w:val="clear" w:color="auto" w:fill="FFFFFF"/>
        </w:rPr>
        <w:t>Hanany, S.,  et al., 2000. MAXIMA-1: a measurement of the cosmic microwave background anisotropy on angular scales of 10'-5,</w:t>
      </w:r>
      <w:r w:rsidRPr="0022268E">
        <w:rPr>
          <w:rFonts w:asciiTheme="majorBidi" w:hAnsiTheme="majorBidi" w:cstheme="majorBidi"/>
          <w:i/>
          <w:iCs/>
          <w:color w:val="222222"/>
          <w:sz w:val="24"/>
          <w:szCs w:val="24"/>
          <w:shd w:val="clear" w:color="auto" w:fill="FFFFFF"/>
        </w:rPr>
        <w:t xml:space="preserve"> </w:t>
      </w:r>
      <w:r w:rsidRPr="0022268E">
        <w:rPr>
          <w:rFonts w:asciiTheme="majorBidi" w:hAnsiTheme="majorBidi" w:cstheme="majorBidi"/>
          <w:color w:val="222222"/>
          <w:sz w:val="24"/>
          <w:szCs w:val="24"/>
          <w:shd w:val="clear" w:color="auto" w:fill="FFFFFF"/>
        </w:rPr>
        <w:t>Astrophys. J. Lett</w:t>
      </w:r>
      <w:r w:rsidRPr="0022268E">
        <w:rPr>
          <w:rFonts w:asciiTheme="majorBidi" w:hAnsiTheme="majorBidi" w:cstheme="majorBidi"/>
          <w:i/>
          <w:iCs/>
          <w:color w:val="222222"/>
          <w:sz w:val="24"/>
          <w:szCs w:val="24"/>
          <w:shd w:val="clear" w:color="auto" w:fill="FFFFFF"/>
        </w:rPr>
        <w:t>.</w:t>
      </w:r>
      <w:r w:rsidRPr="0022268E">
        <w:rPr>
          <w:rFonts w:asciiTheme="majorBidi" w:hAnsiTheme="majorBidi" w:cstheme="majorBidi"/>
          <w:color w:val="222222"/>
          <w:sz w:val="24"/>
          <w:szCs w:val="24"/>
          <w:shd w:val="clear" w:color="auto" w:fill="FFFFFF"/>
        </w:rPr>
        <w:t> </w:t>
      </w:r>
      <w:r w:rsidRPr="0022268E">
        <w:rPr>
          <w:rFonts w:asciiTheme="majorBidi" w:hAnsiTheme="majorBidi" w:cstheme="majorBidi"/>
          <w:b/>
          <w:bCs/>
          <w:color w:val="222222"/>
          <w:sz w:val="24"/>
          <w:szCs w:val="24"/>
          <w:shd w:val="clear" w:color="auto" w:fill="FFFFFF"/>
        </w:rPr>
        <w:t>545</w:t>
      </w:r>
      <w:r w:rsidRPr="0022268E">
        <w:rPr>
          <w:rFonts w:asciiTheme="majorBidi" w:hAnsiTheme="majorBidi" w:cstheme="majorBidi"/>
          <w:color w:val="222222"/>
          <w:sz w:val="24"/>
          <w:szCs w:val="24"/>
          <w:shd w:val="clear" w:color="auto" w:fill="FFFFFF"/>
        </w:rPr>
        <w:t>(1), L5.</w:t>
      </w:r>
    </w:p>
    <w:p w:rsidR="004523DC" w:rsidRPr="0022268E" w:rsidRDefault="004523DC" w:rsidP="0022268E">
      <w:pPr>
        <w:autoSpaceDE w:val="0"/>
        <w:autoSpaceDN w:val="0"/>
        <w:bidi w:val="0"/>
        <w:adjustRightInd w:val="0"/>
        <w:spacing w:after="0" w:line="360" w:lineRule="auto"/>
        <w:jc w:val="both"/>
        <w:rPr>
          <w:rFonts w:asciiTheme="majorBidi" w:hAnsiTheme="majorBidi" w:cstheme="majorBidi"/>
          <w:sz w:val="24"/>
          <w:szCs w:val="24"/>
          <w:shd w:val="clear" w:color="auto" w:fill="FFFFFF"/>
          <w:lang w:bidi="ar-EG"/>
        </w:rPr>
      </w:pPr>
      <w:r w:rsidRPr="0022268E">
        <w:rPr>
          <w:rFonts w:asciiTheme="majorBidi" w:hAnsiTheme="majorBidi" w:cstheme="majorBidi"/>
          <w:color w:val="222222"/>
          <w:sz w:val="24"/>
          <w:szCs w:val="24"/>
          <w:shd w:val="clear" w:color="auto" w:fill="FFFFFF"/>
        </w:rPr>
        <w:t>Hinshaw, G., et al., 2013. Nine-year Wilkinson Microwave Anisotropy Probe (WMAP) observations: cosmological parameter results, Astrophys. J. Suppl. Ser. </w:t>
      </w:r>
      <w:r w:rsidRPr="0022268E">
        <w:rPr>
          <w:rFonts w:asciiTheme="majorBidi" w:hAnsiTheme="majorBidi" w:cstheme="majorBidi"/>
          <w:b/>
          <w:bCs/>
          <w:color w:val="222222"/>
          <w:sz w:val="24"/>
          <w:szCs w:val="24"/>
          <w:shd w:val="clear" w:color="auto" w:fill="FFFFFF"/>
        </w:rPr>
        <w:t>208</w:t>
      </w:r>
      <w:r w:rsidRPr="0022268E">
        <w:rPr>
          <w:rFonts w:asciiTheme="majorBidi" w:hAnsiTheme="majorBidi" w:cstheme="majorBidi"/>
          <w:color w:val="222222"/>
          <w:sz w:val="24"/>
          <w:szCs w:val="24"/>
          <w:shd w:val="clear" w:color="auto" w:fill="FFFFFF"/>
        </w:rPr>
        <w:t>(2), 19</w:t>
      </w:r>
      <w:r w:rsidRPr="0022268E">
        <w:rPr>
          <w:rFonts w:asciiTheme="majorBidi" w:hAnsiTheme="majorBidi" w:cstheme="majorBidi"/>
          <w:sz w:val="24"/>
          <w:szCs w:val="24"/>
          <w:shd w:val="clear" w:color="auto" w:fill="FFFFFF"/>
          <w:lang w:bidi="ar-EG"/>
        </w:rPr>
        <w:t>.</w:t>
      </w:r>
    </w:p>
    <w:p w:rsidR="004523DC" w:rsidRPr="0022268E" w:rsidRDefault="004523DC" w:rsidP="0022268E">
      <w:pPr>
        <w:bidi w:val="0"/>
        <w:spacing w:after="0" w:line="360" w:lineRule="auto"/>
        <w:jc w:val="both"/>
        <w:rPr>
          <w:rFonts w:asciiTheme="majorBidi" w:hAnsiTheme="majorBidi" w:cstheme="majorBidi"/>
          <w:sz w:val="24"/>
          <w:szCs w:val="24"/>
          <w:lang w:bidi="ar-EG"/>
        </w:rPr>
      </w:pPr>
      <w:r w:rsidRPr="0022268E">
        <w:rPr>
          <w:rFonts w:asciiTheme="majorBidi" w:hAnsiTheme="majorBidi" w:cstheme="majorBidi"/>
          <w:sz w:val="24"/>
          <w:szCs w:val="24"/>
          <w:shd w:val="clear" w:color="auto" w:fill="FFFFFF"/>
        </w:rPr>
        <w:t xml:space="preserve">Katore, S. D.,  and Shaikh, A. Y., 2015. </w:t>
      </w:r>
      <w:r w:rsidRPr="0022268E">
        <w:rPr>
          <w:rFonts w:asciiTheme="majorBidi" w:hAnsiTheme="majorBidi" w:cstheme="majorBidi"/>
          <w:color w:val="222222"/>
          <w:sz w:val="24"/>
          <w:szCs w:val="24"/>
          <w:shd w:val="clear" w:color="auto" w:fill="FFFFFF"/>
        </w:rPr>
        <w:t>Hypersurface-homogeneous space-time with anisotropic dark energy in scalar tensor theory of gravitation,</w:t>
      </w:r>
      <w:r w:rsidRPr="0022268E">
        <w:rPr>
          <w:rFonts w:asciiTheme="majorBidi" w:hAnsiTheme="majorBidi" w:cstheme="majorBidi"/>
          <w:sz w:val="24"/>
          <w:szCs w:val="24"/>
          <w:shd w:val="clear" w:color="auto" w:fill="FFFFFF"/>
        </w:rPr>
        <w:t> Astrophys. Space Sci. </w:t>
      </w:r>
      <w:r w:rsidRPr="0022268E">
        <w:rPr>
          <w:rFonts w:asciiTheme="majorBidi" w:hAnsiTheme="majorBidi" w:cstheme="majorBidi"/>
          <w:b/>
          <w:bCs/>
          <w:i/>
          <w:iCs/>
          <w:sz w:val="24"/>
          <w:szCs w:val="24"/>
          <w:shd w:val="clear" w:color="auto" w:fill="FFFFFF"/>
        </w:rPr>
        <w:t>357</w:t>
      </w:r>
      <w:r w:rsidRPr="0022268E">
        <w:rPr>
          <w:rFonts w:asciiTheme="majorBidi" w:hAnsiTheme="majorBidi" w:cstheme="majorBidi"/>
          <w:sz w:val="24"/>
          <w:szCs w:val="24"/>
          <w:shd w:val="clear" w:color="auto" w:fill="FFFFFF"/>
        </w:rPr>
        <w:t>(1),1-11</w:t>
      </w:r>
      <w:r w:rsidRPr="0022268E">
        <w:rPr>
          <w:rFonts w:asciiTheme="majorBidi" w:hAnsiTheme="majorBidi" w:cstheme="majorBidi"/>
          <w:sz w:val="24"/>
          <w:szCs w:val="24"/>
          <w:lang w:bidi="ar-EG"/>
        </w:rPr>
        <w:t>.</w:t>
      </w:r>
    </w:p>
    <w:p w:rsidR="004523DC" w:rsidRPr="0022268E" w:rsidRDefault="004523DC" w:rsidP="0022268E">
      <w:pPr>
        <w:autoSpaceDE w:val="0"/>
        <w:autoSpaceDN w:val="0"/>
        <w:bidi w:val="0"/>
        <w:adjustRightInd w:val="0"/>
        <w:spacing w:after="0" w:line="360" w:lineRule="auto"/>
        <w:jc w:val="both"/>
        <w:rPr>
          <w:rFonts w:asciiTheme="majorBidi" w:hAnsiTheme="majorBidi" w:cstheme="majorBidi"/>
          <w:sz w:val="24"/>
          <w:szCs w:val="24"/>
          <w:shd w:val="clear" w:color="auto" w:fill="FFFFFF"/>
          <w:lang w:bidi="ar-EG"/>
        </w:rPr>
      </w:pPr>
      <w:r w:rsidRPr="0022268E">
        <w:rPr>
          <w:rFonts w:asciiTheme="majorBidi" w:hAnsiTheme="majorBidi" w:cstheme="majorBidi"/>
          <w:color w:val="222222"/>
          <w:sz w:val="24"/>
          <w:szCs w:val="24"/>
          <w:shd w:val="clear" w:color="auto" w:fill="FFFFFF"/>
        </w:rPr>
        <w:t>Lyra, G., 1951. Über eine modifikation der riemannschen geometrie, Mathematische Zeitschrift </w:t>
      </w:r>
      <w:r w:rsidRPr="0022268E">
        <w:rPr>
          <w:rFonts w:asciiTheme="majorBidi" w:hAnsiTheme="majorBidi" w:cstheme="majorBidi"/>
          <w:b/>
          <w:bCs/>
          <w:i/>
          <w:iCs/>
          <w:color w:val="222222"/>
          <w:sz w:val="24"/>
          <w:szCs w:val="24"/>
          <w:shd w:val="clear" w:color="auto" w:fill="FFFFFF"/>
        </w:rPr>
        <w:t>54</w:t>
      </w:r>
      <w:r w:rsidRPr="0022268E">
        <w:rPr>
          <w:rFonts w:asciiTheme="majorBidi" w:hAnsiTheme="majorBidi" w:cstheme="majorBidi"/>
          <w:color w:val="222222"/>
          <w:sz w:val="24"/>
          <w:szCs w:val="24"/>
          <w:shd w:val="clear" w:color="auto" w:fill="FFFFFF"/>
        </w:rPr>
        <w:t>, 52</w:t>
      </w:r>
      <w:r w:rsidRPr="0022268E">
        <w:rPr>
          <w:rFonts w:asciiTheme="majorBidi" w:hAnsiTheme="majorBidi" w:cstheme="majorBidi"/>
          <w:sz w:val="24"/>
          <w:szCs w:val="24"/>
          <w:shd w:val="clear" w:color="auto" w:fill="FFFFFF"/>
          <w:lang w:bidi="ar-EG"/>
        </w:rPr>
        <w:t>.</w:t>
      </w:r>
    </w:p>
    <w:p w:rsidR="004523DC" w:rsidRPr="0022268E" w:rsidRDefault="004523DC" w:rsidP="0022268E">
      <w:pPr>
        <w:autoSpaceDE w:val="0"/>
        <w:autoSpaceDN w:val="0"/>
        <w:bidi w:val="0"/>
        <w:adjustRightInd w:val="0"/>
        <w:spacing w:after="0" w:line="360" w:lineRule="auto"/>
        <w:jc w:val="both"/>
        <w:rPr>
          <w:rFonts w:asciiTheme="majorBidi" w:hAnsiTheme="majorBidi" w:cstheme="majorBidi"/>
          <w:sz w:val="24"/>
          <w:szCs w:val="24"/>
          <w:shd w:val="clear" w:color="auto" w:fill="FFFFFF"/>
        </w:rPr>
      </w:pPr>
      <w:r w:rsidRPr="0022268E">
        <w:rPr>
          <w:rFonts w:asciiTheme="majorBidi" w:hAnsiTheme="majorBidi" w:cstheme="majorBidi"/>
          <w:sz w:val="24"/>
          <w:szCs w:val="24"/>
          <w:shd w:val="clear" w:color="auto" w:fill="FFFFFF"/>
        </w:rPr>
        <w:t>Overduin, J. I., and Cooperstock, F. I., 1998.</w:t>
      </w:r>
      <w:r w:rsidRPr="0022268E">
        <w:rPr>
          <w:rFonts w:asciiTheme="majorBidi" w:hAnsiTheme="majorBidi" w:cstheme="majorBidi"/>
          <w:color w:val="222222"/>
          <w:sz w:val="24"/>
          <w:szCs w:val="24"/>
          <w:shd w:val="clear" w:color="auto" w:fill="FFFFFF"/>
        </w:rPr>
        <w:t xml:space="preserve"> Evolution of the scale factor with a variable cosmological term</w:t>
      </w:r>
      <w:r w:rsidRPr="0022268E">
        <w:rPr>
          <w:rFonts w:asciiTheme="majorBidi" w:hAnsiTheme="majorBidi" w:cstheme="majorBidi"/>
          <w:sz w:val="24"/>
          <w:szCs w:val="24"/>
          <w:shd w:val="clear" w:color="auto" w:fill="FFFFFF"/>
        </w:rPr>
        <w:t>,  Phys. Rev. D </w:t>
      </w:r>
      <w:r w:rsidRPr="0022268E">
        <w:rPr>
          <w:rFonts w:asciiTheme="majorBidi" w:hAnsiTheme="majorBidi" w:cstheme="majorBidi"/>
          <w:b/>
          <w:bCs/>
          <w:sz w:val="24"/>
          <w:szCs w:val="24"/>
          <w:shd w:val="clear" w:color="auto" w:fill="FFFFFF"/>
        </w:rPr>
        <w:t>58</w:t>
      </w:r>
      <w:r w:rsidRPr="0022268E">
        <w:rPr>
          <w:rFonts w:asciiTheme="majorBidi" w:hAnsiTheme="majorBidi" w:cstheme="majorBidi"/>
          <w:sz w:val="24"/>
          <w:szCs w:val="24"/>
          <w:shd w:val="clear" w:color="auto" w:fill="FFFFFF"/>
        </w:rPr>
        <w:t>, 043506</w:t>
      </w:r>
      <w:r w:rsidRPr="0022268E">
        <w:rPr>
          <w:rFonts w:asciiTheme="majorBidi" w:hAnsiTheme="majorBidi" w:cstheme="majorBidi"/>
          <w:sz w:val="24"/>
          <w:szCs w:val="24"/>
          <w:shd w:val="clear" w:color="auto" w:fill="FFFFFF"/>
          <w:rtl/>
        </w:rPr>
        <w:t>‏</w:t>
      </w:r>
      <w:r w:rsidRPr="0022268E">
        <w:rPr>
          <w:rFonts w:asciiTheme="majorBidi" w:hAnsiTheme="majorBidi" w:cstheme="majorBidi"/>
          <w:sz w:val="24"/>
          <w:szCs w:val="24"/>
          <w:shd w:val="clear" w:color="auto" w:fill="FFFFFF"/>
        </w:rPr>
        <w:t>.</w:t>
      </w:r>
    </w:p>
    <w:p w:rsidR="004523DC" w:rsidRPr="0022268E" w:rsidRDefault="004523DC" w:rsidP="0022268E">
      <w:pPr>
        <w:autoSpaceDE w:val="0"/>
        <w:autoSpaceDN w:val="0"/>
        <w:bidi w:val="0"/>
        <w:adjustRightInd w:val="0"/>
        <w:spacing w:after="0" w:line="360" w:lineRule="auto"/>
        <w:jc w:val="both"/>
        <w:rPr>
          <w:rFonts w:asciiTheme="majorBidi" w:hAnsiTheme="majorBidi" w:cstheme="majorBidi"/>
          <w:sz w:val="24"/>
          <w:szCs w:val="24"/>
          <w:lang w:bidi="ar-EG"/>
        </w:rPr>
      </w:pPr>
      <w:r w:rsidRPr="0022268E">
        <w:rPr>
          <w:rFonts w:asciiTheme="majorBidi" w:hAnsiTheme="majorBidi" w:cstheme="majorBidi"/>
          <w:sz w:val="24"/>
          <w:szCs w:val="24"/>
          <w:shd w:val="clear" w:color="auto" w:fill="FFFFFF"/>
        </w:rPr>
        <w:t xml:space="preserve">Padmanabhan, T., 2003. </w:t>
      </w:r>
      <w:r w:rsidRPr="0022268E">
        <w:rPr>
          <w:rFonts w:asciiTheme="majorBidi" w:hAnsiTheme="majorBidi" w:cstheme="majorBidi"/>
          <w:color w:val="222222"/>
          <w:sz w:val="24"/>
          <w:szCs w:val="24"/>
          <w:shd w:val="clear" w:color="auto" w:fill="FFFFFF"/>
        </w:rPr>
        <w:t>Cosmological constant—the weight of the vacuum</w:t>
      </w:r>
      <w:r w:rsidRPr="0022268E">
        <w:rPr>
          <w:rFonts w:asciiTheme="majorBidi" w:hAnsiTheme="majorBidi" w:cstheme="majorBidi"/>
          <w:sz w:val="24"/>
          <w:szCs w:val="24"/>
          <w:shd w:val="clear" w:color="auto" w:fill="FFFFFF"/>
        </w:rPr>
        <w:t>, Phys. Rep. </w:t>
      </w:r>
      <w:r w:rsidRPr="0022268E">
        <w:rPr>
          <w:rFonts w:asciiTheme="majorBidi" w:hAnsiTheme="majorBidi" w:cstheme="majorBidi"/>
          <w:b/>
          <w:bCs/>
          <w:sz w:val="24"/>
          <w:szCs w:val="24"/>
          <w:shd w:val="clear" w:color="auto" w:fill="FFFFFF"/>
        </w:rPr>
        <w:t>380</w:t>
      </w:r>
      <w:r w:rsidRPr="0022268E">
        <w:rPr>
          <w:rFonts w:asciiTheme="majorBidi" w:hAnsiTheme="majorBidi" w:cstheme="majorBidi"/>
          <w:sz w:val="24"/>
          <w:szCs w:val="24"/>
          <w:shd w:val="clear" w:color="auto" w:fill="FFFFFF"/>
        </w:rPr>
        <w:t>(5-6), 235</w:t>
      </w:r>
      <w:r w:rsidRPr="0022268E">
        <w:rPr>
          <w:rFonts w:asciiTheme="majorBidi" w:hAnsiTheme="majorBidi" w:cstheme="majorBidi"/>
          <w:sz w:val="24"/>
          <w:szCs w:val="24"/>
          <w:lang w:bidi="ar-EG"/>
        </w:rPr>
        <w:t>.</w:t>
      </w:r>
    </w:p>
    <w:p w:rsidR="004523DC" w:rsidRPr="0022268E" w:rsidRDefault="004523DC" w:rsidP="0022268E">
      <w:pPr>
        <w:autoSpaceDE w:val="0"/>
        <w:autoSpaceDN w:val="0"/>
        <w:bidi w:val="0"/>
        <w:adjustRightInd w:val="0"/>
        <w:spacing w:after="0" w:line="360" w:lineRule="auto"/>
        <w:jc w:val="both"/>
        <w:rPr>
          <w:rFonts w:asciiTheme="majorBidi" w:hAnsiTheme="majorBidi" w:cstheme="majorBidi"/>
          <w:sz w:val="24"/>
          <w:szCs w:val="24"/>
          <w:shd w:val="clear" w:color="auto" w:fill="FFFFFF"/>
        </w:rPr>
      </w:pPr>
      <w:r w:rsidRPr="0022268E">
        <w:rPr>
          <w:rFonts w:asciiTheme="majorBidi" w:hAnsiTheme="majorBidi" w:cstheme="majorBidi"/>
          <w:color w:val="222222"/>
          <w:sz w:val="24"/>
          <w:szCs w:val="24"/>
          <w:shd w:val="clear" w:color="auto" w:fill="FFFFFF"/>
        </w:rPr>
        <w:t>Pavón, D., 1991. Nonequilibrium fluctuations in cosmic vacuum decay, Phys. Rev. D </w:t>
      </w:r>
      <w:r w:rsidRPr="0022268E">
        <w:rPr>
          <w:rFonts w:asciiTheme="majorBidi" w:hAnsiTheme="majorBidi" w:cstheme="majorBidi"/>
          <w:b/>
          <w:bCs/>
          <w:color w:val="222222"/>
          <w:sz w:val="24"/>
          <w:szCs w:val="24"/>
          <w:shd w:val="clear" w:color="auto" w:fill="FFFFFF"/>
        </w:rPr>
        <w:t>43,</w:t>
      </w:r>
      <w:r w:rsidRPr="0022268E">
        <w:rPr>
          <w:rFonts w:asciiTheme="majorBidi" w:hAnsiTheme="majorBidi" w:cstheme="majorBidi"/>
          <w:color w:val="222222"/>
          <w:sz w:val="24"/>
          <w:szCs w:val="24"/>
          <w:shd w:val="clear" w:color="auto" w:fill="FFFFFF"/>
        </w:rPr>
        <w:t xml:space="preserve"> 375.</w:t>
      </w:r>
      <w:r w:rsidRPr="0022268E">
        <w:rPr>
          <w:rFonts w:asciiTheme="majorBidi" w:hAnsiTheme="majorBidi" w:cstheme="majorBidi"/>
          <w:color w:val="222222"/>
          <w:sz w:val="24"/>
          <w:szCs w:val="24"/>
          <w:shd w:val="clear" w:color="auto" w:fill="FFFFFF"/>
          <w:rtl/>
        </w:rPr>
        <w:t>‏</w:t>
      </w:r>
    </w:p>
    <w:p w:rsidR="004523DC" w:rsidRPr="0022268E" w:rsidRDefault="004523DC" w:rsidP="0022268E">
      <w:pPr>
        <w:autoSpaceDE w:val="0"/>
        <w:autoSpaceDN w:val="0"/>
        <w:bidi w:val="0"/>
        <w:adjustRightInd w:val="0"/>
        <w:spacing w:after="0" w:line="360" w:lineRule="auto"/>
        <w:jc w:val="both"/>
        <w:rPr>
          <w:rFonts w:asciiTheme="majorBidi" w:hAnsiTheme="majorBidi" w:cstheme="majorBidi"/>
          <w:sz w:val="24"/>
          <w:szCs w:val="24"/>
          <w:lang w:bidi="ar-EG"/>
        </w:rPr>
      </w:pPr>
      <w:r w:rsidRPr="0022268E">
        <w:rPr>
          <w:rFonts w:asciiTheme="majorBidi" w:hAnsiTheme="majorBidi" w:cstheme="majorBidi"/>
          <w:sz w:val="24"/>
          <w:szCs w:val="24"/>
          <w:shd w:val="clear" w:color="auto" w:fill="FFFFFF"/>
        </w:rPr>
        <w:t>Pradhan,A., Yadav, V. K., and Chakrabarty, I., 2001. Int. J. Mod. Phys. D </w:t>
      </w:r>
      <w:r w:rsidRPr="0022268E">
        <w:rPr>
          <w:rFonts w:asciiTheme="majorBidi" w:hAnsiTheme="majorBidi" w:cstheme="majorBidi"/>
          <w:b/>
          <w:bCs/>
          <w:sz w:val="24"/>
          <w:szCs w:val="24"/>
          <w:shd w:val="clear" w:color="auto" w:fill="FFFFFF"/>
        </w:rPr>
        <w:t>10</w:t>
      </w:r>
      <w:r w:rsidRPr="0022268E">
        <w:rPr>
          <w:rFonts w:asciiTheme="majorBidi" w:hAnsiTheme="majorBidi" w:cstheme="majorBidi"/>
          <w:sz w:val="24"/>
          <w:szCs w:val="24"/>
          <w:shd w:val="clear" w:color="auto" w:fill="FFFFFF"/>
        </w:rPr>
        <w:t>, 339</w:t>
      </w:r>
      <w:r w:rsidRPr="0022268E">
        <w:rPr>
          <w:rFonts w:asciiTheme="majorBidi" w:hAnsiTheme="majorBidi" w:cstheme="majorBidi"/>
          <w:sz w:val="24"/>
          <w:szCs w:val="24"/>
          <w:lang w:bidi="ar-EG"/>
        </w:rPr>
        <w:t>.</w:t>
      </w:r>
    </w:p>
    <w:p w:rsidR="004523DC" w:rsidRPr="0022268E" w:rsidRDefault="004523DC" w:rsidP="0022268E">
      <w:pPr>
        <w:autoSpaceDE w:val="0"/>
        <w:autoSpaceDN w:val="0"/>
        <w:bidi w:val="0"/>
        <w:adjustRightInd w:val="0"/>
        <w:spacing w:after="0" w:line="360" w:lineRule="auto"/>
        <w:jc w:val="both"/>
        <w:rPr>
          <w:rFonts w:asciiTheme="majorBidi" w:hAnsiTheme="majorBidi" w:cstheme="majorBidi"/>
          <w:sz w:val="24"/>
          <w:szCs w:val="24"/>
          <w:lang w:bidi="ar-EG"/>
        </w:rPr>
      </w:pPr>
      <w:r w:rsidRPr="0022268E">
        <w:rPr>
          <w:rFonts w:asciiTheme="majorBidi" w:hAnsiTheme="majorBidi" w:cstheme="majorBidi"/>
          <w:sz w:val="24"/>
          <w:szCs w:val="24"/>
          <w:shd w:val="clear" w:color="auto" w:fill="FFFFFF"/>
        </w:rPr>
        <w:t>Rahaman,F., Begum, N., Bag, G., and Bhui, B. C., 2005.</w:t>
      </w:r>
      <w:r w:rsidRPr="0022268E">
        <w:rPr>
          <w:rFonts w:asciiTheme="majorBidi" w:hAnsiTheme="majorBidi" w:cstheme="majorBidi"/>
          <w:color w:val="222222"/>
          <w:sz w:val="24"/>
          <w:szCs w:val="24"/>
          <w:shd w:val="clear" w:color="auto" w:fill="FFFFFF"/>
        </w:rPr>
        <w:t xml:space="preserve"> Cosmological models with negative constant deceleration parameter in Lyra geometry</w:t>
      </w:r>
      <w:r w:rsidRPr="0022268E">
        <w:rPr>
          <w:rFonts w:asciiTheme="majorBidi" w:hAnsiTheme="majorBidi" w:cstheme="majorBidi"/>
          <w:sz w:val="24"/>
          <w:szCs w:val="24"/>
          <w:shd w:val="clear" w:color="auto" w:fill="FFFFFF"/>
        </w:rPr>
        <w:t>, Astrophys. Space Sci. </w:t>
      </w:r>
      <w:r w:rsidRPr="0022268E">
        <w:rPr>
          <w:rFonts w:asciiTheme="majorBidi" w:hAnsiTheme="majorBidi" w:cstheme="majorBidi"/>
          <w:b/>
          <w:bCs/>
          <w:i/>
          <w:iCs/>
          <w:sz w:val="24"/>
          <w:szCs w:val="24"/>
          <w:shd w:val="clear" w:color="auto" w:fill="FFFFFF"/>
        </w:rPr>
        <w:t>299</w:t>
      </w:r>
      <w:r w:rsidRPr="0022268E">
        <w:rPr>
          <w:rFonts w:asciiTheme="majorBidi" w:hAnsiTheme="majorBidi" w:cstheme="majorBidi"/>
          <w:sz w:val="24"/>
          <w:szCs w:val="24"/>
          <w:shd w:val="clear" w:color="auto" w:fill="FFFFFF"/>
        </w:rPr>
        <w:t xml:space="preserve"> ,211.</w:t>
      </w:r>
    </w:p>
    <w:p w:rsidR="004523DC" w:rsidRPr="0022268E" w:rsidRDefault="004523DC" w:rsidP="0022268E">
      <w:pPr>
        <w:autoSpaceDE w:val="0"/>
        <w:autoSpaceDN w:val="0"/>
        <w:bidi w:val="0"/>
        <w:adjustRightInd w:val="0"/>
        <w:spacing w:after="0" w:line="360" w:lineRule="auto"/>
        <w:jc w:val="both"/>
        <w:rPr>
          <w:rFonts w:asciiTheme="majorBidi" w:hAnsiTheme="majorBidi" w:cstheme="majorBidi"/>
          <w:sz w:val="24"/>
          <w:szCs w:val="24"/>
          <w:lang w:bidi="ar-EG"/>
        </w:rPr>
      </w:pPr>
      <w:r w:rsidRPr="0022268E">
        <w:rPr>
          <w:rFonts w:asciiTheme="majorBidi" w:hAnsiTheme="majorBidi" w:cstheme="majorBidi"/>
          <w:sz w:val="24"/>
          <w:szCs w:val="24"/>
          <w:shd w:val="clear" w:color="auto" w:fill="FFFFFF"/>
        </w:rPr>
        <w:t xml:space="preserve">Reddy,D. R., Santikumar, R., and Naidu, R. L., 2012. </w:t>
      </w:r>
      <w:r w:rsidRPr="0022268E">
        <w:rPr>
          <w:rFonts w:asciiTheme="majorBidi" w:hAnsiTheme="majorBidi" w:cstheme="majorBidi"/>
          <w:color w:val="222222"/>
          <w:sz w:val="24"/>
          <w:szCs w:val="24"/>
          <w:shd w:val="clear" w:color="auto" w:fill="FFFFFF"/>
        </w:rPr>
        <w:t>Bianchi type-III cosmological model in f (R, T) theory of gravity</w:t>
      </w:r>
      <w:r w:rsidRPr="0022268E">
        <w:rPr>
          <w:rFonts w:asciiTheme="majorBidi" w:hAnsiTheme="majorBidi" w:cstheme="majorBidi"/>
          <w:sz w:val="24"/>
          <w:szCs w:val="24"/>
          <w:shd w:val="clear" w:color="auto" w:fill="FFFFFF"/>
        </w:rPr>
        <w:t>, Astrophys.Space Sci. </w:t>
      </w:r>
      <w:r w:rsidRPr="0022268E">
        <w:rPr>
          <w:rFonts w:asciiTheme="majorBidi" w:hAnsiTheme="majorBidi" w:cstheme="majorBidi"/>
          <w:b/>
          <w:bCs/>
          <w:sz w:val="24"/>
          <w:szCs w:val="24"/>
          <w:shd w:val="clear" w:color="auto" w:fill="FFFFFF"/>
        </w:rPr>
        <w:t>342,</w:t>
      </w:r>
      <w:r w:rsidRPr="0022268E">
        <w:rPr>
          <w:rFonts w:asciiTheme="majorBidi" w:hAnsiTheme="majorBidi" w:cstheme="majorBidi"/>
          <w:sz w:val="24"/>
          <w:szCs w:val="24"/>
          <w:shd w:val="clear" w:color="auto" w:fill="FFFFFF"/>
        </w:rPr>
        <w:t xml:space="preserve"> 249.</w:t>
      </w:r>
    </w:p>
    <w:p w:rsidR="004523DC" w:rsidRPr="0022268E" w:rsidRDefault="004523DC" w:rsidP="0022268E">
      <w:pPr>
        <w:autoSpaceDE w:val="0"/>
        <w:autoSpaceDN w:val="0"/>
        <w:bidi w:val="0"/>
        <w:adjustRightInd w:val="0"/>
        <w:spacing w:after="0" w:line="360" w:lineRule="auto"/>
        <w:jc w:val="both"/>
        <w:rPr>
          <w:rFonts w:asciiTheme="majorBidi" w:hAnsiTheme="majorBidi" w:cstheme="majorBidi"/>
          <w:sz w:val="24"/>
          <w:szCs w:val="24"/>
          <w:shd w:val="clear" w:color="auto" w:fill="FFFFFF"/>
        </w:rPr>
      </w:pPr>
      <w:r w:rsidRPr="0022268E">
        <w:rPr>
          <w:rFonts w:asciiTheme="majorBidi" w:hAnsiTheme="majorBidi" w:cstheme="majorBidi"/>
          <w:sz w:val="24"/>
          <w:szCs w:val="24"/>
          <w:shd w:val="clear" w:color="auto" w:fill="FFFFFF"/>
        </w:rPr>
        <w:t xml:space="preserve">Riess, A. G. et al., 2004. </w:t>
      </w:r>
      <w:r w:rsidRPr="0022268E">
        <w:rPr>
          <w:rFonts w:asciiTheme="majorBidi" w:hAnsiTheme="majorBidi" w:cstheme="majorBidi"/>
          <w:color w:val="222222"/>
          <w:sz w:val="24"/>
          <w:szCs w:val="24"/>
          <w:shd w:val="clear" w:color="auto" w:fill="FFFFFF"/>
        </w:rPr>
        <w:t>Type Ia supernova discoveries at z&gt; 1 from the Hubble Space Telescope: Evidence for past deceleration and constraints on dark energy evolution,</w:t>
      </w:r>
      <w:r w:rsidRPr="0022268E">
        <w:rPr>
          <w:rFonts w:asciiTheme="majorBidi" w:hAnsiTheme="majorBidi" w:cstheme="majorBidi"/>
          <w:i/>
          <w:iCs/>
          <w:sz w:val="24"/>
          <w:szCs w:val="24"/>
          <w:shd w:val="clear" w:color="auto" w:fill="FFFFFF"/>
        </w:rPr>
        <w:t xml:space="preserve"> </w:t>
      </w:r>
      <w:r w:rsidRPr="0022268E">
        <w:rPr>
          <w:rFonts w:asciiTheme="majorBidi" w:hAnsiTheme="majorBidi" w:cstheme="majorBidi"/>
          <w:sz w:val="24"/>
          <w:szCs w:val="24"/>
          <w:shd w:val="clear" w:color="auto" w:fill="FFFFFF"/>
        </w:rPr>
        <w:t xml:space="preserve">Astrophys. J., </w:t>
      </w:r>
      <w:r w:rsidRPr="0022268E">
        <w:rPr>
          <w:rFonts w:asciiTheme="majorBidi" w:hAnsiTheme="majorBidi" w:cstheme="majorBidi"/>
          <w:b/>
          <w:bCs/>
          <w:sz w:val="24"/>
          <w:szCs w:val="24"/>
          <w:shd w:val="clear" w:color="auto" w:fill="FFFFFF"/>
        </w:rPr>
        <w:t>607,</w:t>
      </w:r>
      <w:r w:rsidRPr="0022268E">
        <w:rPr>
          <w:rFonts w:asciiTheme="majorBidi" w:hAnsiTheme="majorBidi" w:cstheme="majorBidi"/>
          <w:sz w:val="24"/>
          <w:szCs w:val="24"/>
          <w:shd w:val="clear" w:color="auto" w:fill="FFFFFF"/>
        </w:rPr>
        <w:t xml:space="preserve"> 665.</w:t>
      </w:r>
    </w:p>
    <w:p w:rsidR="004523DC" w:rsidRPr="0022268E" w:rsidRDefault="004523DC" w:rsidP="0022268E">
      <w:pPr>
        <w:autoSpaceDE w:val="0"/>
        <w:autoSpaceDN w:val="0"/>
        <w:bidi w:val="0"/>
        <w:adjustRightInd w:val="0"/>
        <w:spacing w:after="0" w:line="360" w:lineRule="auto"/>
        <w:jc w:val="both"/>
        <w:rPr>
          <w:rFonts w:asciiTheme="majorBidi" w:hAnsiTheme="majorBidi" w:cstheme="majorBidi"/>
          <w:sz w:val="24"/>
          <w:szCs w:val="24"/>
        </w:rPr>
      </w:pPr>
      <w:r w:rsidRPr="0022268E">
        <w:rPr>
          <w:rFonts w:asciiTheme="majorBidi" w:hAnsiTheme="majorBidi" w:cstheme="majorBidi"/>
          <w:sz w:val="24"/>
          <w:szCs w:val="24"/>
          <w:shd w:val="clear" w:color="auto" w:fill="FFFFFF"/>
        </w:rPr>
        <w:t xml:space="preserve">Riess, A. G., et al., 1998. </w:t>
      </w:r>
      <w:r w:rsidRPr="0022268E">
        <w:rPr>
          <w:rFonts w:asciiTheme="majorBidi" w:hAnsiTheme="majorBidi" w:cstheme="majorBidi"/>
          <w:color w:val="222222"/>
          <w:sz w:val="24"/>
          <w:szCs w:val="24"/>
          <w:shd w:val="clear" w:color="auto" w:fill="FFFFFF"/>
        </w:rPr>
        <w:t>Observational evidence from supernovae for an accelerating universe and a cosmological constant</w:t>
      </w:r>
      <w:r w:rsidRPr="0022268E">
        <w:rPr>
          <w:rFonts w:asciiTheme="majorBidi" w:hAnsiTheme="majorBidi" w:cstheme="majorBidi"/>
          <w:sz w:val="24"/>
          <w:szCs w:val="24"/>
          <w:shd w:val="clear" w:color="auto" w:fill="FFFFFF"/>
        </w:rPr>
        <w:t>, Astron. J. </w:t>
      </w:r>
      <w:r w:rsidRPr="0022268E">
        <w:rPr>
          <w:rFonts w:asciiTheme="majorBidi" w:hAnsiTheme="majorBidi" w:cstheme="majorBidi"/>
          <w:b/>
          <w:bCs/>
          <w:sz w:val="24"/>
          <w:szCs w:val="24"/>
          <w:shd w:val="clear" w:color="auto" w:fill="FFFFFF"/>
        </w:rPr>
        <w:t>116</w:t>
      </w:r>
      <w:r w:rsidRPr="0022268E">
        <w:rPr>
          <w:rFonts w:asciiTheme="majorBidi" w:hAnsiTheme="majorBidi" w:cstheme="majorBidi"/>
          <w:sz w:val="24"/>
          <w:szCs w:val="24"/>
          <w:shd w:val="clear" w:color="auto" w:fill="FFFFFF"/>
        </w:rPr>
        <w:t>, 1009</w:t>
      </w:r>
      <w:r w:rsidRPr="0022268E">
        <w:rPr>
          <w:rFonts w:asciiTheme="majorBidi" w:hAnsiTheme="majorBidi" w:cstheme="majorBidi"/>
          <w:sz w:val="24"/>
          <w:szCs w:val="24"/>
          <w:shd w:val="clear" w:color="auto" w:fill="FFFFFF"/>
          <w:rtl/>
        </w:rPr>
        <w:t>‏</w:t>
      </w:r>
      <w:r w:rsidRPr="0022268E">
        <w:rPr>
          <w:rFonts w:asciiTheme="majorBidi" w:hAnsiTheme="majorBidi" w:cstheme="majorBidi"/>
          <w:sz w:val="24"/>
          <w:szCs w:val="24"/>
        </w:rPr>
        <w:t>.</w:t>
      </w:r>
    </w:p>
    <w:p w:rsidR="004523DC" w:rsidRPr="0022268E" w:rsidRDefault="004523DC" w:rsidP="0022268E">
      <w:pPr>
        <w:autoSpaceDE w:val="0"/>
        <w:autoSpaceDN w:val="0"/>
        <w:bidi w:val="0"/>
        <w:adjustRightInd w:val="0"/>
        <w:spacing w:after="0" w:line="360" w:lineRule="auto"/>
        <w:jc w:val="both"/>
        <w:rPr>
          <w:rFonts w:asciiTheme="majorBidi" w:hAnsiTheme="majorBidi" w:cstheme="majorBidi"/>
          <w:sz w:val="24"/>
          <w:szCs w:val="24"/>
          <w:shd w:val="clear" w:color="auto" w:fill="FFFFFF"/>
        </w:rPr>
      </w:pPr>
      <w:r w:rsidRPr="0022268E">
        <w:rPr>
          <w:rFonts w:asciiTheme="majorBidi" w:hAnsiTheme="majorBidi" w:cstheme="majorBidi"/>
          <w:color w:val="222222"/>
          <w:sz w:val="24"/>
          <w:szCs w:val="24"/>
          <w:shd w:val="clear" w:color="auto" w:fill="FFFFFF"/>
        </w:rPr>
        <w:t>Riess, A. G., et al.,1998. Observational evidence from supernovae for an accelerating universe and a cosmological constant, </w:t>
      </w:r>
      <w:r w:rsidRPr="0022268E">
        <w:rPr>
          <w:rFonts w:asciiTheme="majorBidi" w:hAnsiTheme="majorBidi" w:cstheme="majorBidi"/>
          <w:i/>
          <w:iCs/>
          <w:color w:val="222222"/>
          <w:sz w:val="24"/>
          <w:szCs w:val="24"/>
          <w:shd w:val="clear" w:color="auto" w:fill="FFFFFF"/>
        </w:rPr>
        <w:t xml:space="preserve"> Astrono. J.</w:t>
      </w:r>
      <w:r w:rsidRPr="0022268E">
        <w:rPr>
          <w:rFonts w:asciiTheme="majorBidi" w:hAnsiTheme="majorBidi" w:cstheme="majorBidi"/>
          <w:color w:val="222222"/>
          <w:sz w:val="24"/>
          <w:szCs w:val="24"/>
          <w:shd w:val="clear" w:color="auto" w:fill="FFFFFF"/>
        </w:rPr>
        <w:t> </w:t>
      </w:r>
      <w:r w:rsidRPr="0022268E">
        <w:rPr>
          <w:rFonts w:asciiTheme="majorBidi" w:hAnsiTheme="majorBidi" w:cstheme="majorBidi"/>
          <w:i/>
          <w:iCs/>
          <w:color w:val="222222"/>
          <w:sz w:val="24"/>
          <w:szCs w:val="24"/>
          <w:shd w:val="clear" w:color="auto" w:fill="FFFFFF"/>
        </w:rPr>
        <w:t>116</w:t>
      </w:r>
      <w:r w:rsidRPr="0022268E">
        <w:rPr>
          <w:rFonts w:asciiTheme="majorBidi" w:hAnsiTheme="majorBidi" w:cstheme="majorBidi"/>
          <w:color w:val="222222"/>
          <w:sz w:val="24"/>
          <w:szCs w:val="24"/>
          <w:shd w:val="clear" w:color="auto" w:fill="FFFFFF"/>
        </w:rPr>
        <w:t>(3), 1009.</w:t>
      </w:r>
      <w:r w:rsidRPr="0022268E">
        <w:rPr>
          <w:rFonts w:asciiTheme="majorBidi" w:hAnsiTheme="majorBidi" w:cstheme="majorBidi"/>
          <w:color w:val="222222"/>
          <w:sz w:val="24"/>
          <w:szCs w:val="24"/>
          <w:shd w:val="clear" w:color="auto" w:fill="FFFFFF"/>
          <w:rtl/>
        </w:rPr>
        <w:t>‏</w:t>
      </w:r>
    </w:p>
    <w:p w:rsidR="004523DC" w:rsidRPr="0022268E" w:rsidRDefault="004523DC" w:rsidP="0022268E">
      <w:pPr>
        <w:bidi w:val="0"/>
        <w:spacing w:after="0" w:line="360" w:lineRule="auto"/>
        <w:jc w:val="both"/>
        <w:rPr>
          <w:rFonts w:asciiTheme="majorBidi" w:hAnsiTheme="majorBidi" w:cstheme="majorBidi"/>
          <w:sz w:val="24"/>
          <w:szCs w:val="24"/>
          <w:lang w:bidi="ar-EG"/>
        </w:rPr>
      </w:pPr>
      <w:r w:rsidRPr="0022268E">
        <w:rPr>
          <w:rFonts w:asciiTheme="majorBidi" w:hAnsiTheme="majorBidi" w:cstheme="majorBidi"/>
          <w:color w:val="222222"/>
          <w:sz w:val="24"/>
          <w:szCs w:val="24"/>
          <w:shd w:val="clear" w:color="auto" w:fill="FFFFFF"/>
        </w:rPr>
        <w:t xml:space="preserve">Sahni, V., and Shtanov, Y., 2003. Braneworld models of dark energy, </w:t>
      </w:r>
      <w:r w:rsidRPr="0022268E">
        <w:rPr>
          <w:rFonts w:asciiTheme="majorBidi" w:hAnsiTheme="majorBidi" w:cstheme="majorBidi"/>
          <w:i/>
          <w:iCs/>
          <w:color w:val="222222"/>
          <w:sz w:val="24"/>
          <w:szCs w:val="24"/>
          <w:shd w:val="clear" w:color="auto" w:fill="FFFFFF"/>
        </w:rPr>
        <w:t>J. Cosm. Astropar. Phys.,</w:t>
      </w:r>
      <w:r w:rsidRPr="0022268E">
        <w:rPr>
          <w:rFonts w:asciiTheme="majorBidi" w:hAnsiTheme="majorBidi" w:cstheme="majorBidi"/>
          <w:color w:val="222222"/>
          <w:sz w:val="24"/>
          <w:szCs w:val="24"/>
          <w:shd w:val="clear" w:color="auto" w:fill="FFFFFF"/>
        </w:rPr>
        <w:t> </w:t>
      </w:r>
      <w:r w:rsidRPr="0022268E">
        <w:rPr>
          <w:rFonts w:asciiTheme="majorBidi" w:hAnsiTheme="majorBidi" w:cstheme="majorBidi"/>
          <w:b/>
          <w:bCs/>
          <w:color w:val="222222"/>
          <w:sz w:val="24"/>
          <w:szCs w:val="24"/>
          <w:shd w:val="clear" w:color="auto" w:fill="FFFFFF"/>
        </w:rPr>
        <w:t>2003</w:t>
      </w:r>
      <w:r w:rsidRPr="0022268E">
        <w:rPr>
          <w:rFonts w:asciiTheme="majorBidi" w:hAnsiTheme="majorBidi" w:cstheme="majorBidi"/>
          <w:color w:val="222222"/>
          <w:sz w:val="24"/>
          <w:szCs w:val="24"/>
          <w:shd w:val="clear" w:color="auto" w:fill="FFFFFF"/>
        </w:rPr>
        <w:t>(11), 014.</w:t>
      </w:r>
    </w:p>
    <w:p w:rsidR="004523DC" w:rsidRPr="0022268E" w:rsidRDefault="004523DC" w:rsidP="0022268E">
      <w:pPr>
        <w:bidi w:val="0"/>
        <w:spacing w:after="0" w:line="360" w:lineRule="auto"/>
        <w:jc w:val="both"/>
        <w:rPr>
          <w:rFonts w:asciiTheme="majorBidi" w:hAnsiTheme="majorBidi" w:cstheme="majorBidi"/>
          <w:sz w:val="24"/>
          <w:szCs w:val="24"/>
        </w:rPr>
      </w:pPr>
      <w:r w:rsidRPr="0022268E">
        <w:rPr>
          <w:rFonts w:asciiTheme="majorBidi" w:hAnsiTheme="majorBidi" w:cstheme="majorBidi"/>
          <w:sz w:val="24"/>
          <w:szCs w:val="24"/>
          <w:shd w:val="clear" w:color="auto" w:fill="FFFFFF"/>
        </w:rPr>
        <w:lastRenderedPageBreak/>
        <w:t xml:space="preserve">Sahoo,P. K., Tripathy, S. K. and P. Sahoo, P., 2018.  </w:t>
      </w:r>
      <w:r w:rsidRPr="0022268E">
        <w:rPr>
          <w:rFonts w:asciiTheme="majorBidi" w:hAnsiTheme="majorBidi" w:cstheme="majorBidi"/>
          <w:color w:val="222222"/>
          <w:sz w:val="24"/>
          <w:szCs w:val="24"/>
          <w:shd w:val="clear" w:color="auto" w:fill="FFFFFF"/>
        </w:rPr>
        <w:t>A periodic varying deceleration parameter in f (R, T) gravity</w:t>
      </w:r>
      <w:r w:rsidRPr="0022268E">
        <w:rPr>
          <w:rFonts w:asciiTheme="majorBidi" w:hAnsiTheme="majorBidi" w:cstheme="majorBidi"/>
          <w:sz w:val="24"/>
          <w:szCs w:val="24"/>
          <w:shd w:val="clear" w:color="auto" w:fill="FFFFFF"/>
        </w:rPr>
        <w:t>, Mod. Phys. Lett. A, </w:t>
      </w:r>
      <w:r w:rsidRPr="0022268E">
        <w:rPr>
          <w:rFonts w:asciiTheme="majorBidi" w:hAnsiTheme="majorBidi" w:cstheme="majorBidi"/>
          <w:b/>
          <w:bCs/>
          <w:sz w:val="24"/>
          <w:szCs w:val="24"/>
          <w:shd w:val="clear" w:color="auto" w:fill="FFFFFF"/>
        </w:rPr>
        <w:t>33</w:t>
      </w:r>
      <w:r w:rsidRPr="0022268E">
        <w:rPr>
          <w:rFonts w:asciiTheme="majorBidi" w:hAnsiTheme="majorBidi" w:cstheme="majorBidi"/>
          <w:sz w:val="24"/>
          <w:szCs w:val="24"/>
          <w:shd w:val="clear" w:color="auto" w:fill="FFFFFF"/>
        </w:rPr>
        <w:t>, 1850193</w:t>
      </w:r>
      <w:r w:rsidRPr="0022268E">
        <w:rPr>
          <w:rFonts w:asciiTheme="majorBidi" w:hAnsiTheme="majorBidi" w:cstheme="majorBidi"/>
          <w:sz w:val="24"/>
          <w:szCs w:val="24"/>
        </w:rPr>
        <w:t>.</w:t>
      </w:r>
    </w:p>
    <w:p w:rsidR="004523DC" w:rsidRPr="0022268E" w:rsidRDefault="004523DC" w:rsidP="0022268E">
      <w:pPr>
        <w:bidi w:val="0"/>
        <w:spacing w:after="0" w:line="360" w:lineRule="auto"/>
        <w:jc w:val="both"/>
        <w:rPr>
          <w:rFonts w:asciiTheme="majorBidi" w:hAnsiTheme="majorBidi" w:cstheme="majorBidi"/>
          <w:sz w:val="24"/>
          <w:szCs w:val="24"/>
          <w:lang w:bidi="ar-EG"/>
        </w:rPr>
      </w:pPr>
      <w:r w:rsidRPr="0022268E">
        <w:rPr>
          <w:rFonts w:asciiTheme="majorBidi" w:hAnsiTheme="majorBidi" w:cstheme="majorBidi"/>
          <w:color w:val="222222"/>
          <w:sz w:val="24"/>
          <w:szCs w:val="24"/>
          <w:shd w:val="clear" w:color="auto" w:fill="FFFFFF"/>
        </w:rPr>
        <w:t>Seljak, U., et al., 2005. Cosmological parameter analysis including SDSS Ly α forest and galaxy bias: constraints on the primordial spectrum of fluctuations, neutrino mass, and dark energy, Phys. Rev</w:t>
      </w:r>
      <w:r w:rsidRPr="0022268E">
        <w:rPr>
          <w:rFonts w:asciiTheme="majorBidi" w:hAnsiTheme="majorBidi" w:cstheme="majorBidi"/>
          <w:i/>
          <w:iCs/>
          <w:color w:val="222222"/>
          <w:sz w:val="24"/>
          <w:szCs w:val="24"/>
          <w:shd w:val="clear" w:color="auto" w:fill="FFFFFF"/>
        </w:rPr>
        <w:t xml:space="preserve">. </w:t>
      </w:r>
      <w:r w:rsidRPr="0022268E">
        <w:rPr>
          <w:rFonts w:asciiTheme="majorBidi" w:hAnsiTheme="majorBidi" w:cstheme="majorBidi"/>
          <w:color w:val="222222"/>
          <w:sz w:val="24"/>
          <w:szCs w:val="24"/>
          <w:shd w:val="clear" w:color="auto" w:fill="FFFFFF"/>
        </w:rPr>
        <w:t>D </w:t>
      </w:r>
      <w:r w:rsidRPr="0022268E">
        <w:rPr>
          <w:rFonts w:asciiTheme="majorBidi" w:hAnsiTheme="majorBidi" w:cstheme="majorBidi"/>
          <w:b/>
          <w:bCs/>
          <w:color w:val="222222"/>
          <w:sz w:val="24"/>
          <w:szCs w:val="24"/>
          <w:shd w:val="clear" w:color="auto" w:fill="FFFFFF"/>
        </w:rPr>
        <w:t>71</w:t>
      </w:r>
      <w:r w:rsidRPr="0022268E">
        <w:rPr>
          <w:rFonts w:asciiTheme="majorBidi" w:hAnsiTheme="majorBidi" w:cstheme="majorBidi"/>
          <w:color w:val="222222"/>
          <w:sz w:val="24"/>
          <w:szCs w:val="24"/>
          <w:shd w:val="clear" w:color="auto" w:fill="FFFFFF"/>
        </w:rPr>
        <w:t>(10), 103515.</w:t>
      </w:r>
    </w:p>
    <w:p w:rsidR="004523DC" w:rsidRPr="0022268E" w:rsidRDefault="004523DC" w:rsidP="0022268E">
      <w:pPr>
        <w:autoSpaceDE w:val="0"/>
        <w:autoSpaceDN w:val="0"/>
        <w:bidi w:val="0"/>
        <w:adjustRightInd w:val="0"/>
        <w:spacing w:after="0" w:line="360" w:lineRule="auto"/>
        <w:jc w:val="both"/>
        <w:rPr>
          <w:rFonts w:asciiTheme="majorBidi" w:hAnsiTheme="majorBidi" w:cstheme="majorBidi"/>
          <w:sz w:val="24"/>
          <w:szCs w:val="24"/>
          <w:lang w:bidi="ar-EG"/>
        </w:rPr>
      </w:pPr>
      <w:r w:rsidRPr="0022268E">
        <w:rPr>
          <w:rFonts w:asciiTheme="majorBidi" w:hAnsiTheme="majorBidi" w:cstheme="majorBidi"/>
          <w:sz w:val="24"/>
          <w:szCs w:val="24"/>
          <w:shd w:val="clear" w:color="auto" w:fill="FFFFFF"/>
        </w:rPr>
        <w:t>Sen, D. K., 1957.</w:t>
      </w:r>
      <w:r w:rsidRPr="0022268E">
        <w:rPr>
          <w:rFonts w:asciiTheme="majorBidi" w:hAnsiTheme="majorBidi" w:cstheme="majorBidi"/>
          <w:color w:val="222222"/>
          <w:sz w:val="24"/>
          <w:szCs w:val="24"/>
          <w:shd w:val="clear" w:color="auto" w:fill="FFFFFF"/>
        </w:rPr>
        <w:t xml:space="preserve"> A static cosmological model,</w:t>
      </w:r>
      <w:r w:rsidRPr="0022268E">
        <w:rPr>
          <w:rFonts w:asciiTheme="majorBidi" w:hAnsiTheme="majorBidi" w:cstheme="majorBidi"/>
          <w:sz w:val="24"/>
          <w:szCs w:val="24"/>
          <w:shd w:val="clear" w:color="auto" w:fill="FFFFFF"/>
        </w:rPr>
        <w:t xml:space="preserve"> Zeitschrift für Physik </w:t>
      </w:r>
      <w:r w:rsidRPr="0022268E">
        <w:rPr>
          <w:rFonts w:asciiTheme="majorBidi" w:hAnsiTheme="majorBidi" w:cstheme="majorBidi"/>
          <w:b/>
          <w:bCs/>
          <w:sz w:val="24"/>
          <w:szCs w:val="24"/>
          <w:shd w:val="clear" w:color="auto" w:fill="FFFFFF"/>
        </w:rPr>
        <w:t>149</w:t>
      </w:r>
      <w:r w:rsidRPr="0022268E">
        <w:rPr>
          <w:rFonts w:asciiTheme="majorBidi" w:hAnsiTheme="majorBidi" w:cstheme="majorBidi"/>
          <w:sz w:val="24"/>
          <w:szCs w:val="24"/>
          <w:shd w:val="clear" w:color="auto" w:fill="FFFFFF"/>
        </w:rPr>
        <w:t>, 311.</w:t>
      </w:r>
    </w:p>
    <w:p w:rsidR="004523DC" w:rsidRPr="0022268E" w:rsidRDefault="004523DC" w:rsidP="0022268E">
      <w:pPr>
        <w:autoSpaceDE w:val="0"/>
        <w:autoSpaceDN w:val="0"/>
        <w:bidi w:val="0"/>
        <w:adjustRightInd w:val="0"/>
        <w:spacing w:after="0" w:line="360" w:lineRule="auto"/>
        <w:jc w:val="both"/>
        <w:rPr>
          <w:rFonts w:asciiTheme="majorBidi" w:hAnsiTheme="majorBidi" w:cstheme="majorBidi"/>
          <w:sz w:val="24"/>
          <w:szCs w:val="24"/>
          <w:lang w:bidi="ar-EG"/>
        </w:rPr>
      </w:pPr>
      <w:r w:rsidRPr="0022268E">
        <w:rPr>
          <w:rFonts w:asciiTheme="majorBidi" w:hAnsiTheme="majorBidi" w:cstheme="majorBidi"/>
          <w:sz w:val="24"/>
          <w:szCs w:val="24"/>
          <w:shd w:val="clear" w:color="auto" w:fill="FFFFFF"/>
        </w:rPr>
        <w:t xml:space="preserve">Sen, D. K., and Dunn, K. A., 1971. </w:t>
      </w:r>
      <w:r w:rsidRPr="0022268E">
        <w:rPr>
          <w:rFonts w:asciiTheme="majorBidi" w:hAnsiTheme="majorBidi" w:cstheme="majorBidi"/>
          <w:color w:val="222222"/>
          <w:sz w:val="24"/>
          <w:szCs w:val="24"/>
          <w:shd w:val="clear" w:color="auto" w:fill="FFFFFF"/>
        </w:rPr>
        <w:t>A scalar</w:t>
      </w:r>
      <w:r w:rsidRPr="0022268E">
        <w:rPr>
          <w:rFonts w:ascii="Cambria Math" w:hAnsi="Cambria Math" w:cs="Cambria Math"/>
          <w:color w:val="222222"/>
          <w:sz w:val="24"/>
          <w:szCs w:val="24"/>
          <w:shd w:val="clear" w:color="auto" w:fill="FFFFFF"/>
        </w:rPr>
        <w:t>‐</w:t>
      </w:r>
      <w:r w:rsidRPr="0022268E">
        <w:rPr>
          <w:rFonts w:asciiTheme="majorBidi" w:hAnsiTheme="majorBidi" w:cstheme="majorBidi"/>
          <w:color w:val="222222"/>
          <w:sz w:val="24"/>
          <w:szCs w:val="24"/>
          <w:shd w:val="clear" w:color="auto" w:fill="FFFFFF"/>
        </w:rPr>
        <w:t>tensor theory of gravitation in a modified Riemannian manifold</w:t>
      </w:r>
      <w:r w:rsidRPr="0022268E">
        <w:rPr>
          <w:rFonts w:asciiTheme="majorBidi" w:hAnsiTheme="majorBidi" w:cstheme="majorBidi"/>
          <w:sz w:val="24"/>
          <w:szCs w:val="24"/>
          <w:shd w:val="clear" w:color="auto" w:fill="FFFFFF"/>
        </w:rPr>
        <w:t>, J. Math. Phys. </w:t>
      </w:r>
      <w:r w:rsidRPr="0022268E">
        <w:rPr>
          <w:rFonts w:asciiTheme="majorBidi" w:hAnsiTheme="majorBidi" w:cstheme="majorBidi"/>
          <w:b/>
          <w:bCs/>
          <w:sz w:val="24"/>
          <w:szCs w:val="24"/>
          <w:shd w:val="clear" w:color="auto" w:fill="FFFFFF"/>
        </w:rPr>
        <w:t>12</w:t>
      </w:r>
      <w:r w:rsidRPr="0022268E">
        <w:rPr>
          <w:rFonts w:asciiTheme="majorBidi" w:hAnsiTheme="majorBidi" w:cstheme="majorBidi"/>
          <w:sz w:val="24"/>
          <w:szCs w:val="24"/>
          <w:shd w:val="clear" w:color="auto" w:fill="FFFFFF"/>
        </w:rPr>
        <w:t>, 578</w:t>
      </w:r>
      <w:r w:rsidRPr="0022268E">
        <w:rPr>
          <w:rFonts w:asciiTheme="majorBidi" w:hAnsiTheme="majorBidi" w:cstheme="majorBidi"/>
          <w:sz w:val="24"/>
          <w:szCs w:val="24"/>
          <w:lang w:bidi="ar-EG"/>
        </w:rPr>
        <w:t>.</w:t>
      </w:r>
    </w:p>
    <w:p w:rsidR="004523DC" w:rsidRPr="0022268E" w:rsidRDefault="004523DC" w:rsidP="0022268E">
      <w:pPr>
        <w:autoSpaceDE w:val="0"/>
        <w:autoSpaceDN w:val="0"/>
        <w:bidi w:val="0"/>
        <w:adjustRightInd w:val="0"/>
        <w:spacing w:after="0" w:line="360" w:lineRule="auto"/>
        <w:jc w:val="both"/>
        <w:rPr>
          <w:rFonts w:asciiTheme="majorBidi" w:hAnsiTheme="majorBidi" w:cstheme="majorBidi"/>
          <w:sz w:val="24"/>
          <w:szCs w:val="24"/>
        </w:rPr>
      </w:pPr>
      <w:r w:rsidRPr="0022268E">
        <w:rPr>
          <w:rFonts w:asciiTheme="majorBidi" w:hAnsiTheme="majorBidi" w:cstheme="majorBidi"/>
          <w:color w:val="222222"/>
          <w:sz w:val="24"/>
          <w:szCs w:val="24"/>
          <w:shd w:val="clear" w:color="auto" w:fill="FFFFFF"/>
        </w:rPr>
        <w:t>Shaikh, A.Y., Wankhade, K. S., and Bhoyar, S. R., 2017, Bianchi Type-VI0 Wet Dark Fluid Cosmological Model with Linearly Varying Deceleration Parameter in f (R, T) Gravity</w:t>
      </w:r>
      <w:r w:rsidRPr="0022268E">
        <w:rPr>
          <w:rFonts w:asciiTheme="majorBidi" w:hAnsiTheme="majorBidi" w:cstheme="majorBidi"/>
          <w:sz w:val="24"/>
          <w:szCs w:val="24"/>
        </w:rPr>
        <w:t xml:space="preserve">, </w:t>
      </w:r>
      <w:r w:rsidRPr="0022268E">
        <w:rPr>
          <w:rFonts w:asciiTheme="majorBidi" w:hAnsiTheme="majorBidi" w:cstheme="majorBidi"/>
          <w:color w:val="006621"/>
          <w:sz w:val="24"/>
          <w:szCs w:val="24"/>
          <w:shd w:val="clear" w:color="auto" w:fill="FFFFFF"/>
        </w:rPr>
        <w:t> </w:t>
      </w:r>
      <w:r w:rsidRPr="0022268E">
        <w:rPr>
          <w:rFonts w:asciiTheme="majorBidi" w:hAnsiTheme="majorBidi" w:cstheme="majorBidi"/>
          <w:sz w:val="24"/>
          <w:szCs w:val="24"/>
          <w:shd w:val="clear" w:color="auto" w:fill="FFFFFF"/>
        </w:rPr>
        <w:t>academia.edu</w:t>
      </w:r>
      <w:r w:rsidRPr="0022268E">
        <w:rPr>
          <w:rFonts w:asciiTheme="majorBidi" w:hAnsiTheme="majorBidi" w:cstheme="majorBidi"/>
          <w:sz w:val="24"/>
          <w:szCs w:val="24"/>
        </w:rPr>
        <w:t>.</w:t>
      </w:r>
    </w:p>
    <w:p w:rsidR="004523DC" w:rsidRPr="0022268E" w:rsidRDefault="004523DC" w:rsidP="0022268E">
      <w:pPr>
        <w:bidi w:val="0"/>
        <w:spacing w:after="0" w:line="360" w:lineRule="auto"/>
        <w:jc w:val="both"/>
        <w:rPr>
          <w:rFonts w:asciiTheme="majorBidi" w:hAnsiTheme="majorBidi" w:cstheme="majorBidi"/>
          <w:sz w:val="24"/>
          <w:szCs w:val="24"/>
          <w:lang w:bidi="ar-EG"/>
        </w:rPr>
      </w:pPr>
      <w:r w:rsidRPr="0022268E">
        <w:rPr>
          <w:rFonts w:asciiTheme="majorBidi" w:hAnsiTheme="majorBidi" w:cstheme="majorBidi"/>
          <w:color w:val="222222"/>
          <w:sz w:val="24"/>
          <w:szCs w:val="24"/>
          <w:shd w:val="clear" w:color="auto" w:fill="FFFFFF"/>
        </w:rPr>
        <w:t>Shaikh,A. Y., Shaikh, A. S., and Wankhade, K. S.,2019. Hypersurface-homogeneous modified holographic Ricci dark energy cosmological model by hybrid expansion law in Saez–Ballester theory of gravitation, J. Astrophys. Astro</w:t>
      </w:r>
      <w:r w:rsidRPr="0022268E">
        <w:rPr>
          <w:rFonts w:asciiTheme="majorBidi" w:hAnsiTheme="majorBidi" w:cstheme="majorBidi"/>
          <w:i/>
          <w:iCs/>
          <w:color w:val="222222"/>
          <w:sz w:val="24"/>
          <w:szCs w:val="24"/>
          <w:shd w:val="clear" w:color="auto" w:fill="FFFFFF"/>
        </w:rPr>
        <w:t>.</w:t>
      </w:r>
      <w:r w:rsidRPr="0022268E">
        <w:rPr>
          <w:rFonts w:asciiTheme="majorBidi" w:hAnsiTheme="majorBidi" w:cstheme="majorBidi"/>
          <w:color w:val="222222"/>
          <w:sz w:val="24"/>
          <w:szCs w:val="24"/>
          <w:shd w:val="clear" w:color="auto" w:fill="FFFFFF"/>
        </w:rPr>
        <w:t> </w:t>
      </w:r>
      <w:r w:rsidRPr="0022268E">
        <w:rPr>
          <w:rFonts w:asciiTheme="majorBidi" w:hAnsiTheme="majorBidi" w:cstheme="majorBidi"/>
          <w:b/>
          <w:bCs/>
          <w:color w:val="222222"/>
          <w:sz w:val="24"/>
          <w:szCs w:val="24"/>
          <w:shd w:val="clear" w:color="auto" w:fill="FFFFFF"/>
        </w:rPr>
        <w:t>40</w:t>
      </w:r>
      <w:r w:rsidRPr="0022268E">
        <w:rPr>
          <w:rFonts w:asciiTheme="majorBidi" w:hAnsiTheme="majorBidi" w:cstheme="majorBidi"/>
          <w:color w:val="222222"/>
          <w:sz w:val="24"/>
          <w:szCs w:val="24"/>
          <w:shd w:val="clear" w:color="auto" w:fill="FFFFFF"/>
        </w:rPr>
        <w:t>(3), 1</w:t>
      </w:r>
      <w:r w:rsidRPr="0022268E">
        <w:rPr>
          <w:rFonts w:asciiTheme="majorBidi" w:hAnsiTheme="majorBidi" w:cstheme="majorBidi"/>
          <w:sz w:val="24"/>
          <w:szCs w:val="24"/>
          <w:lang w:bidi="ar-EG"/>
        </w:rPr>
        <w:t>.</w:t>
      </w:r>
    </w:p>
    <w:p w:rsidR="004523DC" w:rsidRPr="0022268E" w:rsidRDefault="004523DC" w:rsidP="0022268E">
      <w:pPr>
        <w:autoSpaceDE w:val="0"/>
        <w:autoSpaceDN w:val="0"/>
        <w:bidi w:val="0"/>
        <w:adjustRightInd w:val="0"/>
        <w:spacing w:after="0" w:line="360" w:lineRule="auto"/>
        <w:jc w:val="both"/>
        <w:rPr>
          <w:rFonts w:asciiTheme="majorBidi" w:hAnsiTheme="majorBidi" w:cstheme="majorBidi"/>
          <w:sz w:val="24"/>
          <w:szCs w:val="24"/>
          <w:lang w:bidi="ar-EG"/>
        </w:rPr>
      </w:pPr>
      <w:r w:rsidRPr="0022268E">
        <w:rPr>
          <w:rFonts w:asciiTheme="majorBidi" w:hAnsiTheme="majorBidi" w:cstheme="majorBidi"/>
          <w:sz w:val="24"/>
          <w:szCs w:val="24"/>
          <w:shd w:val="clear" w:color="auto" w:fill="FFFFFF"/>
        </w:rPr>
        <w:t xml:space="preserve">Silvestri, A., and Trodden, M., 2009. </w:t>
      </w:r>
      <w:r w:rsidRPr="0022268E">
        <w:rPr>
          <w:rFonts w:asciiTheme="majorBidi" w:hAnsiTheme="majorBidi" w:cstheme="majorBidi"/>
          <w:color w:val="222222"/>
          <w:sz w:val="24"/>
          <w:szCs w:val="24"/>
          <w:shd w:val="clear" w:color="auto" w:fill="FFFFFF"/>
        </w:rPr>
        <w:t>Approaches to understanding cosmic acceleration</w:t>
      </w:r>
      <w:r w:rsidRPr="0022268E">
        <w:rPr>
          <w:rFonts w:asciiTheme="majorBidi" w:hAnsiTheme="majorBidi" w:cstheme="majorBidi"/>
          <w:sz w:val="24"/>
          <w:szCs w:val="24"/>
          <w:shd w:val="clear" w:color="auto" w:fill="FFFFFF"/>
        </w:rPr>
        <w:t>,</w:t>
      </w:r>
      <w:r w:rsidRPr="0022268E">
        <w:rPr>
          <w:rFonts w:asciiTheme="majorBidi" w:hAnsiTheme="majorBidi" w:cstheme="majorBidi"/>
          <w:i/>
          <w:iCs/>
          <w:sz w:val="24"/>
          <w:szCs w:val="24"/>
          <w:shd w:val="clear" w:color="auto" w:fill="FFFFFF"/>
        </w:rPr>
        <w:t xml:space="preserve"> Rep. Prog. Phys.</w:t>
      </w:r>
      <w:r w:rsidRPr="0022268E">
        <w:rPr>
          <w:rFonts w:asciiTheme="majorBidi" w:hAnsiTheme="majorBidi" w:cstheme="majorBidi"/>
          <w:sz w:val="24"/>
          <w:szCs w:val="24"/>
          <w:shd w:val="clear" w:color="auto" w:fill="FFFFFF"/>
        </w:rPr>
        <w:t> </w:t>
      </w:r>
      <w:r w:rsidRPr="0022268E">
        <w:rPr>
          <w:rFonts w:asciiTheme="majorBidi" w:hAnsiTheme="majorBidi" w:cstheme="majorBidi"/>
          <w:b/>
          <w:bCs/>
          <w:i/>
          <w:iCs/>
          <w:sz w:val="24"/>
          <w:szCs w:val="24"/>
          <w:shd w:val="clear" w:color="auto" w:fill="FFFFFF"/>
        </w:rPr>
        <w:t>72</w:t>
      </w:r>
      <w:r w:rsidRPr="0022268E">
        <w:rPr>
          <w:rFonts w:asciiTheme="majorBidi" w:hAnsiTheme="majorBidi" w:cstheme="majorBidi"/>
          <w:sz w:val="24"/>
          <w:szCs w:val="24"/>
          <w:shd w:val="clear" w:color="auto" w:fill="FFFFFF"/>
        </w:rPr>
        <w:t>(9), 096901.</w:t>
      </w:r>
    </w:p>
    <w:p w:rsidR="004523DC" w:rsidRPr="0022268E" w:rsidRDefault="004523DC" w:rsidP="0022268E">
      <w:pPr>
        <w:autoSpaceDE w:val="0"/>
        <w:autoSpaceDN w:val="0"/>
        <w:bidi w:val="0"/>
        <w:adjustRightInd w:val="0"/>
        <w:spacing w:after="0" w:line="360" w:lineRule="auto"/>
        <w:jc w:val="both"/>
        <w:rPr>
          <w:rFonts w:asciiTheme="majorBidi" w:hAnsiTheme="majorBidi" w:cstheme="majorBidi"/>
          <w:sz w:val="24"/>
          <w:szCs w:val="24"/>
          <w:lang w:bidi="ar-EG"/>
        </w:rPr>
      </w:pPr>
      <w:r w:rsidRPr="0022268E">
        <w:rPr>
          <w:rFonts w:asciiTheme="majorBidi" w:hAnsiTheme="majorBidi" w:cstheme="majorBidi"/>
          <w:sz w:val="24"/>
          <w:szCs w:val="24"/>
          <w:shd w:val="clear" w:color="auto" w:fill="FFFFFF"/>
        </w:rPr>
        <w:t xml:space="preserve">Singh, G. P., and Desikan, K., 1997. </w:t>
      </w:r>
      <w:r w:rsidRPr="0022268E">
        <w:rPr>
          <w:rFonts w:asciiTheme="majorBidi" w:hAnsiTheme="majorBidi" w:cstheme="majorBidi"/>
          <w:color w:val="222222"/>
          <w:sz w:val="24"/>
          <w:szCs w:val="24"/>
          <w:shd w:val="clear" w:color="auto" w:fill="FFFFFF"/>
        </w:rPr>
        <w:t>"A new class of cosmological models in Lyra geometry</w:t>
      </w:r>
      <w:r w:rsidRPr="0022268E">
        <w:rPr>
          <w:rFonts w:asciiTheme="majorBidi" w:hAnsiTheme="majorBidi" w:cstheme="majorBidi"/>
          <w:sz w:val="24"/>
          <w:szCs w:val="24"/>
          <w:shd w:val="clear" w:color="auto" w:fill="FFFFFF"/>
        </w:rPr>
        <w:t>, Pramana </w:t>
      </w:r>
      <w:r w:rsidRPr="0022268E">
        <w:rPr>
          <w:rFonts w:asciiTheme="majorBidi" w:hAnsiTheme="majorBidi" w:cstheme="majorBidi"/>
          <w:b/>
          <w:bCs/>
          <w:sz w:val="24"/>
          <w:szCs w:val="24"/>
          <w:shd w:val="clear" w:color="auto" w:fill="FFFFFF"/>
        </w:rPr>
        <w:t>49</w:t>
      </w:r>
      <w:r w:rsidRPr="0022268E">
        <w:rPr>
          <w:rFonts w:asciiTheme="majorBidi" w:hAnsiTheme="majorBidi" w:cstheme="majorBidi"/>
          <w:sz w:val="24"/>
          <w:szCs w:val="24"/>
          <w:shd w:val="clear" w:color="auto" w:fill="FFFFFF"/>
        </w:rPr>
        <w:t>, 205</w:t>
      </w:r>
      <w:r w:rsidRPr="0022268E">
        <w:rPr>
          <w:rFonts w:asciiTheme="majorBidi" w:hAnsiTheme="majorBidi" w:cstheme="majorBidi"/>
          <w:sz w:val="24"/>
          <w:szCs w:val="24"/>
          <w:lang w:bidi="ar-EG"/>
        </w:rPr>
        <w:t>.</w:t>
      </w:r>
    </w:p>
    <w:p w:rsidR="004523DC" w:rsidRPr="0022268E" w:rsidRDefault="004523DC" w:rsidP="0022268E">
      <w:pPr>
        <w:autoSpaceDE w:val="0"/>
        <w:autoSpaceDN w:val="0"/>
        <w:bidi w:val="0"/>
        <w:adjustRightInd w:val="0"/>
        <w:spacing w:after="0" w:line="360" w:lineRule="auto"/>
        <w:jc w:val="both"/>
        <w:rPr>
          <w:rFonts w:asciiTheme="majorBidi" w:hAnsiTheme="majorBidi" w:cstheme="majorBidi"/>
          <w:sz w:val="24"/>
          <w:szCs w:val="24"/>
        </w:rPr>
      </w:pPr>
      <w:r w:rsidRPr="0022268E">
        <w:rPr>
          <w:rFonts w:asciiTheme="majorBidi" w:hAnsiTheme="majorBidi" w:cstheme="majorBidi"/>
          <w:sz w:val="24"/>
          <w:szCs w:val="24"/>
          <w:shd w:val="clear" w:color="auto" w:fill="FFFFFF"/>
        </w:rPr>
        <w:t>Sotiriou,T. P., and Faraoni, V., 2010.</w:t>
      </w:r>
      <w:r w:rsidRPr="0022268E">
        <w:rPr>
          <w:rFonts w:asciiTheme="majorBidi" w:hAnsiTheme="majorBidi" w:cstheme="majorBidi"/>
          <w:color w:val="222222"/>
          <w:sz w:val="24"/>
          <w:szCs w:val="24"/>
          <w:shd w:val="clear" w:color="auto" w:fill="FFFFFF"/>
        </w:rPr>
        <w:t xml:space="preserve"> Top Cited Articles during 2015 in gr-qc</w:t>
      </w:r>
      <w:r w:rsidRPr="0022268E">
        <w:rPr>
          <w:rFonts w:asciiTheme="majorBidi" w:hAnsiTheme="majorBidi" w:cstheme="majorBidi"/>
          <w:sz w:val="24"/>
          <w:szCs w:val="24"/>
          <w:shd w:val="clear" w:color="auto" w:fill="FFFFFF"/>
        </w:rPr>
        <w:t>, Rev. Mod. Phys., </w:t>
      </w:r>
      <w:r w:rsidRPr="0022268E">
        <w:rPr>
          <w:rFonts w:asciiTheme="majorBidi" w:hAnsiTheme="majorBidi" w:cstheme="majorBidi"/>
          <w:b/>
          <w:bCs/>
          <w:sz w:val="24"/>
          <w:szCs w:val="24"/>
          <w:shd w:val="clear" w:color="auto" w:fill="FFFFFF"/>
        </w:rPr>
        <w:t>82,</w:t>
      </w:r>
      <w:r w:rsidRPr="0022268E">
        <w:rPr>
          <w:rFonts w:asciiTheme="majorBidi" w:hAnsiTheme="majorBidi" w:cstheme="majorBidi"/>
          <w:sz w:val="24"/>
          <w:szCs w:val="24"/>
          <w:shd w:val="clear" w:color="auto" w:fill="FFFFFF"/>
        </w:rPr>
        <w:t xml:space="preserve"> 451</w:t>
      </w:r>
      <w:r w:rsidRPr="0022268E">
        <w:rPr>
          <w:rFonts w:asciiTheme="majorBidi" w:hAnsiTheme="majorBidi" w:cstheme="majorBidi"/>
          <w:sz w:val="24"/>
          <w:szCs w:val="24"/>
          <w:shd w:val="clear" w:color="auto" w:fill="FFFFFF"/>
          <w:rtl/>
        </w:rPr>
        <w:t>‏</w:t>
      </w:r>
      <w:r w:rsidRPr="0022268E">
        <w:rPr>
          <w:rFonts w:asciiTheme="majorBidi" w:hAnsiTheme="majorBidi" w:cstheme="majorBidi"/>
          <w:sz w:val="24"/>
          <w:szCs w:val="24"/>
        </w:rPr>
        <w:t>.</w:t>
      </w:r>
    </w:p>
    <w:p w:rsidR="004523DC" w:rsidRPr="0022268E" w:rsidRDefault="004523DC" w:rsidP="0022268E">
      <w:pPr>
        <w:autoSpaceDE w:val="0"/>
        <w:autoSpaceDN w:val="0"/>
        <w:bidi w:val="0"/>
        <w:adjustRightInd w:val="0"/>
        <w:spacing w:after="0" w:line="360" w:lineRule="auto"/>
        <w:jc w:val="both"/>
        <w:rPr>
          <w:rFonts w:asciiTheme="majorBidi" w:hAnsiTheme="majorBidi" w:cstheme="majorBidi"/>
          <w:sz w:val="24"/>
          <w:szCs w:val="24"/>
          <w:lang w:bidi="ar-EG"/>
        </w:rPr>
      </w:pPr>
      <w:r w:rsidRPr="0022268E">
        <w:rPr>
          <w:rFonts w:asciiTheme="majorBidi" w:hAnsiTheme="majorBidi" w:cstheme="majorBidi"/>
          <w:sz w:val="24"/>
          <w:szCs w:val="24"/>
          <w:shd w:val="clear" w:color="auto" w:fill="FFFFFF"/>
        </w:rPr>
        <w:t xml:space="preserve">Spergel, D. N., et al., 2003. </w:t>
      </w:r>
      <w:r w:rsidRPr="0022268E">
        <w:rPr>
          <w:rFonts w:asciiTheme="majorBidi" w:hAnsiTheme="majorBidi" w:cstheme="majorBidi"/>
          <w:color w:val="222222"/>
          <w:sz w:val="24"/>
          <w:szCs w:val="24"/>
          <w:shd w:val="clear" w:color="auto" w:fill="FFFFFF"/>
        </w:rPr>
        <w:t>First-Year Wilkinson Microwave Anisotropy Probe (WMAP) Observations: Temperature-Polarization Correlation,</w:t>
      </w:r>
      <w:r w:rsidRPr="0022268E">
        <w:rPr>
          <w:rFonts w:asciiTheme="majorBidi" w:hAnsiTheme="majorBidi" w:cstheme="majorBidi"/>
          <w:i/>
          <w:iCs/>
          <w:sz w:val="24"/>
          <w:szCs w:val="24"/>
          <w:shd w:val="clear" w:color="auto" w:fill="FFFFFF"/>
        </w:rPr>
        <w:t xml:space="preserve"> </w:t>
      </w:r>
      <w:r w:rsidRPr="0022268E">
        <w:rPr>
          <w:rFonts w:asciiTheme="majorBidi" w:hAnsiTheme="majorBidi" w:cstheme="majorBidi"/>
          <w:sz w:val="24"/>
          <w:szCs w:val="24"/>
          <w:shd w:val="clear" w:color="auto" w:fill="FFFFFF"/>
        </w:rPr>
        <w:t>Astrophys. J. Suppl. Seri</w:t>
      </w:r>
      <w:r w:rsidRPr="0022268E">
        <w:rPr>
          <w:rFonts w:asciiTheme="majorBidi" w:hAnsiTheme="majorBidi" w:cstheme="majorBidi"/>
          <w:i/>
          <w:iCs/>
          <w:sz w:val="24"/>
          <w:szCs w:val="24"/>
          <w:shd w:val="clear" w:color="auto" w:fill="FFFFFF"/>
        </w:rPr>
        <w:t>.</w:t>
      </w:r>
      <w:r w:rsidRPr="0022268E">
        <w:rPr>
          <w:rFonts w:asciiTheme="majorBidi" w:hAnsiTheme="majorBidi" w:cstheme="majorBidi"/>
          <w:sz w:val="24"/>
          <w:szCs w:val="24"/>
          <w:shd w:val="clear" w:color="auto" w:fill="FFFFFF"/>
        </w:rPr>
        <w:t> </w:t>
      </w:r>
      <w:r w:rsidRPr="0022268E">
        <w:rPr>
          <w:rFonts w:asciiTheme="majorBidi" w:hAnsiTheme="majorBidi" w:cstheme="majorBidi"/>
          <w:b/>
          <w:bCs/>
          <w:i/>
          <w:iCs/>
          <w:sz w:val="24"/>
          <w:szCs w:val="24"/>
          <w:shd w:val="clear" w:color="auto" w:fill="FFFFFF"/>
        </w:rPr>
        <w:t>148</w:t>
      </w:r>
      <w:r w:rsidRPr="0022268E">
        <w:rPr>
          <w:rFonts w:asciiTheme="majorBidi" w:hAnsiTheme="majorBidi" w:cstheme="majorBidi"/>
          <w:sz w:val="24"/>
          <w:szCs w:val="24"/>
          <w:shd w:val="clear" w:color="auto" w:fill="FFFFFF"/>
        </w:rPr>
        <w:t>(1), 161</w:t>
      </w:r>
      <w:r w:rsidRPr="0022268E">
        <w:rPr>
          <w:rFonts w:asciiTheme="majorBidi" w:hAnsiTheme="majorBidi" w:cstheme="majorBidi"/>
          <w:sz w:val="24"/>
          <w:szCs w:val="24"/>
          <w:lang w:bidi="ar-EG"/>
        </w:rPr>
        <w:t>.</w:t>
      </w:r>
    </w:p>
    <w:p w:rsidR="004523DC" w:rsidRPr="0022268E" w:rsidRDefault="004523DC" w:rsidP="0022268E">
      <w:pPr>
        <w:bidi w:val="0"/>
        <w:spacing w:after="0" w:line="360" w:lineRule="auto"/>
        <w:jc w:val="both"/>
        <w:rPr>
          <w:rFonts w:asciiTheme="majorBidi" w:hAnsiTheme="majorBidi" w:cstheme="majorBidi"/>
          <w:sz w:val="24"/>
          <w:szCs w:val="24"/>
          <w:lang w:bidi="ar-EG"/>
        </w:rPr>
      </w:pPr>
      <w:r w:rsidRPr="0022268E">
        <w:rPr>
          <w:rFonts w:asciiTheme="majorBidi" w:hAnsiTheme="majorBidi" w:cstheme="majorBidi"/>
          <w:color w:val="222222"/>
          <w:sz w:val="24"/>
          <w:szCs w:val="24"/>
          <w:shd w:val="clear" w:color="auto" w:fill="FFFFFF"/>
        </w:rPr>
        <w:t xml:space="preserve">Spergel, D. N., et al., 2007. Three-year Wilkinson Microwave Anisotropy Probe (WMAP) observations: implications for cosmology, </w:t>
      </w:r>
      <w:r w:rsidRPr="0022268E">
        <w:rPr>
          <w:rFonts w:asciiTheme="majorBidi" w:hAnsiTheme="majorBidi" w:cstheme="majorBidi"/>
          <w:i/>
          <w:iCs/>
          <w:color w:val="222222"/>
          <w:sz w:val="24"/>
          <w:szCs w:val="24"/>
          <w:shd w:val="clear" w:color="auto" w:fill="FFFFFF"/>
        </w:rPr>
        <w:t xml:space="preserve"> </w:t>
      </w:r>
      <w:r w:rsidRPr="0022268E">
        <w:rPr>
          <w:rFonts w:asciiTheme="majorBidi" w:hAnsiTheme="majorBidi" w:cstheme="majorBidi"/>
          <w:color w:val="222222"/>
          <w:sz w:val="24"/>
          <w:szCs w:val="24"/>
          <w:shd w:val="clear" w:color="auto" w:fill="FFFFFF"/>
        </w:rPr>
        <w:t>Astrophys. J. Supp. Ser. </w:t>
      </w:r>
      <w:r w:rsidRPr="0022268E">
        <w:rPr>
          <w:rFonts w:asciiTheme="majorBidi" w:hAnsiTheme="majorBidi" w:cstheme="majorBidi"/>
          <w:b/>
          <w:bCs/>
          <w:color w:val="222222"/>
          <w:sz w:val="24"/>
          <w:szCs w:val="24"/>
          <w:shd w:val="clear" w:color="auto" w:fill="FFFFFF"/>
        </w:rPr>
        <w:t>170</w:t>
      </w:r>
      <w:r w:rsidRPr="0022268E">
        <w:rPr>
          <w:rFonts w:asciiTheme="majorBidi" w:hAnsiTheme="majorBidi" w:cstheme="majorBidi"/>
          <w:color w:val="222222"/>
          <w:sz w:val="24"/>
          <w:szCs w:val="24"/>
          <w:shd w:val="clear" w:color="auto" w:fill="FFFFFF"/>
        </w:rPr>
        <w:t>(2), 377</w:t>
      </w:r>
      <w:r w:rsidRPr="0022268E">
        <w:rPr>
          <w:rFonts w:asciiTheme="majorBidi" w:hAnsiTheme="majorBidi" w:cstheme="majorBidi"/>
          <w:sz w:val="24"/>
          <w:szCs w:val="24"/>
          <w:lang w:bidi="ar-EG"/>
        </w:rPr>
        <w:t>.</w:t>
      </w:r>
    </w:p>
    <w:p w:rsidR="004523DC" w:rsidRPr="0022268E" w:rsidRDefault="004523DC" w:rsidP="0022268E">
      <w:pPr>
        <w:autoSpaceDE w:val="0"/>
        <w:autoSpaceDN w:val="0"/>
        <w:bidi w:val="0"/>
        <w:adjustRightInd w:val="0"/>
        <w:spacing w:after="0" w:line="360" w:lineRule="auto"/>
        <w:jc w:val="both"/>
        <w:rPr>
          <w:rFonts w:asciiTheme="majorBidi" w:hAnsiTheme="majorBidi" w:cstheme="majorBidi"/>
          <w:sz w:val="24"/>
          <w:szCs w:val="24"/>
          <w:lang w:bidi="ar-EG"/>
        </w:rPr>
      </w:pPr>
      <w:r w:rsidRPr="0022268E">
        <w:rPr>
          <w:rFonts w:asciiTheme="majorBidi" w:hAnsiTheme="majorBidi" w:cstheme="majorBidi"/>
          <w:color w:val="222222"/>
          <w:sz w:val="24"/>
          <w:szCs w:val="24"/>
          <w:shd w:val="clear" w:color="auto" w:fill="FFFFFF"/>
        </w:rPr>
        <w:t>Tegmark, M., et al., 2004a. Cosmological parameters from SDSS and WMAP, Phys. Rev. D, </w:t>
      </w:r>
      <w:r w:rsidRPr="0022268E">
        <w:rPr>
          <w:rFonts w:asciiTheme="majorBidi" w:hAnsiTheme="majorBidi" w:cstheme="majorBidi"/>
          <w:b/>
          <w:bCs/>
          <w:color w:val="222222"/>
          <w:sz w:val="24"/>
          <w:szCs w:val="24"/>
          <w:shd w:val="clear" w:color="auto" w:fill="FFFFFF"/>
        </w:rPr>
        <w:t>69</w:t>
      </w:r>
      <w:r w:rsidRPr="0022268E">
        <w:rPr>
          <w:rFonts w:asciiTheme="majorBidi" w:hAnsiTheme="majorBidi" w:cstheme="majorBidi"/>
          <w:color w:val="222222"/>
          <w:sz w:val="24"/>
          <w:szCs w:val="24"/>
          <w:shd w:val="clear" w:color="auto" w:fill="FFFFFF"/>
        </w:rPr>
        <w:t>(10), 103501</w:t>
      </w:r>
      <w:r w:rsidRPr="0022268E">
        <w:rPr>
          <w:rFonts w:asciiTheme="majorBidi" w:hAnsiTheme="majorBidi" w:cstheme="majorBidi"/>
          <w:sz w:val="24"/>
          <w:szCs w:val="24"/>
          <w:lang w:bidi="ar-EG"/>
        </w:rPr>
        <w:t>.</w:t>
      </w:r>
    </w:p>
    <w:p w:rsidR="004523DC" w:rsidRPr="0022268E" w:rsidRDefault="004523DC" w:rsidP="0022268E">
      <w:pPr>
        <w:autoSpaceDE w:val="0"/>
        <w:autoSpaceDN w:val="0"/>
        <w:bidi w:val="0"/>
        <w:adjustRightInd w:val="0"/>
        <w:spacing w:after="0" w:line="360" w:lineRule="auto"/>
        <w:jc w:val="both"/>
        <w:rPr>
          <w:rFonts w:asciiTheme="majorBidi" w:hAnsiTheme="majorBidi" w:cstheme="majorBidi"/>
          <w:sz w:val="24"/>
          <w:szCs w:val="24"/>
          <w:lang w:bidi="ar-EG"/>
        </w:rPr>
      </w:pPr>
      <w:r w:rsidRPr="0022268E">
        <w:rPr>
          <w:rFonts w:asciiTheme="majorBidi" w:hAnsiTheme="majorBidi" w:cstheme="majorBidi"/>
          <w:color w:val="222222"/>
          <w:sz w:val="24"/>
          <w:szCs w:val="24"/>
          <w:shd w:val="clear" w:color="auto" w:fill="FFFFFF"/>
        </w:rPr>
        <w:t>Tegmark, M., et al., 2004b. The three-dimensional power spectrum of galaxies from the sloan digital sky survey, Astrophys.J. </w:t>
      </w:r>
      <w:r w:rsidRPr="0022268E">
        <w:rPr>
          <w:rFonts w:asciiTheme="majorBidi" w:hAnsiTheme="majorBidi" w:cstheme="majorBidi"/>
          <w:b/>
          <w:bCs/>
          <w:color w:val="222222"/>
          <w:sz w:val="24"/>
          <w:szCs w:val="24"/>
          <w:shd w:val="clear" w:color="auto" w:fill="FFFFFF"/>
        </w:rPr>
        <w:t>606</w:t>
      </w:r>
      <w:r w:rsidRPr="0022268E">
        <w:rPr>
          <w:rFonts w:asciiTheme="majorBidi" w:hAnsiTheme="majorBidi" w:cstheme="majorBidi"/>
          <w:color w:val="222222"/>
          <w:sz w:val="24"/>
          <w:szCs w:val="24"/>
          <w:shd w:val="clear" w:color="auto" w:fill="FFFFFF"/>
        </w:rPr>
        <w:t>(2), 702.</w:t>
      </w:r>
    </w:p>
    <w:p w:rsidR="004523DC" w:rsidRPr="0022268E" w:rsidRDefault="004523DC" w:rsidP="0022268E">
      <w:pPr>
        <w:autoSpaceDE w:val="0"/>
        <w:autoSpaceDN w:val="0"/>
        <w:bidi w:val="0"/>
        <w:adjustRightInd w:val="0"/>
        <w:spacing w:after="0" w:line="360" w:lineRule="auto"/>
        <w:jc w:val="both"/>
        <w:rPr>
          <w:rFonts w:asciiTheme="majorBidi" w:hAnsiTheme="majorBidi" w:cstheme="majorBidi"/>
          <w:sz w:val="24"/>
          <w:szCs w:val="24"/>
        </w:rPr>
      </w:pPr>
      <w:r w:rsidRPr="0022268E">
        <w:rPr>
          <w:rFonts w:asciiTheme="majorBidi" w:hAnsiTheme="majorBidi" w:cstheme="majorBidi"/>
          <w:sz w:val="24"/>
          <w:szCs w:val="24"/>
        </w:rPr>
        <w:t xml:space="preserve">Tonry, J. L.,et al., 2003. </w:t>
      </w:r>
      <w:r w:rsidRPr="0022268E">
        <w:rPr>
          <w:rFonts w:asciiTheme="majorBidi" w:hAnsiTheme="majorBidi" w:cstheme="majorBidi"/>
          <w:color w:val="222222"/>
          <w:sz w:val="24"/>
          <w:szCs w:val="24"/>
          <w:shd w:val="clear" w:color="auto" w:fill="FFFFFF"/>
        </w:rPr>
        <w:t>Cosmological results from high-z supernovae</w:t>
      </w:r>
      <w:r w:rsidRPr="0022268E">
        <w:rPr>
          <w:rFonts w:asciiTheme="majorBidi" w:hAnsiTheme="majorBidi" w:cstheme="majorBidi"/>
          <w:sz w:val="24"/>
          <w:szCs w:val="24"/>
        </w:rPr>
        <w:t xml:space="preserve">, Astrophys. J. </w:t>
      </w:r>
      <w:r w:rsidRPr="0022268E">
        <w:rPr>
          <w:rFonts w:asciiTheme="majorBidi" w:hAnsiTheme="majorBidi" w:cstheme="majorBidi"/>
          <w:b/>
          <w:bCs/>
          <w:sz w:val="24"/>
          <w:szCs w:val="24"/>
        </w:rPr>
        <w:t>594</w:t>
      </w:r>
      <w:r w:rsidRPr="0022268E">
        <w:rPr>
          <w:rFonts w:asciiTheme="majorBidi" w:hAnsiTheme="majorBidi" w:cstheme="majorBidi"/>
          <w:sz w:val="24"/>
          <w:szCs w:val="24"/>
        </w:rPr>
        <w:t xml:space="preserve">(1), 1.  </w:t>
      </w:r>
    </w:p>
    <w:p w:rsidR="004523DC" w:rsidRPr="0022268E" w:rsidRDefault="004523DC" w:rsidP="0022268E">
      <w:pPr>
        <w:autoSpaceDE w:val="0"/>
        <w:autoSpaceDN w:val="0"/>
        <w:bidi w:val="0"/>
        <w:adjustRightInd w:val="0"/>
        <w:spacing w:after="0" w:line="360" w:lineRule="auto"/>
        <w:jc w:val="both"/>
        <w:rPr>
          <w:rFonts w:asciiTheme="majorBidi" w:hAnsiTheme="majorBidi" w:cstheme="majorBidi"/>
          <w:sz w:val="24"/>
          <w:szCs w:val="24"/>
          <w:shd w:val="clear" w:color="auto" w:fill="FFFFFF"/>
          <w:lang w:bidi="ar-EG"/>
        </w:rPr>
      </w:pPr>
      <w:r w:rsidRPr="0022268E">
        <w:rPr>
          <w:rFonts w:asciiTheme="majorBidi" w:hAnsiTheme="majorBidi" w:cstheme="majorBidi"/>
          <w:sz w:val="24"/>
          <w:szCs w:val="24"/>
        </w:rPr>
        <w:t xml:space="preserve">Weyl, H., Sitzungesber Deutsch. Akad. Wiss. Berlin, </w:t>
      </w:r>
      <w:r w:rsidRPr="0022268E">
        <w:rPr>
          <w:rFonts w:asciiTheme="majorBidi" w:hAnsiTheme="majorBidi" w:cstheme="majorBidi"/>
          <w:b/>
          <w:bCs/>
          <w:sz w:val="24"/>
          <w:szCs w:val="24"/>
        </w:rPr>
        <w:t>465</w:t>
      </w:r>
      <w:r w:rsidRPr="0022268E">
        <w:rPr>
          <w:rFonts w:asciiTheme="majorBidi" w:hAnsiTheme="majorBidi" w:cstheme="majorBidi"/>
          <w:sz w:val="24"/>
          <w:szCs w:val="24"/>
        </w:rPr>
        <w:t xml:space="preserve"> (1918). Weyl, H., Space, Time, Matter (Dover, New York, 1952).</w:t>
      </w:r>
    </w:p>
    <w:sectPr w:rsidR="004523DC" w:rsidRPr="0022268E" w:rsidSect="002B02C0">
      <w:footerReference w:type="default" r:id="rId283"/>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1376" w:rsidRDefault="00D51376" w:rsidP="00AB121A">
      <w:pPr>
        <w:spacing w:after="0" w:line="240" w:lineRule="auto"/>
      </w:pPr>
      <w:r>
        <w:separator/>
      </w:r>
    </w:p>
  </w:endnote>
  <w:endnote w:type="continuationSeparator" w:id="0">
    <w:p w:rsidR="00D51376" w:rsidRDefault="00D51376" w:rsidP="00AB12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haris SIL">
    <w:altName w:val="Arial"/>
    <w:panose1 w:val="00000000000000000000"/>
    <w:charset w:val="00"/>
    <w:family w:val="swiss"/>
    <w:notTrueType/>
    <w:pitch w:val="default"/>
    <w:sig w:usb0="00000003" w:usb1="00000000" w:usb2="00000000" w:usb3="00000000" w:csb0="00000001" w:csb1="00000000"/>
  </w:font>
  <w:font w:name="LXAIT Q+ Te X_ C M_ Maths_ Exte">
    <w:altName w:val="Te Extra"/>
    <w:panose1 w:val="00000000000000000000"/>
    <w:charset w:val="80"/>
    <w:family w:val="swiss"/>
    <w:notTrueType/>
    <w:pitch w:val="default"/>
    <w:sig w:usb0="00000001" w:usb1="08070000" w:usb2="00000010" w:usb3="00000000" w:csb0="00020000" w:csb1="00000000"/>
  </w:font>
  <w:font w:name="CMR10">
    <w:altName w:val="Arial Unicode MS"/>
    <w:panose1 w:val="00000000000000000000"/>
    <w:charset w:val="80"/>
    <w:family w:val="auto"/>
    <w:notTrueType/>
    <w:pitch w:val="default"/>
    <w:sig w:usb0="00000001" w:usb1="08070000" w:usb2="00000010" w:usb3="00000000" w:csb0="00020000"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640646128"/>
      <w:docPartObj>
        <w:docPartGallery w:val="Page Numbers (Bottom of Page)"/>
        <w:docPartUnique/>
      </w:docPartObj>
    </w:sdtPr>
    <w:sdtEndPr>
      <w:rPr>
        <w:noProof/>
      </w:rPr>
    </w:sdtEndPr>
    <w:sdtContent>
      <w:p w:rsidR="00587B41" w:rsidRDefault="00587B41">
        <w:pPr>
          <w:pStyle w:val="Footer"/>
        </w:pPr>
        <w:r>
          <w:fldChar w:fldCharType="begin"/>
        </w:r>
        <w:r>
          <w:instrText xml:space="preserve"> PAGE   \* MERGEFORMAT </w:instrText>
        </w:r>
        <w:r>
          <w:fldChar w:fldCharType="separate"/>
        </w:r>
        <w:r w:rsidR="005D41D8">
          <w:rPr>
            <w:noProof/>
          </w:rPr>
          <w:t>1</w:t>
        </w:r>
        <w:r>
          <w:rPr>
            <w:noProof/>
          </w:rPr>
          <w:fldChar w:fldCharType="end"/>
        </w:r>
      </w:p>
    </w:sdtContent>
  </w:sdt>
  <w:p w:rsidR="00587B41" w:rsidRDefault="00587B4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1376" w:rsidRDefault="00D51376" w:rsidP="00AB121A">
      <w:pPr>
        <w:spacing w:after="0" w:line="240" w:lineRule="auto"/>
      </w:pPr>
      <w:r>
        <w:separator/>
      </w:r>
    </w:p>
  </w:footnote>
  <w:footnote w:type="continuationSeparator" w:id="0">
    <w:p w:rsidR="00D51376" w:rsidRDefault="00D51376" w:rsidP="00AB121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C5853"/>
    <w:multiLevelType w:val="hybridMultilevel"/>
    <w:tmpl w:val="48428368"/>
    <w:lvl w:ilvl="0" w:tplc="5E50929E">
      <w:start w:val="1"/>
      <w:numFmt w:val="decimal"/>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
    <w:nsid w:val="0ED778E3"/>
    <w:multiLevelType w:val="hybridMultilevel"/>
    <w:tmpl w:val="779CF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84247C2"/>
    <w:multiLevelType w:val="multilevel"/>
    <w:tmpl w:val="5238B56A"/>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29445C8E"/>
    <w:multiLevelType w:val="hybridMultilevel"/>
    <w:tmpl w:val="F5B83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2E24D08"/>
    <w:multiLevelType w:val="hybridMultilevel"/>
    <w:tmpl w:val="D0284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5792892"/>
    <w:multiLevelType w:val="hybridMultilevel"/>
    <w:tmpl w:val="C30E63EA"/>
    <w:lvl w:ilvl="0" w:tplc="8C54DF86">
      <w:start w:val="14"/>
      <w:numFmt w:val="bullet"/>
      <w:lvlText w:val=""/>
      <w:lvlJc w:val="left"/>
      <w:pPr>
        <w:ind w:left="720" w:hanging="360"/>
      </w:pPr>
      <w:rPr>
        <w:rFonts w:ascii="Symbol" w:eastAsiaTheme="minorHAnsi"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F205D97"/>
    <w:multiLevelType w:val="hybridMultilevel"/>
    <w:tmpl w:val="D8E0AF3E"/>
    <w:lvl w:ilvl="0" w:tplc="B2F63844">
      <w:start w:val="14"/>
      <w:numFmt w:val="bullet"/>
      <w:lvlText w:val=""/>
      <w:lvlJc w:val="left"/>
      <w:pPr>
        <w:ind w:left="720" w:hanging="360"/>
      </w:pPr>
      <w:rPr>
        <w:rFonts w:ascii="Symbol" w:eastAsiaTheme="minorHAnsi"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8A76D0A"/>
    <w:multiLevelType w:val="hybridMultilevel"/>
    <w:tmpl w:val="683664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D0347FE"/>
    <w:multiLevelType w:val="hybridMultilevel"/>
    <w:tmpl w:val="529EC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B5C5AE8"/>
    <w:multiLevelType w:val="hybridMultilevel"/>
    <w:tmpl w:val="1FB00A2A"/>
    <w:lvl w:ilvl="0" w:tplc="0409000F">
      <w:start w:val="3"/>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9"/>
  </w:num>
  <w:num w:numId="4">
    <w:abstractNumId w:val="0"/>
  </w:num>
  <w:num w:numId="5">
    <w:abstractNumId w:val="4"/>
  </w:num>
  <w:num w:numId="6">
    <w:abstractNumId w:val="7"/>
  </w:num>
  <w:num w:numId="7">
    <w:abstractNumId w:val="8"/>
  </w:num>
  <w:num w:numId="8">
    <w:abstractNumId w:val="6"/>
  </w:num>
  <w:num w:numId="9">
    <w:abstractNumId w:val="5"/>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6795"/>
    <w:rsid w:val="0000112D"/>
    <w:rsid w:val="000019CC"/>
    <w:rsid w:val="00002D29"/>
    <w:rsid w:val="000038B5"/>
    <w:rsid w:val="000043A8"/>
    <w:rsid w:val="0000533A"/>
    <w:rsid w:val="00005BC4"/>
    <w:rsid w:val="00005CF7"/>
    <w:rsid w:val="00006035"/>
    <w:rsid w:val="00007882"/>
    <w:rsid w:val="00007CEC"/>
    <w:rsid w:val="00010C57"/>
    <w:rsid w:val="00011ABD"/>
    <w:rsid w:val="000154BB"/>
    <w:rsid w:val="000156BD"/>
    <w:rsid w:val="00016019"/>
    <w:rsid w:val="00016408"/>
    <w:rsid w:val="00017552"/>
    <w:rsid w:val="00020A34"/>
    <w:rsid w:val="00021D83"/>
    <w:rsid w:val="0002516F"/>
    <w:rsid w:val="00026A0F"/>
    <w:rsid w:val="000304E9"/>
    <w:rsid w:val="0003094E"/>
    <w:rsid w:val="000312F8"/>
    <w:rsid w:val="000329BA"/>
    <w:rsid w:val="00033571"/>
    <w:rsid w:val="00033863"/>
    <w:rsid w:val="0003444E"/>
    <w:rsid w:val="00035FF7"/>
    <w:rsid w:val="00036900"/>
    <w:rsid w:val="00036DCE"/>
    <w:rsid w:val="00037072"/>
    <w:rsid w:val="000375B6"/>
    <w:rsid w:val="00037B20"/>
    <w:rsid w:val="00037DDE"/>
    <w:rsid w:val="0004061B"/>
    <w:rsid w:val="000415B6"/>
    <w:rsid w:val="000425D4"/>
    <w:rsid w:val="00042988"/>
    <w:rsid w:val="00042A48"/>
    <w:rsid w:val="00044361"/>
    <w:rsid w:val="00044557"/>
    <w:rsid w:val="000456FD"/>
    <w:rsid w:val="00045921"/>
    <w:rsid w:val="00045C32"/>
    <w:rsid w:val="00047AC4"/>
    <w:rsid w:val="00047F2B"/>
    <w:rsid w:val="00051133"/>
    <w:rsid w:val="00052AF9"/>
    <w:rsid w:val="00052C36"/>
    <w:rsid w:val="00053E45"/>
    <w:rsid w:val="00054572"/>
    <w:rsid w:val="00054BB3"/>
    <w:rsid w:val="00054EDE"/>
    <w:rsid w:val="0005577C"/>
    <w:rsid w:val="0005687A"/>
    <w:rsid w:val="00057B51"/>
    <w:rsid w:val="00057EA5"/>
    <w:rsid w:val="0006320F"/>
    <w:rsid w:val="000647B8"/>
    <w:rsid w:val="00064EF6"/>
    <w:rsid w:val="000658F8"/>
    <w:rsid w:val="0006754F"/>
    <w:rsid w:val="00070163"/>
    <w:rsid w:val="000701B4"/>
    <w:rsid w:val="00070754"/>
    <w:rsid w:val="000712E5"/>
    <w:rsid w:val="0007183D"/>
    <w:rsid w:val="00072A63"/>
    <w:rsid w:val="00075949"/>
    <w:rsid w:val="00075EAE"/>
    <w:rsid w:val="00076D7A"/>
    <w:rsid w:val="00077806"/>
    <w:rsid w:val="00077A95"/>
    <w:rsid w:val="000801EC"/>
    <w:rsid w:val="000813C3"/>
    <w:rsid w:val="00082085"/>
    <w:rsid w:val="00082EFE"/>
    <w:rsid w:val="000831F5"/>
    <w:rsid w:val="0008340E"/>
    <w:rsid w:val="00083B49"/>
    <w:rsid w:val="00084825"/>
    <w:rsid w:val="0008662F"/>
    <w:rsid w:val="000872BB"/>
    <w:rsid w:val="00090797"/>
    <w:rsid w:val="00091F2B"/>
    <w:rsid w:val="0009251D"/>
    <w:rsid w:val="000934AD"/>
    <w:rsid w:val="00094631"/>
    <w:rsid w:val="000978ED"/>
    <w:rsid w:val="00097B4F"/>
    <w:rsid w:val="000A09D3"/>
    <w:rsid w:val="000A0DB2"/>
    <w:rsid w:val="000A49F5"/>
    <w:rsid w:val="000A7D70"/>
    <w:rsid w:val="000B343B"/>
    <w:rsid w:val="000B363F"/>
    <w:rsid w:val="000B3A7A"/>
    <w:rsid w:val="000B5660"/>
    <w:rsid w:val="000B6DE0"/>
    <w:rsid w:val="000B782C"/>
    <w:rsid w:val="000C0439"/>
    <w:rsid w:val="000C09BF"/>
    <w:rsid w:val="000C0A89"/>
    <w:rsid w:val="000C28E8"/>
    <w:rsid w:val="000C2A33"/>
    <w:rsid w:val="000C3378"/>
    <w:rsid w:val="000C3415"/>
    <w:rsid w:val="000C4440"/>
    <w:rsid w:val="000C68B5"/>
    <w:rsid w:val="000C6C05"/>
    <w:rsid w:val="000C7CC9"/>
    <w:rsid w:val="000D1227"/>
    <w:rsid w:val="000D2792"/>
    <w:rsid w:val="000D2ADA"/>
    <w:rsid w:val="000D2F0A"/>
    <w:rsid w:val="000D3510"/>
    <w:rsid w:val="000D5BF4"/>
    <w:rsid w:val="000D62D2"/>
    <w:rsid w:val="000D64BE"/>
    <w:rsid w:val="000D6637"/>
    <w:rsid w:val="000D6E72"/>
    <w:rsid w:val="000D7647"/>
    <w:rsid w:val="000D771C"/>
    <w:rsid w:val="000D7C29"/>
    <w:rsid w:val="000E06D0"/>
    <w:rsid w:val="000E0A5E"/>
    <w:rsid w:val="000E4A48"/>
    <w:rsid w:val="000E668F"/>
    <w:rsid w:val="000E7BD8"/>
    <w:rsid w:val="000F0B45"/>
    <w:rsid w:val="000F1829"/>
    <w:rsid w:val="000F19BE"/>
    <w:rsid w:val="000F28E2"/>
    <w:rsid w:val="000F338D"/>
    <w:rsid w:val="000F381B"/>
    <w:rsid w:val="000F4A5E"/>
    <w:rsid w:val="000F5F42"/>
    <w:rsid w:val="0010040E"/>
    <w:rsid w:val="00101C4E"/>
    <w:rsid w:val="00101E80"/>
    <w:rsid w:val="00102860"/>
    <w:rsid w:val="0010298D"/>
    <w:rsid w:val="00103389"/>
    <w:rsid w:val="001033B0"/>
    <w:rsid w:val="00103A21"/>
    <w:rsid w:val="001050ED"/>
    <w:rsid w:val="001055EF"/>
    <w:rsid w:val="00105E6B"/>
    <w:rsid w:val="00106200"/>
    <w:rsid w:val="001116FA"/>
    <w:rsid w:val="001118B2"/>
    <w:rsid w:val="00111F33"/>
    <w:rsid w:val="00113612"/>
    <w:rsid w:val="00113883"/>
    <w:rsid w:val="00114526"/>
    <w:rsid w:val="001153DB"/>
    <w:rsid w:val="00116929"/>
    <w:rsid w:val="00117640"/>
    <w:rsid w:val="00120100"/>
    <w:rsid w:val="00120234"/>
    <w:rsid w:val="00120675"/>
    <w:rsid w:val="00120D4B"/>
    <w:rsid w:val="00120EA8"/>
    <w:rsid w:val="0012190F"/>
    <w:rsid w:val="00122387"/>
    <w:rsid w:val="00122E19"/>
    <w:rsid w:val="00123289"/>
    <w:rsid w:val="00123FB1"/>
    <w:rsid w:val="0012450D"/>
    <w:rsid w:val="00124787"/>
    <w:rsid w:val="0012561A"/>
    <w:rsid w:val="00126062"/>
    <w:rsid w:val="001262D5"/>
    <w:rsid w:val="0012645B"/>
    <w:rsid w:val="00127617"/>
    <w:rsid w:val="0013041A"/>
    <w:rsid w:val="00131EB7"/>
    <w:rsid w:val="00131FE2"/>
    <w:rsid w:val="0013309F"/>
    <w:rsid w:val="001339F0"/>
    <w:rsid w:val="00133A1A"/>
    <w:rsid w:val="00133A21"/>
    <w:rsid w:val="001348A4"/>
    <w:rsid w:val="00134C3F"/>
    <w:rsid w:val="00135A86"/>
    <w:rsid w:val="001370B8"/>
    <w:rsid w:val="00137C55"/>
    <w:rsid w:val="00142341"/>
    <w:rsid w:val="0014293D"/>
    <w:rsid w:val="0014294D"/>
    <w:rsid w:val="001454C1"/>
    <w:rsid w:val="00145F38"/>
    <w:rsid w:val="001461B0"/>
    <w:rsid w:val="00146461"/>
    <w:rsid w:val="00151826"/>
    <w:rsid w:val="00151E84"/>
    <w:rsid w:val="00152302"/>
    <w:rsid w:val="00153028"/>
    <w:rsid w:val="00153F8B"/>
    <w:rsid w:val="001548A7"/>
    <w:rsid w:val="00154F2F"/>
    <w:rsid w:val="0015513D"/>
    <w:rsid w:val="0015525B"/>
    <w:rsid w:val="0015673F"/>
    <w:rsid w:val="00161035"/>
    <w:rsid w:val="001617A4"/>
    <w:rsid w:val="0016533C"/>
    <w:rsid w:val="00170989"/>
    <w:rsid w:val="0017334C"/>
    <w:rsid w:val="00173A0E"/>
    <w:rsid w:val="001748A2"/>
    <w:rsid w:val="00175A0A"/>
    <w:rsid w:val="00176883"/>
    <w:rsid w:val="00180654"/>
    <w:rsid w:val="0018272E"/>
    <w:rsid w:val="001838BB"/>
    <w:rsid w:val="00184210"/>
    <w:rsid w:val="00184271"/>
    <w:rsid w:val="0018514E"/>
    <w:rsid w:val="0019025C"/>
    <w:rsid w:val="0019044C"/>
    <w:rsid w:val="00190760"/>
    <w:rsid w:val="00190FDF"/>
    <w:rsid w:val="00192854"/>
    <w:rsid w:val="00192C00"/>
    <w:rsid w:val="0019304A"/>
    <w:rsid w:val="00193777"/>
    <w:rsid w:val="001949F1"/>
    <w:rsid w:val="001967BB"/>
    <w:rsid w:val="0019700B"/>
    <w:rsid w:val="00197178"/>
    <w:rsid w:val="001A1463"/>
    <w:rsid w:val="001A1A40"/>
    <w:rsid w:val="001A2C85"/>
    <w:rsid w:val="001A4FA5"/>
    <w:rsid w:val="001A5CA0"/>
    <w:rsid w:val="001A62DF"/>
    <w:rsid w:val="001A6D1E"/>
    <w:rsid w:val="001B0322"/>
    <w:rsid w:val="001B0EED"/>
    <w:rsid w:val="001B32E0"/>
    <w:rsid w:val="001B3F00"/>
    <w:rsid w:val="001B44BD"/>
    <w:rsid w:val="001B4993"/>
    <w:rsid w:val="001B63DD"/>
    <w:rsid w:val="001B6A6D"/>
    <w:rsid w:val="001C02BF"/>
    <w:rsid w:val="001C2E50"/>
    <w:rsid w:val="001C2FAA"/>
    <w:rsid w:val="001C4367"/>
    <w:rsid w:val="001C4B14"/>
    <w:rsid w:val="001C4CBD"/>
    <w:rsid w:val="001C52DC"/>
    <w:rsid w:val="001C53EA"/>
    <w:rsid w:val="001C5F62"/>
    <w:rsid w:val="001C657B"/>
    <w:rsid w:val="001D13A7"/>
    <w:rsid w:val="001D146F"/>
    <w:rsid w:val="001D187E"/>
    <w:rsid w:val="001D18CA"/>
    <w:rsid w:val="001D1DE4"/>
    <w:rsid w:val="001D2899"/>
    <w:rsid w:val="001D3525"/>
    <w:rsid w:val="001D3878"/>
    <w:rsid w:val="001D3954"/>
    <w:rsid w:val="001D41AA"/>
    <w:rsid w:val="001D47C8"/>
    <w:rsid w:val="001D499F"/>
    <w:rsid w:val="001D6128"/>
    <w:rsid w:val="001D6AA8"/>
    <w:rsid w:val="001E0BBA"/>
    <w:rsid w:val="001E3BA8"/>
    <w:rsid w:val="001E5826"/>
    <w:rsid w:val="001E58B0"/>
    <w:rsid w:val="001E62F1"/>
    <w:rsid w:val="001F1509"/>
    <w:rsid w:val="001F15E2"/>
    <w:rsid w:val="001F168D"/>
    <w:rsid w:val="001F225A"/>
    <w:rsid w:val="001F355C"/>
    <w:rsid w:val="001F3B4A"/>
    <w:rsid w:val="001F3C45"/>
    <w:rsid w:val="001F5B53"/>
    <w:rsid w:val="001F6731"/>
    <w:rsid w:val="001F787B"/>
    <w:rsid w:val="001F7D0F"/>
    <w:rsid w:val="0020031B"/>
    <w:rsid w:val="00205112"/>
    <w:rsid w:val="002059C6"/>
    <w:rsid w:val="0020709A"/>
    <w:rsid w:val="00207F5C"/>
    <w:rsid w:val="002101CA"/>
    <w:rsid w:val="002104F6"/>
    <w:rsid w:val="00212679"/>
    <w:rsid w:val="00212839"/>
    <w:rsid w:val="00213D4E"/>
    <w:rsid w:val="002158F2"/>
    <w:rsid w:val="00215ABA"/>
    <w:rsid w:val="002165EA"/>
    <w:rsid w:val="00216B40"/>
    <w:rsid w:val="00216CB0"/>
    <w:rsid w:val="0021714A"/>
    <w:rsid w:val="00220178"/>
    <w:rsid w:val="00221CE6"/>
    <w:rsid w:val="00221E10"/>
    <w:rsid w:val="0022268E"/>
    <w:rsid w:val="002226CB"/>
    <w:rsid w:val="00222D53"/>
    <w:rsid w:val="00223D31"/>
    <w:rsid w:val="00224803"/>
    <w:rsid w:val="002248E1"/>
    <w:rsid w:val="00224AC4"/>
    <w:rsid w:val="00224FC5"/>
    <w:rsid w:val="00227BEA"/>
    <w:rsid w:val="002326F2"/>
    <w:rsid w:val="002336A0"/>
    <w:rsid w:val="00233B8F"/>
    <w:rsid w:val="00233D16"/>
    <w:rsid w:val="00234596"/>
    <w:rsid w:val="00234B25"/>
    <w:rsid w:val="00235535"/>
    <w:rsid w:val="00235A67"/>
    <w:rsid w:val="00236278"/>
    <w:rsid w:val="00237615"/>
    <w:rsid w:val="0023765E"/>
    <w:rsid w:val="00237C86"/>
    <w:rsid w:val="00240CF7"/>
    <w:rsid w:val="002413A2"/>
    <w:rsid w:val="00241598"/>
    <w:rsid w:val="0024205A"/>
    <w:rsid w:val="0024213A"/>
    <w:rsid w:val="002426FD"/>
    <w:rsid w:val="00244361"/>
    <w:rsid w:val="00245B15"/>
    <w:rsid w:val="00247F99"/>
    <w:rsid w:val="00250A11"/>
    <w:rsid w:val="002520CA"/>
    <w:rsid w:val="002540AC"/>
    <w:rsid w:val="002541B2"/>
    <w:rsid w:val="00255888"/>
    <w:rsid w:val="00255E88"/>
    <w:rsid w:val="00256BBD"/>
    <w:rsid w:val="00256E77"/>
    <w:rsid w:val="00257467"/>
    <w:rsid w:val="00260A59"/>
    <w:rsid w:val="00261236"/>
    <w:rsid w:val="00262876"/>
    <w:rsid w:val="00263E61"/>
    <w:rsid w:val="00265259"/>
    <w:rsid w:val="00266269"/>
    <w:rsid w:val="002676CB"/>
    <w:rsid w:val="00267C22"/>
    <w:rsid w:val="00270391"/>
    <w:rsid w:val="002707C3"/>
    <w:rsid w:val="00270B8C"/>
    <w:rsid w:val="0027213C"/>
    <w:rsid w:val="0027219D"/>
    <w:rsid w:val="00272455"/>
    <w:rsid w:val="00275278"/>
    <w:rsid w:val="002753B0"/>
    <w:rsid w:val="00275E5F"/>
    <w:rsid w:val="00276404"/>
    <w:rsid w:val="0028432B"/>
    <w:rsid w:val="00286904"/>
    <w:rsid w:val="00286A7F"/>
    <w:rsid w:val="00287A61"/>
    <w:rsid w:val="0029217C"/>
    <w:rsid w:val="0029317C"/>
    <w:rsid w:val="0029342D"/>
    <w:rsid w:val="002939BE"/>
    <w:rsid w:val="00293A5E"/>
    <w:rsid w:val="00295D23"/>
    <w:rsid w:val="002961E9"/>
    <w:rsid w:val="00296A8A"/>
    <w:rsid w:val="00296D0B"/>
    <w:rsid w:val="00297374"/>
    <w:rsid w:val="002A0540"/>
    <w:rsid w:val="002A0825"/>
    <w:rsid w:val="002A1292"/>
    <w:rsid w:val="002A1E76"/>
    <w:rsid w:val="002A274A"/>
    <w:rsid w:val="002A30ED"/>
    <w:rsid w:val="002A3E35"/>
    <w:rsid w:val="002A6B0A"/>
    <w:rsid w:val="002A7F84"/>
    <w:rsid w:val="002B0007"/>
    <w:rsid w:val="002B02C0"/>
    <w:rsid w:val="002B0AB8"/>
    <w:rsid w:val="002B1010"/>
    <w:rsid w:val="002B15F9"/>
    <w:rsid w:val="002B1AA5"/>
    <w:rsid w:val="002B1EC1"/>
    <w:rsid w:val="002B2028"/>
    <w:rsid w:val="002B52DF"/>
    <w:rsid w:val="002B6521"/>
    <w:rsid w:val="002B76C1"/>
    <w:rsid w:val="002B7CCB"/>
    <w:rsid w:val="002C4E74"/>
    <w:rsid w:val="002C6197"/>
    <w:rsid w:val="002C7FF2"/>
    <w:rsid w:val="002D3913"/>
    <w:rsid w:val="002D4521"/>
    <w:rsid w:val="002D5C49"/>
    <w:rsid w:val="002D6551"/>
    <w:rsid w:val="002D7CB4"/>
    <w:rsid w:val="002E0166"/>
    <w:rsid w:val="002E0722"/>
    <w:rsid w:val="002E098A"/>
    <w:rsid w:val="002E2333"/>
    <w:rsid w:val="002E30BF"/>
    <w:rsid w:val="002E3814"/>
    <w:rsid w:val="002E3901"/>
    <w:rsid w:val="002E4302"/>
    <w:rsid w:val="002E5477"/>
    <w:rsid w:val="002E5C4D"/>
    <w:rsid w:val="002F0254"/>
    <w:rsid w:val="002F14BC"/>
    <w:rsid w:val="002F1937"/>
    <w:rsid w:val="002F21D4"/>
    <w:rsid w:val="002F3BE9"/>
    <w:rsid w:val="002F6AD6"/>
    <w:rsid w:val="00300A6A"/>
    <w:rsid w:val="00300C73"/>
    <w:rsid w:val="003013D4"/>
    <w:rsid w:val="003024E8"/>
    <w:rsid w:val="00302BB9"/>
    <w:rsid w:val="003033FA"/>
    <w:rsid w:val="00303D91"/>
    <w:rsid w:val="003040FB"/>
    <w:rsid w:val="0030605D"/>
    <w:rsid w:val="00307213"/>
    <w:rsid w:val="00307326"/>
    <w:rsid w:val="00307B83"/>
    <w:rsid w:val="00310543"/>
    <w:rsid w:val="00312E7F"/>
    <w:rsid w:val="00313221"/>
    <w:rsid w:val="003139F1"/>
    <w:rsid w:val="0031480B"/>
    <w:rsid w:val="003150B1"/>
    <w:rsid w:val="0031645F"/>
    <w:rsid w:val="00316EF2"/>
    <w:rsid w:val="003177D2"/>
    <w:rsid w:val="00320486"/>
    <w:rsid w:val="003207B4"/>
    <w:rsid w:val="00320E92"/>
    <w:rsid w:val="00321F73"/>
    <w:rsid w:val="00322066"/>
    <w:rsid w:val="00323F2C"/>
    <w:rsid w:val="00324251"/>
    <w:rsid w:val="003256CA"/>
    <w:rsid w:val="003272D2"/>
    <w:rsid w:val="003273F0"/>
    <w:rsid w:val="00330415"/>
    <w:rsid w:val="00331400"/>
    <w:rsid w:val="003325BE"/>
    <w:rsid w:val="003326CE"/>
    <w:rsid w:val="003330EC"/>
    <w:rsid w:val="00334760"/>
    <w:rsid w:val="00336918"/>
    <w:rsid w:val="00337809"/>
    <w:rsid w:val="00342250"/>
    <w:rsid w:val="00342753"/>
    <w:rsid w:val="00343433"/>
    <w:rsid w:val="00345765"/>
    <w:rsid w:val="00345959"/>
    <w:rsid w:val="00346532"/>
    <w:rsid w:val="00346E48"/>
    <w:rsid w:val="00347943"/>
    <w:rsid w:val="003508A3"/>
    <w:rsid w:val="00350C4A"/>
    <w:rsid w:val="00351059"/>
    <w:rsid w:val="0035133E"/>
    <w:rsid w:val="003518C1"/>
    <w:rsid w:val="003526B6"/>
    <w:rsid w:val="00352A15"/>
    <w:rsid w:val="00355782"/>
    <w:rsid w:val="00356898"/>
    <w:rsid w:val="00357590"/>
    <w:rsid w:val="003603EE"/>
    <w:rsid w:val="00360445"/>
    <w:rsid w:val="00361294"/>
    <w:rsid w:val="00361EED"/>
    <w:rsid w:val="00362270"/>
    <w:rsid w:val="0036247B"/>
    <w:rsid w:val="003625CA"/>
    <w:rsid w:val="00363335"/>
    <w:rsid w:val="00363807"/>
    <w:rsid w:val="00364716"/>
    <w:rsid w:val="003649E3"/>
    <w:rsid w:val="00364E7A"/>
    <w:rsid w:val="003664DA"/>
    <w:rsid w:val="00366595"/>
    <w:rsid w:val="0036751A"/>
    <w:rsid w:val="00367674"/>
    <w:rsid w:val="00370139"/>
    <w:rsid w:val="003703E1"/>
    <w:rsid w:val="00375E23"/>
    <w:rsid w:val="00377030"/>
    <w:rsid w:val="0037707F"/>
    <w:rsid w:val="003773E0"/>
    <w:rsid w:val="00381579"/>
    <w:rsid w:val="00384323"/>
    <w:rsid w:val="00386389"/>
    <w:rsid w:val="0038640F"/>
    <w:rsid w:val="00386C8F"/>
    <w:rsid w:val="0038705F"/>
    <w:rsid w:val="00387E15"/>
    <w:rsid w:val="00390FF7"/>
    <w:rsid w:val="00391B44"/>
    <w:rsid w:val="00392FDB"/>
    <w:rsid w:val="00393E4E"/>
    <w:rsid w:val="00396738"/>
    <w:rsid w:val="003A1F0D"/>
    <w:rsid w:val="003A22D9"/>
    <w:rsid w:val="003A2B7D"/>
    <w:rsid w:val="003A2BBB"/>
    <w:rsid w:val="003A2ED7"/>
    <w:rsid w:val="003A31E5"/>
    <w:rsid w:val="003A3632"/>
    <w:rsid w:val="003A54FE"/>
    <w:rsid w:val="003A58F9"/>
    <w:rsid w:val="003A5EFA"/>
    <w:rsid w:val="003A621E"/>
    <w:rsid w:val="003A674C"/>
    <w:rsid w:val="003A75EC"/>
    <w:rsid w:val="003A772C"/>
    <w:rsid w:val="003A7A73"/>
    <w:rsid w:val="003A7F8D"/>
    <w:rsid w:val="003B01CB"/>
    <w:rsid w:val="003B0BDD"/>
    <w:rsid w:val="003B0E51"/>
    <w:rsid w:val="003B2593"/>
    <w:rsid w:val="003B2610"/>
    <w:rsid w:val="003B2941"/>
    <w:rsid w:val="003B393A"/>
    <w:rsid w:val="003B51FD"/>
    <w:rsid w:val="003B5587"/>
    <w:rsid w:val="003B7654"/>
    <w:rsid w:val="003B7E21"/>
    <w:rsid w:val="003C02A1"/>
    <w:rsid w:val="003C0BF8"/>
    <w:rsid w:val="003C184C"/>
    <w:rsid w:val="003C2645"/>
    <w:rsid w:val="003C2AB9"/>
    <w:rsid w:val="003C2F33"/>
    <w:rsid w:val="003C3B76"/>
    <w:rsid w:val="003C4560"/>
    <w:rsid w:val="003C481A"/>
    <w:rsid w:val="003C5543"/>
    <w:rsid w:val="003C5564"/>
    <w:rsid w:val="003C5824"/>
    <w:rsid w:val="003C7D75"/>
    <w:rsid w:val="003D06A6"/>
    <w:rsid w:val="003D1BA9"/>
    <w:rsid w:val="003D2D0F"/>
    <w:rsid w:val="003D338A"/>
    <w:rsid w:val="003D3557"/>
    <w:rsid w:val="003D358D"/>
    <w:rsid w:val="003D3F85"/>
    <w:rsid w:val="003D41ED"/>
    <w:rsid w:val="003D7A6B"/>
    <w:rsid w:val="003E08ED"/>
    <w:rsid w:val="003E1459"/>
    <w:rsid w:val="003E44E3"/>
    <w:rsid w:val="003E4BE2"/>
    <w:rsid w:val="003E5DF2"/>
    <w:rsid w:val="003E6636"/>
    <w:rsid w:val="003E764C"/>
    <w:rsid w:val="003E7997"/>
    <w:rsid w:val="003F0301"/>
    <w:rsid w:val="003F0CCD"/>
    <w:rsid w:val="003F12A2"/>
    <w:rsid w:val="003F2A35"/>
    <w:rsid w:val="003F313F"/>
    <w:rsid w:val="003F4E49"/>
    <w:rsid w:val="003F6CFF"/>
    <w:rsid w:val="003F7F0C"/>
    <w:rsid w:val="004019A8"/>
    <w:rsid w:val="004019D1"/>
    <w:rsid w:val="004024BB"/>
    <w:rsid w:val="004032E9"/>
    <w:rsid w:val="00404E89"/>
    <w:rsid w:val="00405298"/>
    <w:rsid w:val="00405725"/>
    <w:rsid w:val="00406008"/>
    <w:rsid w:val="0040747C"/>
    <w:rsid w:val="004078A2"/>
    <w:rsid w:val="00407DEC"/>
    <w:rsid w:val="00410273"/>
    <w:rsid w:val="00412325"/>
    <w:rsid w:val="004135A7"/>
    <w:rsid w:val="00413887"/>
    <w:rsid w:val="0041491D"/>
    <w:rsid w:val="00415189"/>
    <w:rsid w:val="00417288"/>
    <w:rsid w:val="004172BF"/>
    <w:rsid w:val="00417DD2"/>
    <w:rsid w:val="00420825"/>
    <w:rsid w:val="00420E49"/>
    <w:rsid w:val="00421875"/>
    <w:rsid w:val="00421B5B"/>
    <w:rsid w:val="004223D8"/>
    <w:rsid w:val="00423113"/>
    <w:rsid w:val="0042377C"/>
    <w:rsid w:val="00423EF2"/>
    <w:rsid w:val="00423F4B"/>
    <w:rsid w:val="00424045"/>
    <w:rsid w:val="00424869"/>
    <w:rsid w:val="00424E16"/>
    <w:rsid w:val="00425AC8"/>
    <w:rsid w:val="004300F7"/>
    <w:rsid w:val="0043063B"/>
    <w:rsid w:val="00430C6B"/>
    <w:rsid w:val="00432549"/>
    <w:rsid w:val="004331E6"/>
    <w:rsid w:val="004336D4"/>
    <w:rsid w:val="004350E1"/>
    <w:rsid w:val="00436D37"/>
    <w:rsid w:val="00440635"/>
    <w:rsid w:val="004420C1"/>
    <w:rsid w:val="00442843"/>
    <w:rsid w:val="00444DB4"/>
    <w:rsid w:val="004452BA"/>
    <w:rsid w:val="004464D3"/>
    <w:rsid w:val="004471C0"/>
    <w:rsid w:val="00447E64"/>
    <w:rsid w:val="00451486"/>
    <w:rsid w:val="00451696"/>
    <w:rsid w:val="004523DC"/>
    <w:rsid w:val="00452471"/>
    <w:rsid w:val="00453BD7"/>
    <w:rsid w:val="00455608"/>
    <w:rsid w:val="00456730"/>
    <w:rsid w:val="004619E5"/>
    <w:rsid w:val="00461AF7"/>
    <w:rsid w:val="00461EFA"/>
    <w:rsid w:val="00462303"/>
    <w:rsid w:val="004623E0"/>
    <w:rsid w:val="00462853"/>
    <w:rsid w:val="004661A5"/>
    <w:rsid w:val="00467877"/>
    <w:rsid w:val="004706A6"/>
    <w:rsid w:val="00470978"/>
    <w:rsid w:val="00470E6A"/>
    <w:rsid w:val="004711C0"/>
    <w:rsid w:val="00471465"/>
    <w:rsid w:val="00471A45"/>
    <w:rsid w:val="004747D3"/>
    <w:rsid w:val="004763F6"/>
    <w:rsid w:val="004774AA"/>
    <w:rsid w:val="00481284"/>
    <w:rsid w:val="00481892"/>
    <w:rsid w:val="004825A2"/>
    <w:rsid w:val="00487AC0"/>
    <w:rsid w:val="00491AD0"/>
    <w:rsid w:val="00497891"/>
    <w:rsid w:val="00497B6F"/>
    <w:rsid w:val="004A280D"/>
    <w:rsid w:val="004A28B6"/>
    <w:rsid w:val="004A3378"/>
    <w:rsid w:val="004A3CBD"/>
    <w:rsid w:val="004A439A"/>
    <w:rsid w:val="004A479B"/>
    <w:rsid w:val="004A6388"/>
    <w:rsid w:val="004A69DE"/>
    <w:rsid w:val="004A795B"/>
    <w:rsid w:val="004A7C7E"/>
    <w:rsid w:val="004B01C6"/>
    <w:rsid w:val="004B12C9"/>
    <w:rsid w:val="004B143A"/>
    <w:rsid w:val="004B16CA"/>
    <w:rsid w:val="004B28AD"/>
    <w:rsid w:val="004B3869"/>
    <w:rsid w:val="004B50A9"/>
    <w:rsid w:val="004B5297"/>
    <w:rsid w:val="004B569E"/>
    <w:rsid w:val="004B5AB3"/>
    <w:rsid w:val="004B70BF"/>
    <w:rsid w:val="004B715F"/>
    <w:rsid w:val="004B76A9"/>
    <w:rsid w:val="004C0EB2"/>
    <w:rsid w:val="004C173C"/>
    <w:rsid w:val="004C24BC"/>
    <w:rsid w:val="004C2C0F"/>
    <w:rsid w:val="004C2C11"/>
    <w:rsid w:val="004C5936"/>
    <w:rsid w:val="004C6699"/>
    <w:rsid w:val="004C6B97"/>
    <w:rsid w:val="004C7527"/>
    <w:rsid w:val="004C7F4B"/>
    <w:rsid w:val="004D0130"/>
    <w:rsid w:val="004D0EDD"/>
    <w:rsid w:val="004D2177"/>
    <w:rsid w:val="004D3528"/>
    <w:rsid w:val="004D390D"/>
    <w:rsid w:val="004D3E5C"/>
    <w:rsid w:val="004D521E"/>
    <w:rsid w:val="004D5AF7"/>
    <w:rsid w:val="004D7054"/>
    <w:rsid w:val="004D73F8"/>
    <w:rsid w:val="004D7732"/>
    <w:rsid w:val="004D7DE5"/>
    <w:rsid w:val="004E268A"/>
    <w:rsid w:val="004E3BF7"/>
    <w:rsid w:val="004E4288"/>
    <w:rsid w:val="004E5290"/>
    <w:rsid w:val="004E5DB8"/>
    <w:rsid w:val="004E63BF"/>
    <w:rsid w:val="004E6779"/>
    <w:rsid w:val="004E6878"/>
    <w:rsid w:val="004E6959"/>
    <w:rsid w:val="004E6AA6"/>
    <w:rsid w:val="004E7547"/>
    <w:rsid w:val="004E75B0"/>
    <w:rsid w:val="004F0A72"/>
    <w:rsid w:val="004F16C6"/>
    <w:rsid w:val="004F220C"/>
    <w:rsid w:val="004F23CC"/>
    <w:rsid w:val="004F23F8"/>
    <w:rsid w:val="004F324E"/>
    <w:rsid w:val="004F4CB6"/>
    <w:rsid w:val="004F5E74"/>
    <w:rsid w:val="004F64DA"/>
    <w:rsid w:val="005000D9"/>
    <w:rsid w:val="005002AD"/>
    <w:rsid w:val="00500A58"/>
    <w:rsid w:val="005018E5"/>
    <w:rsid w:val="005021EB"/>
    <w:rsid w:val="005023DA"/>
    <w:rsid w:val="00502A34"/>
    <w:rsid w:val="0050354D"/>
    <w:rsid w:val="00504B1E"/>
    <w:rsid w:val="00504CD7"/>
    <w:rsid w:val="00506068"/>
    <w:rsid w:val="00507533"/>
    <w:rsid w:val="00507BBF"/>
    <w:rsid w:val="0051354E"/>
    <w:rsid w:val="0051368B"/>
    <w:rsid w:val="00517609"/>
    <w:rsid w:val="00520076"/>
    <w:rsid w:val="005208AB"/>
    <w:rsid w:val="005224FE"/>
    <w:rsid w:val="0052354D"/>
    <w:rsid w:val="00523782"/>
    <w:rsid w:val="00523D73"/>
    <w:rsid w:val="00523D8F"/>
    <w:rsid w:val="00526345"/>
    <w:rsid w:val="00526375"/>
    <w:rsid w:val="005271F9"/>
    <w:rsid w:val="00532BB3"/>
    <w:rsid w:val="005332DF"/>
    <w:rsid w:val="00534D85"/>
    <w:rsid w:val="00535007"/>
    <w:rsid w:val="00535076"/>
    <w:rsid w:val="00536E80"/>
    <w:rsid w:val="00537409"/>
    <w:rsid w:val="00540D4C"/>
    <w:rsid w:val="00544A6F"/>
    <w:rsid w:val="005465E4"/>
    <w:rsid w:val="00547730"/>
    <w:rsid w:val="00552DA5"/>
    <w:rsid w:val="00554DE2"/>
    <w:rsid w:val="00555335"/>
    <w:rsid w:val="00557D1D"/>
    <w:rsid w:val="00561B4C"/>
    <w:rsid w:val="00561FEB"/>
    <w:rsid w:val="005626E3"/>
    <w:rsid w:val="005642CE"/>
    <w:rsid w:val="0056590F"/>
    <w:rsid w:val="00566E6C"/>
    <w:rsid w:val="0056723E"/>
    <w:rsid w:val="005674CB"/>
    <w:rsid w:val="0056750B"/>
    <w:rsid w:val="005711B1"/>
    <w:rsid w:val="00571A2E"/>
    <w:rsid w:val="00571BD0"/>
    <w:rsid w:val="00572234"/>
    <w:rsid w:val="005729AB"/>
    <w:rsid w:val="00575E52"/>
    <w:rsid w:val="005768AD"/>
    <w:rsid w:val="00577F82"/>
    <w:rsid w:val="00580413"/>
    <w:rsid w:val="00581B80"/>
    <w:rsid w:val="00584C76"/>
    <w:rsid w:val="005857FF"/>
    <w:rsid w:val="00585B84"/>
    <w:rsid w:val="00587819"/>
    <w:rsid w:val="00587B41"/>
    <w:rsid w:val="00587E43"/>
    <w:rsid w:val="005907B8"/>
    <w:rsid w:val="005908FA"/>
    <w:rsid w:val="00590ED8"/>
    <w:rsid w:val="00591D47"/>
    <w:rsid w:val="005921AD"/>
    <w:rsid w:val="0059298B"/>
    <w:rsid w:val="00593B5C"/>
    <w:rsid w:val="00595BBC"/>
    <w:rsid w:val="00595C4B"/>
    <w:rsid w:val="005A1887"/>
    <w:rsid w:val="005A22A2"/>
    <w:rsid w:val="005A622A"/>
    <w:rsid w:val="005A624A"/>
    <w:rsid w:val="005A7022"/>
    <w:rsid w:val="005B0524"/>
    <w:rsid w:val="005B0A62"/>
    <w:rsid w:val="005B0E4F"/>
    <w:rsid w:val="005B0EA7"/>
    <w:rsid w:val="005B175E"/>
    <w:rsid w:val="005B2CD2"/>
    <w:rsid w:val="005B3F6C"/>
    <w:rsid w:val="005B6943"/>
    <w:rsid w:val="005B7F69"/>
    <w:rsid w:val="005C0297"/>
    <w:rsid w:val="005C02DA"/>
    <w:rsid w:val="005C2773"/>
    <w:rsid w:val="005C3AC2"/>
    <w:rsid w:val="005C44DB"/>
    <w:rsid w:val="005C52D1"/>
    <w:rsid w:val="005C6720"/>
    <w:rsid w:val="005C7603"/>
    <w:rsid w:val="005D0164"/>
    <w:rsid w:val="005D0275"/>
    <w:rsid w:val="005D0532"/>
    <w:rsid w:val="005D1C58"/>
    <w:rsid w:val="005D2653"/>
    <w:rsid w:val="005D41D8"/>
    <w:rsid w:val="005D78A7"/>
    <w:rsid w:val="005E03E3"/>
    <w:rsid w:val="005E0A29"/>
    <w:rsid w:val="005E1489"/>
    <w:rsid w:val="005E1DAA"/>
    <w:rsid w:val="005E262F"/>
    <w:rsid w:val="005E4B45"/>
    <w:rsid w:val="005E4CFD"/>
    <w:rsid w:val="005E562D"/>
    <w:rsid w:val="005E684B"/>
    <w:rsid w:val="005F0A34"/>
    <w:rsid w:val="005F0E64"/>
    <w:rsid w:val="005F10CA"/>
    <w:rsid w:val="005F1388"/>
    <w:rsid w:val="005F14E4"/>
    <w:rsid w:val="005F15FB"/>
    <w:rsid w:val="005F1ACC"/>
    <w:rsid w:val="005F28A4"/>
    <w:rsid w:val="005F79F6"/>
    <w:rsid w:val="00601606"/>
    <w:rsid w:val="00601BB1"/>
    <w:rsid w:val="006023C3"/>
    <w:rsid w:val="0060447B"/>
    <w:rsid w:val="00604916"/>
    <w:rsid w:val="00605919"/>
    <w:rsid w:val="00606229"/>
    <w:rsid w:val="00606486"/>
    <w:rsid w:val="00606D05"/>
    <w:rsid w:val="006104AC"/>
    <w:rsid w:val="00610CE2"/>
    <w:rsid w:val="00611441"/>
    <w:rsid w:val="00612394"/>
    <w:rsid w:val="0061274D"/>
    <w:rsid w:val="00614333"/>
    <w:rsid w:val="006146DE"/>
    <w:rsid w:val="00614CD9"/>
    <w:rsid w:val="00614E6B"/>
    <w:rsid w:val="00614EBB"/>
    <w:rsid w:val="00620536"/>
    <w:rsid w:val="006208C4"/>
    <w:rsid w:val="00622195"/>
    <w:rsid w:val="00626626"/>
    <w:rsid w:val="00626869"/>
    <w:rsid w:val="00626C3C"/>
    <w:rsid w:val="0063383A"/>
    <w:rsid w:val="00633994"/>
    <w:rsid w:val="00633F6F"/>
    <w:rsid w:val="00634141"/>
    <w:rsid w:val="00640DEB"/>
    <w:rsid w:val="00641689"/>
    <w:rsid w:val="0064184B"/>
    <w:rsid w:val="00641C7B"/>
    <w:rsid w:val="00642609"/>
    <w:rsid w:val="00642F94"/>
    <w:rsid w:val="006446AD"/>
    <w:rsid w:val="006467E8"/>
    <w:rsid w:val="00647514"/>
    <w:rsid w:val="00647EB8"/>
    <w:rsid w:val="006502B6"/>
    <w:rsid w:val="00650858"/>
    <w:rsid w:val="00651850"/>
    <w:rsid w:val="00651BEB"/>
    <w:rsid w:val="006520DB"/>
    <w:rsid w:val="00652BCA"/>
    <w:rsid w:val="00652DDF"/>
    <w:rsid w:val="00654949"/>
    <w:rsid w:val="00654AA7"/>
    <w:rsid w:val="0065552D"/>
    <w:rsid w:val="006557C9"/>
    <w:rsid w:val="00656D62"/>
    <w:rsid w:val="006577E7"/>
    <w:rsid w:val="006604EB"/>
    <w:rsid w:val="00660F56"/>
    <w:rsid w:val="00661BBC"/>
    <w:rsid w:val="00661C5C"/>
    <w:rsid w:val="0066224F"/>
    <w:rsid w:val="00662873"/>
    <w:rsid w:val="00663D6E"/>
    <w:rsid w:val="00664FE2"/>
    <w:rsid w:val="00665004"/>
    <w:rsid w:val="00665DFD"/>
    <w:rsid w:val="006676BA"/>
    <w:rsid w:val="00671AE1"/>
    <w:rsid w:val="006738F9"/>
    <w:rsid w:val="0067412D"/>
    <w:rsid w:val="006746FF"/>
    <w:rsid w:val="00676044"/>
    <w:rsid w:val="00677751"/>
    <w:rsid w:val="0068212C"/>
    <w:rsid w:val="00682BBF"/>
    <w:rsid w:val="006831EE"/>
    <w:rsid w:val="00683AD3"/>
    <w:rsid w:val="00685217"/>
    <w:rsid w:val="00687148"/>
    <w:rsid w:val="006873D4"/>
    <w:rsid w:val="0068784A"/>
    <w:rsid w:val="00690F0A"/>
    <w:rsid w:val="00691593"/>
    <w:rsid w:val="0069265D"/>
    <w:rsid w:val="0069436F"/>
    <w:rsid w:val="006944EF"/>
    <w:rsid w:val="006952CE"/>
    <w:rsid w:val="00696B37"/>
    <w:rsid w:val="00696EF4"/>
    <w:rsid w:val="006970C6"/>
    <w:rsid w:val="006A0175"/>
    <w:rsid w:val="006A2757"/>
    <w:rsid w:val="006A27E2"/>
    <w:rsid w:val="006A38B5"/>
    <w:rsid w:val="006A3A24"/>
    <w:rsid w:val="006A4CF3"/>
    <w:rsid w:val="006A5B99"/>
    <w:rsid w:val="006A66F7"/>
    <w:rsid w:val="006A6C5A"/>
    <w:rsid w:val="006B2333"/>
    <w:rsid w:val="006B33E2"/>
    <w:rsid w:val="006B3C77"/>
    <w:rsid w:val="006B4A87"/>
    <w:rsid w:val="006B6E98"/>
    <w:rsid w:val="006B773B"/>
    <w:rsid w:val="006B7A2F"/>
    <w:rsid w:val="006C05BE"/>
    <w:rsid w:val="006C1625"/>
    <w:rsid w:val="006C1E62"/>
    <w:rsid w:val="006C3DAC"/>
    <w:rsid w:val="006C4F40"/>
    <w:rsid w:val="006C6618"/>
    <w:rsid w:val="006D2995"/>
    <w:rsid w:val="006D2AE8"/>
    <w:rsid w:val="006D4075"/>
    <w:rsid w:val="006D5B21"/>
    <w:rsid w:val="006D674C"/>
    <w:rsid w:val="006D725A"/>
    <w:rsid w:val="006D7266"/>
    <w:rsid w:val="006D7771"/>
    <w:rsid w:val="006D7B52"/>
    <w:rsid w:val="006E0174"/>
    <w:rsid w:val="006E10E1"/>
    <w:rsid w:val="006E11F9"/>
    <w:rsid w:val="006E1F4A"/>
    <w:rsid w:val="006E7105"/>
    <w:rsid w:val="006F071F"/>
    <w:rsid w:val="006F1610"/>
    <w:rsid w:val="006F47EF"/>
    <w:rsid w:val="006F52B7"/>
    <w:rsid w:val="006F5F02"/>
    <w:rsid w:val="006F6058"/>
    <w:rsid w:val="006F6D22"/>
    <w:rsid w:val="007004D9"/>
    <w:rsid w:val="007020AE"/>
    <w:rsid w:val="00702135"/>
    <w:rsid w:val="00704C8D"/>
    <w:rsid w:val="00704EAC"/>
    <w:rsid w:val="007065D3"/>
    <w:rsid w:val="00707536"/>
    <w:rsid w:val="00707B67"/>
    <w:rsid w:val="00710290"/>
    <w:rsid w:val="0071161F"/>
    <w:rsid w:val="007116B9"/>
    <w:rsid w:val="00711CF9"/>
    <w:rsid w:val="00713C7A"/>
    <w:rsid w:val="00714E6D"/>
    <w:rsid w:val="00715570"/>
    <w:rsid w:val="00715ACB"/>
    <w:rsid w:val="00716C0A"/>
    <w:rsid w:val="007219F7"/>
    <w:rsid w:val="007229D6"/>
    <w:rsid w:val="00722A70"/>
    <w:rsid w:val="00722BD4"/>
    <w:rsid w:val="0072357B"/>
    <w:rsid w:val="007240C7"/>
    <w:rsid w:val="0072455D"/>
    <w:rsid w:val="0072566B"/>
    <w:rsid w:val="007260C6"/>
    <w:rsid w:val="007265FD"/>
    <w:rsid w:val="00726905"/>
    <w:rsid w:val="00726C7C"/>
    <w:rsid w:val="007274C8"/>
    <w:rsid w:val="00727D34"/>
    <w:rsid w:val="00727EAA"/>
    <w:rsid w:val="007318BC"/>
    <w:rsid w:val="00736CDD"/>
    <w:rsid w:val="00737AB4"/>
    <w:rsid w:val="00737FB0"/>
    <w:rsid w:val="00741282"/>
    <w:rsid w:val="00741A25"/>
    <w:rsid w:val="0074281C"/>
    <w:rsid w:val="0074304B"/>
    <w:rsid w:val="00747580"/>
    <w:rsid w:val="007509D3"/>
    <w:rsid w:val="007519F0"/>
    <w:rsid w:val="00752C12"/>
    <w:rsid w:val="00753CF3"/>
    <w:rsid w:val="00753CFC"/>
    <w:rsid w:val="00755919"/>
    <w:rsid w:val="007563C3"/>
    <w:rsid w:val="00756663"/>
    <w:rsid w:val="00756813"/>
    <w:rsid w:val="00761DB7"/>
    <w:rsid w:val="0076227C"/>
    <w:rsid w:val="00762C53"/>
    <w:rsid w:val="007630B1"/>
    <w:rsid w:val="00764044"/>
    <w:rsid w:val="007643F4"/>
    <w:rsid w:val="007648F5"/>
    <w:rsid w:val="00766615"/>
    <w:rsid w:val="007670B4"/>
    <w:rsid w:val="0077003B"/>
    <w:rsid w:val="00770321"/>
    <w:rsid w:val="00771594"/>
    <w:rsid w:val="00771FA8"/>
    <w:rsid w:val="007722C4"/>
    <w:rsid w:val="00772370"/>
    <w:rsid w:val="00773A5E"/>
    <w:rsid w:val="00774943"/>
    <w:rsid w:val="0077530F"/>
    <w:rsid w:val="0078195B"/>
    <w:rsid w:val="00781971"/>
    <w:rsid w:val="007824DD"/>
    <w:rsid w:val="00782502"/>
    <w:rsid w:val="007827C7"/>
    <w:rsid w:val="007827F1"/>
    <w:rsid w:val="00782ECB"/>
    <w:rsid w:val="007843BD"/>
    <w:rsid w:val="007845EC"/>
    <w:rsid w:val="007847CC"/>
    <w:rsid w:val="007851FF"/>
    <w:rsid w:val="007853B2"/>
    <w:rsid w:val="007856AA"/>
    <w:rsid w:val="007863EC"/>
    <w:rsid w:val="00787125"/>
    <w:rsid w:val="007876DE"/>
    <w:rsid w:val="00787F9E"/>
    <w:rsid w:val="00790231"/>
    <w:rsid w:val="0079044D"/>
    <w:rsid w:val="007915F4"/>
    <w:rsid w:val="007926DC"/>
    <w:rsid w:val="00793511"/>
    <w:rsid w:val="00795149"/>
    <w:rsid w:val="007969EE"/>
    <w:rsid w:val="007A1521"/>
    <w:rsid w:val="007A3193"/>
    <w:rsid w:val="007A3627"/>
    <w:rsid w:val="007A41F2"/>
    <w:rsid w:val="007A5191"/>
    <w:rsid w:val="007A5F08"/>
    <w:rsid w:val="007B14CF"/>
    <w:rsid w:val="007B1A0D"/>
    <w:rsid w:val="007B24C0"/>
    <w:rsid w:val="007B35B6"/>
    <w:rsid w:val="007B549E"/>
    <w:rsid w:val="007B5FF3"/>
    <w:rsid w:val="007B6A55"/>
    <w:rsid w:val="007C0414"/>
    <w:rsid w:val="007C1B58"/>
    <w:rsid w:val="007C48E7"/>
    <w:rsid w:val="007C4F87"/>
    <w:rsid w:val="007C600B"/>
    <w:rsid w:val="007D018B"/>
    <w:rsid w:val="007D2592"/>
    <w:rsid w:val="007D2FCB"/>
    <w:rsid w:val="007D324B"/>
    <w:rsid w:val="007D4131"/>
    <w:rsid w:val="007D4293"/>
    <w:rsid w:val="007D461B"/>
    <w:rsid w:val="007D4AF6"/>
    <w:rsid w:val="007E0AC4"/>
    <w:rsid w:val="007E0FD8"/>
    <w:rsid w:val="007E1D79"/>
    <w:rsid w:val="007E27DB"/>
    <w:rsid w:val="007E2D06"/>
    <w:rsid w:val="007E3669"/>
    <w:rsid w:val="007E393D"/>
    <w:rsid w:val="007E3A30"/>
    <w:rsid w:val="007E7A38"/>
    <w:rsid w:val="007F08A2"/>
    <w:rsid w:val="007F14CF"/>
    <w:rsid w:val="007F1540"/>
    <w:rsid w:val="007F3215"/>
    <w:rsid w:val="007F3BCE"/>
    <w:rsid w:val="007F3BFD"/>
    <w:rsid w:val="007F3D16"/>
    <w:rsid w:val="007F53A8"/>
    <w:rsid w:val="007F7AB7"/>
    <w:rsid w:val="007F7CFF"/>
    <w:rsid w:val="007F7F22"/>
    <w:rsid w:val="008019D4"/>
    <w:rsid w:val="0080267A"/>
    <w:rsid w:val="008031BA"/>
    <w:rsid w:val="00805C28"/>
    <w:rsid w:val="00805F7D"/>
    <w:rsid w:val="00807E3B"/>
    <w:rsid w:val="00810CF4"/>
    <w:rsid w:val="00811029"/>
    <w:rsid w:val="00812520"/>
    <w:rsid w:val="00813F24"/>
    <w:rsid w:val="008144E1"/>
    <w:rsid w:val="008149D0"/>
    <w:rsid w:val="008157E3"/>
    <w:rsid w:val="00817057"/>
    <w:rsid w:val="00817A6C"/>
    <w:rsid w:val="00820953"/>
    <w:rsid w:val="00821E8B"/>
    <w:rsid w:val="00823CAF"/>
    <w:rsid w:val="008254E9"/>
    <w:rsid w:val="008308B1"/>
    <w:rsid w:val="00830B2C"/>
    <w:rsid w:val="00830D94"/>
    <w:rsid w:val="008338E5"/>
    <w:rsid w:val="008354AF"/>
    <w:rsid w:val="0083557A"/>
    <w:rsid w:val="00836DF8"/>
    <w:rsid w:val="00837091"/>
    <w:rsid w:val="00837D82"/>
    <w:rsid w:val="00840254"/>
    <w:rsid w:val="00840370"/>
    <w:rsid w:val="00841674"/>
    <w:rsid w:val="00842250"/>
    <w:rsid w:val="00842308"/>
    <w:rsid w:val="00842C62"/>
    <w:rsid w:val="00842E59"/>
    <w:rsid w:val="00844BB2"/>
    <w:rsid w:val="00845452"/>
    <w:rsid w:val="00845E73"/>
    <w:rsid w:val="00850024"/>
    <w:rsid w:val="008506A1"/>
    <w:rsid w:val="00850CE1"/>
    <w:rsid w:val="00851F72"/>
    <w:rsid w:val="008523E3"/>
    <w:rsid w:val="008529DA"/>
    <w:rsid w:val="00852C59"/>
    <w:rsid w:val="0085395D"/>
    <w:rsid w:val="00853CE4"/>
    <w:rsid w:val="008545C1"/>
    <w:rsid w:val="008553E9"/>
    <w:rsid w:val="008564B9"/>
    <w:rsid w:val="00856E6A"/>
    <w:rsid w:val="0086013E"/>
    <w:rsid w:val="008607DC"/>
    <w:rsid w:val="00860A46"/>
    <w:rsid w:val="00860C40"/>
    <w:rsid w:val="008611B9"/>
    <w:rsid w:val="00861EA5"/>
    <w:rsid w:val="008623DF"/>
    <w:rsid w:val="00863A0C"/>
    <w:rsid w:val="008647E9"/>
    <w:rsid w:val="00864F0D"/>
    <w:rsid w:val="00866382"/>
    <w:rsid w:val="0086694B"/>
    <w:rsid w:val="00867BC7"/>
    <w:rsid w:val="0087235A"/>
    <w:rsid w:val="00872F8B"/>
    <w:rsid w:val="00873826"/>
    <w:rsid w:val="00874BD9"/>
    <w:rsid w:val="00880E8C"/>
    <w:rsid w:val="008819DE"/>
    <w:rsid w:val="00882F66"/>
    <w:rsid w:val="00884481"/>
    <w:rsid w:val="00884CEE"/>
    <w:rsid w:val="00885F81"/>
    <w:rsid w:val="0088625A"/>
    <w:rsid w:val="008875DF"/>
    <w:rsid w:val="008907D9"/>
    <w:rsid w:val="008908BA"/>
    <w:rsid w:val="008914A2"/>
    <w:rsid w:val="00894A51"/>
    <w:rsid w:val="00895677"/>
    <w:rsid w:val="00896820"/>
    <w:rsid w:val="0089752F"/>
    <w:rsid w:val="008A022E"/>
    <w:rsid w:val="008A1813"/>
    <w:rsid w:val="008A2F2F"/>
    <w:rsid w:val="008A34CC"/>
    <w:rsid w:val="008A428C"/>
    <w:rsid w:val="008A56CF"/>
    <w:rsid w:val="008A5C6E"/>
    <w:rsid w:val="008A630F"/>
    <w:rsid w:val="008A768C"/>
    <w:rsid w:val="008B0C89"/>
    <w:rsid w:val="008B458C"/>
    <w:rsid w:val="008B62B8"/>
    <w:rsid w:val="008B7F9F"/>
    <w:rsid w:val="008C1887"/>
    <w:rsid w:val="008C24CE"/>
    <w:rsid w:val="008C2551"/>
    <w:rsid w:val="008C285C"/>
    <w:rsid w:val="008C4638"/>
    <w:rsid w:val="008C4682"/>
    <w:rsid w:val="008C53F1"/>
    <w:rsid w:val="008C5747"/>
    <w:rsid w:val="008C58FA"/>
    <w:rsid w:val="008C5AA4"/>
    <w:rsid w:val="008C69FC"/>
    <w:rsid w:val="008C7830"/>
    <w:rsid w:val="008D08C2"/>
    <w:rsid w:val="008D08D4"/>
    <w:rsid w:val="008D0C63"/>
    <w:rsid w:val="008D0EA8"/>
    <w:rsid w:val="008D197B"/>
    <w:rsid w:val="008D2452"/>
    <w:rsid w:val="008D2EFA"/>
    <w:rsid w:val="008D42BB"/>
    <w:rsid w:val="008D4406"/>
    <w:rsid w:val="008D6117"/>
    <w:rsid w:val="008D7135"/>
    <w:rsid w:val="008E003F"/>
    <w:rsid w:val="008E0A5A"/>
    <w:rsid w:val="008E2384"/>
    <w:rsid w:val="008E373B"/>
    <w:rsid w:val="008E3E96"/>
    <w:rsid w:val="008E453A"/>
    <w:rsid w:val="008E4651"/>
    <w:rsid w:val="008E6149"/>
    <w:rsid w:val="008E6557"/>
    <w:rsid w:val="008E71AB"/>
    <w:rsid w:val="008E7456"/>
    <w:rsid w:val="008E7D46"/>
    <w:rsid w:val="008F075B"/>
    <w:rsid w:val="008F0877"/>
    <w:rsid w:val="008F1164"/>
    <w:rsid w:val="008F1AEC"/>
    <w:rsid w:val="008F2056"/>
    <w:rsid w:val="008F2EE6"/>
    <w:rsid w:val="008F3AAD"/>
    <w:rsid w:val="008F3C74"/>
    <w:rsid w:val="008F4645"/>
    <w:rsid w:val="008F47C0"/>
    <w:rsid w:val="008F5671"/>
    <w:rsid w:val="008F5D0D"/>
    <w:rsid w:val="008F5DD3"/>
    <w:rsid w:val="008F72AF"/>
    <w:rsid w:val="008F7C53"/>
    <w:rsid w:val="0090352F"/>
    <w:rsid w:val="009036F3"/>
    <w:rsid w:val="00903819"/>
    <w:rsid w:val="009056AA"/>
    <w:rsid w:val="00905CBD"/>
    <w:rsid w:val="0090777E"/>
    <w:rsid w:val="00907E2E"/>
    <w:rsid w:val="009110EC"/>
    <w:rsid w:val="009112B9"/>
    <w:rsid w:val="00911CC0"/>
    <w:rsid w:val="00911EA9"/>
    <w:rsid w:val="00912151"/>
    <w:rsid w:val="00912826"/>
    <w:rsid w:val="009140F4"/>
    <w:rsid w:val="009153B3"/>
    <w:rsid w:val="009160E3"/>
    <w:rsid w:val="00917E18"/>
    <w:rsid w:val="009205F2"/>
    <w:rsid w:val="0092206C"/>
    <w:rsid w:val="0092407D"/>
    <w:rsid w:val="00925A9F"/>
    <w:rsid w:val="009264EE"/>
    <w:rsid w:val="00926BB1"/>
    <w:rsid w:val="0092737B"/>
    <w:rsid w:val="0092750D"/>
    <w:rsid w:val="0093268C"/>
    <w:rsid w:val="00933C34"/>
    <w:rsid w:val="0093552B"/>
    <w:rsid w:val="00936A45"/>
    <w:rsid w:val="00937024"/>
    <w:rsid w:val="00937CC3"/>
    <w:rsid w:val="00940E79"/>
    <w:rsid w:val="00941A4D"/>
    <w:rsid w:val="00941A71"/>
    <w:rsid w:val="00941FE3"/>
    <w:rsid w:val="00943A11"/>
    <w:rsid w:val="00944AA8"/>
    <w:rsid w:val="00945C3B"/>
    <w:rsid w:val="0094661A"/>
    <w:rsid w:val="00946B55"/>
    <w:rsid w:val="00947417"/>
    <w:rsid w:val="00947A17"/>
    <w:rsid w:val="00950B98"/>
    <w:rsid w:val="00950F65"/>
    <w:rsid w:val="009512CB"/>
    <w:rsid w:val="00951425"/>
    <w:rsid w:val="0095145C"/>
    <w:rsid w:val="00952C21"/>
    <w:rsid w:val="00954F4C"/>
    <w:rsid w:val="0095634C"/>
    <w:rsid w:val="00956B5E"/>
    <w:rsid w:val="00960794"/>
    <w:rsid w:val="0096161B"/>
    <w:rsid w:val="00963A90"/>
    <w:rsid w:val="00966BA4"/>
    <w:rsid w:val="00967615"/>
    <w:rsid w:val="00971B7F"/>
    <w:rsid w:val="00971DA3"/>
    <w:rsid w:val="00972039"/>
    <w:rsid w:val="009724D1"/>
    <w:rsid w:val="009749DD"/>
    <w:rsid w:val="00975690"/>
    <w:rsid w:val="00975B5B"/>
    <w:rsid w:val="00976C68"/>
    <w:rsid w:val="009775AD"/>
    <w:rsid w:val="00981CBE"/>
    <w:rsid w:val="00981DC5"/>
    <w:rsid w:val="00983B0F"/>
    <w:rsid w:val="0098484D"/>
    <w:rsid w:val="00984C42"/>
    <w:rsid w:val="00985479"/>
    <w:rsid w:val="009857AA"/>
    <w:rsid w:val="00986B2F"/>
    <w:rsid w:val="0098775C"/>
    <w:rsid w:val="00990FEA"/>
    <w:rsid w:val="00991410"/>
    <w:rsid w:val="0099175F"/>
    <w:rsid w:val="00993ED5"/>
    <w:rsid w:val="00993F3B"/>
    <w:rsid w:val="00994EAD"/>
    <w:rsid w:val="00995D37"/>
    <w:rsid w:val="00996143"/>
    <w:rsid w:val="00996464"/>
    <w:rsid w:val="0099787F"/>
    <w:rsid w:val="009A02EC"/>
    <w:rsid w:val="009A1107"/>
    <w:rsid w:val="009A1D22"/>
    <w:rsid w:val="009A2E92"/>
    <w:rsid w:val="009A3C30"/>
    <w:rsid w:val="009A67B4"/>
    <w:rsid w:val="009A6AC5"/>
    <w:rsid w:val="009A6AC6"/>
    <w:rsid w:val="009A7B9C"/>
    <w:rsid w:val="009B1703"/>
    <w:rsid w:val="009B3EDA"/>
    <w:rsid w:val="009B4FFF"/>
    <w:rsid w:val="009B5666"/>
    <w:rsid w:val="009B5FE0"/>
    <w:rsid w:val="009B637C"/>
    <w:rsid w:val="009B7288"/>
    <w:rsid w:val="009C0D8A"/>
    <w:rsid w:val="009C129A"/>
    <w:rsid w:val="009C23D3"/>
    <w:rsid w:val="009C4E25"/>
    <w:rsid w:val="009D023F"/>
    <w:rsid w:val="009D1D74"/>
    <w:rsid w:val="009D504B"/>
    <w:rsid w:val="009D51F4"/>
    <w:rsid w:val="009D5904"/>
    <w:rsid w:val="009E0A93"/>
    <w:rsid w:val="009E1105"/>
    <w:rsid w:val="009E1941"/>
    <w:rsid w:val="009E20BF"/>
    <w:rsid w:val="009E3D9C"/>
    <w:rsid w:val="009E3E33"/>
    <w:rsid w:val="009E4EC8"/>
    <w:rsid w:val="009E4ED5"/>
    <w:rsid w:val="009E521D"/>
    <w:rsid w:val="009E5C4E"/>
    <w:rsid w:val="009E6B16"/>
    <w:rsid w:val="009E6B7B"/>
    <w:rsid w:val="009F1D57"/>
    <w:rsid w:val="009F33BD"/>
    <w:rsid w:val="009F3D0A"/>
    <w:rsid w:val="009F3E4A"/>
    <w:rsid w:val="009F76DB"/>
    <w:rsid w:val="009F7AC4"/>
    <w:rsid w:val="009F7B4D"/>
    <w:rsid w:val="00A0259D"/>
    <w:rsid w:val="00A0427E"/>
    <w:rsid w:val="00A05446"/>
    <w:rsid w:val="00A05BBD"/>
    <w:rsid w:val="00A05BF3"/>
    <w:rsid w:val="00A068A2"/>
    <w:rsid w:val="00A06CE1"/>
    <w:rsid w:val="00A07230"/>
    <w:rsid w:val="00A07356"/>
    <w:rsid w:val="00A114F8"/>
    <w:rsid w:val="00A12C87"/>
    <w:rsid w:val="00A146CE"/>
    <w:rsid w:val="00A15B26"/>
    <w:rsid w:val="00A160C8"/>
    <w:rsid w:val="00A1662D"/>
    <w:rsid w:val="00A16DC3"/>
    <w:rsid w:val="00A17716"/>
    <w:rsid w:val="00A235B7"/>
    <w:rsid w:val="00A23B2B"/>
    <w:rsid w:val="00A25BB5"/>
    <w:rsid w:val="00A27048"/>
    <w:rsid w:val="00A272BA"/>
    <w:rsid w:val="00A273D1"/>
    <w:rsid w:val="00A30311"/>
    <w:rsid w:val="00A303D2"/>
    <w:rsid w:val="00A308C5"/>
    <w:rsid w:val="00A312DA"/>
    <w:rsid w:val="00A323B4"/>
    <w:rsid w:val="00A32E70"/>
    <w:rsid w:val="00A32EB9"/>
    <w:rsid w:val="00A33EC5"/>
    <w:rsid w:val="00A346CC"/>
    <w:rsid w:val="00A36377"/>
    <w:rsid w:val="00A365C7"/>
    <w:rsid w:val="00A36A76"/>
    <w:rsid w:val="00A36BDC"/>
    <w:rsid w:val="00A40FD9"/>
    <w:rsid w:val="00A41A5E"/>
    <w:rsid w:val="00A420BB"/>
    <w:rsid w:val="00A42536"/>
    <w:rsid w:val="00A43540"/>
    <w:rsid w:val="00A43B43"/>
    <w:rsid w:val="00A45DA3"/>
    <w:rsid w:val="00A46C8D"/>
    <w:rsid w:val="00A47482"/>
    <w:rsid w:val="00A526F2"/>
    <w:rsid w:val="00A52FC5"/>
    <w:rsid w:val="00A53659"/>
    <w:rsid w:val="00A53B5E"/>
    <w:rsid w:val="00A53D9C"/>
    <w:rsid w:val="00A54208"/>
    <w:rsid w:val="00A55AFC"/>
    <w:rsid w:val="00A57F32"/>
    <w:rsid w:val="00A60A1D"/>
    <w:rsid w:val="00A61326"/>
    <w:rsid w:val="00A6247F"/>
    <w:rsid w:val="00A62D11"/>
    <w:rsid w:val="00A62D71"/>
    <w:rsid w:val="00A64F72"/>
    <w:rsid w:val="00A64F9B"/>
    <w:rsid w:val="00A66D04"/>
    <w:rsid w:val="00A67164"/>
    <w:rsid w:val="00A67398"/>
    <w:rsid w:val="00A673B5"/>
    <w:rsid w:val="00A677CC"/>
    <w:rsid w:val="00A67FC3"/>
    <w:rsid w:val="00A72352"/>
    <w:rsid w:val="00A731C3"/>
    <w:rsid w:val="00A73432"/>
    <w:rsid w:val="00A74DAD"/>
    <w:rsid w:val="00A76685"/>
    <w:rsid w:val="00A80E1C"/>
    <w:rsid w:val="00A812B6"/>
    <w:rsid w:val="00A8225C"/>
    <w:rsid w:val="00A82621"/>
    <w:rsid w:val="00A82AB9"/>
    <w:rsid w:val="00A83EC2"/>
    <w:rsid w:val="00A852BB"/>
    <w:rsid w:val="00A87964"/>
    <w:rsid w:val="00A909EB"/>
    <w:rsid w:val="00A90F6C"/>
    <w:rsid w:val="00A9173A"/>
    <w:rsid w:val="00A92B23"/>
    <w:rsid w:val="00A93396"/>
    <w:rsid w:val="00A95C25"/>
    <w:rsid w:val="00A97E22"/>
    <w:rsid w:val="00A97F38"/>
    <w:rsid w:val="00AA0232"/>
    <w:rsid w:val="00AA03EF"/>
    <w:rsid w:val="00AA0FDC"/>
    <w:rsid w:val="00AA217A"/>
    <w:rsid w:val="00AA3743"/>
    <w:rsid w:val="00AA5971"/>
    <w:rsid w:val="00AA5E4C"/>
    <w:rsid w:val="00AA5EEC"/>
    <w:rsid w:val="00AA6677"/>
    <w:rsid w:val="00AA7F73"/>
    <w:rsid w:val="00AB121A"/>
    <w:rsid w:val="00AB2146"/>
    <w:rsid w:val="00AB2CF3"/>
    <w:rsid w:val="00AB36C0"/>
    <w:rsid w:val="00AB48A4"/>
    <w:rsid w:val="00AB5244"/>
    <w:rsid w:val="00AB53EF"/>
    <w:rsid w:val="00AB65F4"/>
    <w:rsid w:val="00AB6E8A"/>
    <w:rsid w:val="00AB73BA"/>
    <w:rsid w:val="00AB7408"/>
    <w:rsid w:val="00AC2C06"/>
    <w:rsid w:val="00AC2E1D"/>
    <w:rsid w:val="00AC4AA8"/>
    <w:rsid w:val="00AC4F7D"/>
    <w:rsid w:val="00AC515D"/>
    <w:rsid w:val="00AD0980"/>
    <w:rsid w:val="00AD252E"/>
    <w:rsid w:val="00AD27F8"/>
    <w:rsid w:val="00AD3176"/>
    <w:rsid w:val="00AD39C1"/>
    <w:rsid w:val="00AD3A6C"/>
    <w:rsid w:val="00AD3A82"/>
    <w:rsid w:val="00AD3D86"/>
    <w:rsid w:val="00AD4241"/>
    <w:rsid w:val="00AD4AC4"/>
    <w:rsid w:val="00AD52BC"/>
    <w:rsid w:val="00AE0285"/>
    <w:rsid w:val="00AE0646"/>
    <w:rsid w:val="00AE0725"/>
    <w:rsid w:val="00AE0B5A"/>
    <w:rsid w:val="00AE121B"/>
    <w:rsid w:val="00AE149B"/>
    <w:rsid w:val="00AE32D8"/>
    <w:rsid w:val="00AE4054"/>
    <w:rsid w:val="00AE4B64"/>
    <w:rsid w:val="00AE4D7E"/>
    <w:rsid w:val="00AE5E19"/>
    <w:rsid w:val="00AE7575"/>
    <w:rsid w:val="00AE769E"/>
    <w:rsid w:val="00AF0114"/>
    <w:rsid w:val="00AF1D76"/>
    <w:rsid w:val="00AF2ED1"/>
    <w:rsid w:val="00AF2EE4"/>
    <w:rsid w:val="00AF3506"/>
    <w:rsid w:val="00AF4EA1"/>
    <w:rsid w:val="00AF52BA"/>
    <w:rsid w:val="00AF6103"/>
    <w:rsid w:val="00AF71D7"/>
    <w:rsid w:val="00AF7A1E"/>
    <w:rsid w:val="00B00515"/>
    <w:rsid w:val="00B00DAC"/>
    <w:rsid w:val="00B06558"/>
    <w:rsid w:val="00B066A1"/>
    <w:rsid w:val="00B069AE"/>
    <w:rsid w:val="00B06CE4"/>
    <w:rsid w:val="00B1055D"/>
    <w:rsid w:val="00B10EF7"/>
    <w:rsid w:val="00B1468E"/>
    <w:rsid w:val="00B155E1"/>
    <w:rsid w:val="00B15CC2"/>
    <w:rsid w:val="00B15CF0"/>
    <w:rsid w:val="00B17C8F"/>
    <w:rsid w:val="00B17CEF"/>
    <w:rsid w:val="00B21D22"/>
    <w:rsid w:val="00B272C7"/>
    <w:rsid w:val="00B27B8F"/>
    <w:rsid w:val="00B33595"/>
    <w:rsid w:val="00B342E5"/>
    <w:rsid w:val="00B34905"/>
    <w:rsid w:val="00B36B13"/>
    <w:rsid w:val="00B37B06"/>
    <w:rsid w:val="00B37FBE"/>
    <w:rsid w:val="00B41102"/>
    <w:rsid w:val="00B42013"/>
    <w:rsid w:val="00B42091"/>
    <w:rsid w:val="00B421B7"/>
    <w:rsid w:val="00B42379"/>
    <w:rsid w:val="00B440B5"/>
    <w:rsid w:val="00B448EA"/>
    <w:rsid w:val="00B465B8"/>
    <w:rsid w:val="00B46C16"/>
    <w:rsid w:val="00B474BD"/>
    <w:rsid w:val="00B475BF"/>
    <w:rsid w:val="00B47B8F"/>
    <w:rsid w:val="00B47C55"/>
    <w:rsid w:val="00B51002"/>
    <w:rsid w:val="00B51BC3"/>
    <w:rsid w:val="00B52459"/>
    <w:rsid w:val="00B53866"/>
    <w:rsid w:val="00B541CB"/>
    <w:rsid w:val="00B54566"/>
    <w:rsid w:val="00B54798"/>
    <w:rsid w:val="00B548E3"/>
    <w:rsid w:val="00B55306"/>
    <w:rsid w:val="00B55368"/>
    <w:rsid w:val="00B571DA"/>
    <w:rsid w:val="00B61939"/>
    <w:rsid w:val="00B6378D"/>
    <w:rsid w:val="00B63867"/>
    <w:rsid w:val="00B641A7"/>
    <w:rsid w:val="00B64B27"/>
    <w:rsid w:val="00B66004"/>
    <w:rsid w:val="00B67387"/>
    <w:rsid w:val="00B67A75"/>
    <w:rsid w:val="00B67E73"/>
    <w:rsid w:val="00B70C4F"/>
    <w:rsid w:val="00B71549"/>
    <w:rsid w:val="00B723DE"/>
    <w:rsid w:val="00B7270F"/>
    <w:rsid w:val="00B7394E"/>
    <w:rsid w:val="00B73A34"/>
    <w:rsid w:val="00B73D41"/>
    <w:rsid w:val="00B73FC5"/>
    <w:rsid w:val="00B748B9"/>
    <w:rsid w:val="00B75324"/>
    <w:rsid w:val="00B771D9"/>
    <w:rsid w:val="00B828FD"/>
    <w:rsid w:val="00B831FC"/>
    <w:rsid w:val="00B83B91"/>
    <w:rsid w:val="00B83CE7"/>
    <w:rsid w:val="00B86770"/>
    <w:rsid w:val="00B86C2D"/>
    <w:rsid w:val="00B87330"/>
    <w:rsid w:val="00B878EA"/>
    <w:rsid w:val="00B90CDD"/>
    <w:rsid w:val="00B91112"/>
    <w:rsid w:val="00B92FB3"/>
    <w:rsid w:val="00B940BC"/>
    <w:rsid w:val="00B9466E"/>
    <w:rsid w:val="00B94E90"/>
    <w:rsid w:val="00B953F0"/>
    <w:rsid w:val="00B96EB2"/>
    <w:rsid w:val="00B97DCA"/>
    <w:rsid w:val="00BA0F1B"/>
    <w:rsid w:val="00BA0FFF"/>
    <w:rsid w:val="00BA1F51"/>
    <w:rsid w:val="00BA204B"/>
    <w:rsid w:val="00BA22A6"/>
    <w:rsid w:val="00BA33CE"/>
    <w:rsid w:val="00BA64D8"/>
    <w:rsid w:val="00BA7B4F"/>
    <w:rsid w:val="00BB0DA3"/>
    <w:rsid w:val="00BB1997"/>
    <w:rsid w:val="00BB27EC"/>
    <w:rsid w:val="00BB2940"/>
    <w:rsid w:val="00BB4598"/>
    <w:rsid w:val="00BB4BE9"/>
    <w:rsid w:val="00BB55AB"/>
    <w:rsid w:val="00BB5BA9"/>
    <w:rsid w:val="00BB63A5"/>
    <w:rsid w:val="00BB66B2"/>
    <w:rsid w:val="00BB7150"/>
    <w:rsid w:val="00BB7828"/>
    <w:rsid w:val="00BC262E"/>
    <w:rsid w:val="00BC2825"/>
    <w:rsid w:val="00BC2A42"/>
    <w:rsid w:val="00BC2D89"/>
    <w:rsid w:val="00BC31D4"/>
    <w:rsid w:val="00BC3592"/>
    <w:rsid w:val="00BC3887"/>
    <w:rsid w:val="00BC41C4"/>
    <w:rsid w:val="00BC4440"/>
    <w:rsid w:val="00BC54A6"/>
    <w:rsid w:val="00BC771C"/>
    <w:rsid w:val="00BD308C"/>
    <w:rsid w:val="00BD3DC1"/>
    <w:rsid w:val="00BD4F45"/>
    <w:rsid w:val="00BD596F"/>
    <w:rsid w:val="00BE0171"/>
    <w:rsid w:val="00BE0AD9"/>
    <w:rsid w:val="00BE0D9E"/>
    <w:rsid w:val="00BE1D6B"/>
    <w:rsid w:val="00BE2251"/>
    <w:rsid w:val="00BE2BFA"/>
    <w:rsid w:val="00BE2FE7"/>
    <w:rsid w:val="00BE3BDE"/>
    <w:rsid w:val="00BE5023"/>
    <w:rsid w:val="00BE6FC4"/>
    <w:rsid w:val="00BE7A11"/>
    <w:rsid w:val="00BE7EBE"/>
    <w:rsid w:val="00BE7F3B"/>
    <w:rsid w:val="00BF0987"/>
    <w:rsid w:val="00BF1344"/>
    <w:rsid w:val="00BF158F"/>
    <w:rsid w:val="00BF21AC"/>
    <w:rsid w:val="00BF3836"/>
    <w:rsid w:val="00BF3D41"/>
    <w:rsid w:val="00BF3D97"/>
    <w:rsid w:val="00BF3F18"/>
    <w:rsid w:val="00BF441B"/>
    <w:rsid w:val="00BF47B8"/>
    <w:rsid w:val="00BF4AA6"/>
    <w:rsid w:val="00BF54BF"/>
    <w:rsid w:val="00BF7B50"/>
    <w:rsid w:val="00C00026"/>
    <w:rsid w:val="00C0139B"/>
    <w:rsid w:val="00C01A1F"/>
    <w:rsid w:val="00C03DEA"/>
    <w:rsid w:val="00C04CFF"/>
    <w:rsid w:val="00C05E9A"/>
    <w:rsid w:val="00C0604B"/>
    <w:rsid w:val="00C063AD"/>
    <w:rsid w:val="00C07C4A"/>
    <w:rsid w:val="00C100C2"/>
    <w:rsid w:val="00C10D7F"/>
    <w:rsid w:val="00C11BF9"/>
    <w:rsid w:val="00C11E0D"/>
    <w:rsid w:val="00C12224"/>
    <w:rsid w:val="00C124FD"/>
    <w:rsid w:val="00C13BE4"/>
    <w:rsid w:val="00C14C1B"/>
    <w:rsid w:val="00C165A5"/>
    <w:rsid w:val="00C16AA2"/>
    <w:rsid w:val="00C20C85"/>
    <w:rsid w:val="00C21E01"/>
    <w:rsid w:val="00C22608"/>
    <w:rsid w:val="00C22A62"/>
    <w:rsid w:val="00C22D36"/>
    <w:rsid w:val="00C24E66"/>
    <w:rsid w:val="00C250D0"/>
    <w:rsid w:val="00C25A3C"/>
    <w:rsid w:val="00C26568"/>
    <w:rsid w:val="00C27B5E"/>
    <w:rsid w:val="00C316CE"/>
    <w:rsid w:val="00C32510"/>
    <w:rsid w:val="00C33234"/>
    <w:rsid w:val="00C35612"/>
    <w:rsid w:val="00C37FC5"/>
    <w:rsid w:val="00C41A9F"/>
    <w:rsid w:val="00C42B48"/>
    <w:rsid w:val="00C444F5"/>
    <w:rsid w:val="00C45197"/>
    <w:rsid w:val="00C46F3D"/>
    <w:rsid w:val="00C47714"/>
    <w:rsid w:val="00C5052E"/>
    <w:rsid w:val="00C505E1"/>
    <w:rsid w:val="00C54683"/>
    <w:rsid w:val="00C54EE8"/>
    <w:rsid w:val="00C563CA"/>
    <w:rsid w:val="00C568F2"/>
    <w:rsid w:val="00C56BEA"/>
    <w:rsid w:val="00C56D0E"/>
    <w:rsid w:val="00C56F7E"/>
    <w:rsid w:val="00C578F7"/>
    <w:rsid w:val="00C60032"/>
    <w:rsid w:val="00C60E06"/>
    <w:rsid w:val="00C629C2"/>
    <w:rsid w:val="00C63A4B"/>
    <w:rsid w:val="00C645D1"/>
    <w:rsid w:val="00C64721"/>
    <w:rsid w:val="00C65A4E"/>
    <w:rsid w:val="00C665D5"/>
    <w:rsid w:val="00C66D71"/>
    <w:rsid w:val="00C70F68"/>
    <w:rsid w:val="00C71847"/>
    <w:rsid w:val="00C71E02"/>
    <w:rsid w:val="00C737AD"/>
    <w:rsid w:val="00C738C8"/>
    <w:rsid w:val="00C73926"/>
    <w:rsid w:val="00C73B3A"/>
    <w:rsid w:val="00C73CA3"/>
    <w:rsid w:val="00C745DB"/>
    <w:rsid w:val="00C7538F"/>
    <w:rsid w:val="00C75C38"/>
    <w:rsid w:val="00C76445"/>
    <w:rsid w:val="00C7722A"/>
    <w:rsid w:val="00C77A31"/>
    <w:rsid w:val="00C77F7C"/>
    <w:rsid w:val="00C810E3"/>
    <w:rsid w:val="00C817F0"/>
    <w:rsid w:val="00C81F12"/>
    <w:rsid w:val="00C827A6"/>
    <w:rsid w:val="00C83E87"/>
    <w:rsid w:val="00C8604F"/>
    <w:rsid w:val="00C86872"/>
    <w:rsid w:val="00C86C11"/>
    <w:rsid w:val="00C8787D"/>
    <w:rsid w:val="00C90F0E"/>
    <w:rsid w:val="00C9152A"/>
    <w:rsid w:val="00C91D17"/>
    <w:rsid w:val="00C92AAA"/>
    <w:rsid w:val="00C92D6A"/>
    <w:rsid w:val="00C92E0B"/>
    <w:rsid w:val="00C97149"/>
    <w:rsid w:val="00C971D4"/>
    <w:rsid w:val="00C971F5"/>
    <w:rsid w:val="00C9785E"/>
    <w:rsid w:val="00C97F72"/>
    <w:rsid w:val="00CA0F5F"/>
    <w:rsid w:val="00CA12CD"/>
    <w:rsid w:val="00CA1D8C"/>
    <w:rsid w:val="00CA4630"/>
    <w:rsid w:val="00CA4D0F"/>
    <w:rsid w:val="00CA4EC8"/>
    <w:rsid w:val="00CA5163"/>
    <w:rsid w:val="00CA55E9"/>
    <w:rsid w:val="00CA5AD5"/>
    <w:rsid w:val="00CA6CE9"/>
    <w:rsid w:val="00CA706A"/>
    <w:rsid w:val="00CB0A16"/>
    <w:rsid w:val="00CB2B41"/>
    <w:rsid w:val="00CB40AF"/>
    <w:rsid w:val="00CB48B9"/>
    <w:rsid w:val="00CB4EC2"/>
    <w:rsid w:val="00CB5704"/>
    <w:rsid w:val="00CB5C55"/>
    <w:rsid w:val="00CB6141"/>
    <w:rsid w:val="00CB7771"/>
    <w:rsid w:val="00CB7D58"/>
    <w:rsid w:val="00CC0B16"/>
    <w:rsid w:val="00CC2395"/>
    <w:rsid w:val="00CC3DF5"/>
    <w:rsid w:val="00CC5613"/>
    <w:rsid w:val="00CC68FA"/>
    <w:rsid w:val="00CC7057"/>
    <w:rsid w:val="00CC7ED7"/>
    <w:rsid w:val="00CD21F2"/>
    <w:rsid w:val="00CD30B5"/>
    <w:rsid w:val="00CD5767"/>
    <w:rsid w:val="00CD6374"/>
    <w:rsid w:val="00CE0FE3"/>
    <w:rsid w:val="00CE1A12"/>
    <w:rsid w:val="00CE248E"/>
    <w:rsid w:val="00CE24CC"/>
    <w:rsid w:val="00CE389E"/>
    <w:rsid w:val="00CE3F14"/>
    <w:rsid w:val="00CE4AF1"/>
    <w:rsid w:val="00CE53C9"/>
    <w:rsid w:val="00CE5989"/>
    <w:rsid w:val="00CE6A98"/>
    <w:rsid w:val="00CF005F"/>
    <w:rsid w:val="00CF00EC"/>
    <w:rsid w:val="00CF1401"/>
    <w:rsid w:val="00D00FB1"/>
    <w:rsid w:val="00D01B8D"/>
    <w:rsid w:val="00D01EE8"/>
    <w:rsid w:val="00D04371"/>
    <w:rsid w:val="00D0527E"/>
    <w:rsid w:val="00D07981"/>
    <w:rsid w:val="00D07E36"/>
    <w:rsid w:val="00D12577"/>
    <w:rsid w:val="00D130DD"/>
    <w:rsid w:val="00D13AA7"/>
    <w:rsid w:val="00D13D9D"/>
    <w:rsid w:val="00D14C9B"/>
    <w:rsid w:val="00D14EFF"/>
    <w:rsid w:val="00D16EBD"/>
    <w:rsid w:val="00D176AE"/>
    <w:rsid w:val="00D2168F"/>
    <w:rsid w:val="00D218A0"/>
    <w:rsid w:val="00D21B1D"/>
    <w:rsid w:val="00D22657"/>
    <w:rsid w:val="00D23D1E"/>
    <w:rsid w:val="00D241F6"/>
    <w:rsid w:val="00D2450C"/>
    <w:rsid w:val="00D247C9"/>
    <w:rsid w:val="00D254DC"/>
    <w:rsid w:val="00D2566D"/>
    <w:rsid w:val="00D25B8A"/>
    <w:rsid w:val="00D26911"/>
    <w:rsid w:val="00D2721C"/>
    <w:rsid w:val="00D307CB"/>
    <w:rsid w:val="00D31A63"/>
    <w:rsid w:val="00D327B6"/>
    <w:rsid w:val="00D3485E"/>
    <w:rsid w:val="00D351DA"/>
    <w:rsid w:val="00D35CB2"/>
    <w:rsid w:val="00D37B85"/>
    <w:rsid w:val="00D4049D"/>
    <w:rsid w:val="00D40AF4"/>
    <w:rsid w:val="00D41468"/>
    <w:rsid w:val="00D415DE"/>
    <w:rsid w:val="00D425E3"/>
    <w:rsid w:val="00D43A81"/>
    <w:rsid w:val="00D452C4"/>
    <w:rsid w:val="00D46170"/>
    <w:rsid w:val="00D464B9"/>
    <w:rsid w:val="00D46883"/>
    <w:rsid w:val="00D46ECB"/>
    <w:rsid w:val="00D51376"/>
    <w:rsid w:val="00D516B1"/>
    <w:rsid w:val="00D52195"/>
    <w:rsid w:val="00D53600"/>
    <w:rsid w:val="00D5382D"/>
    <w:rsid w:val="00D53B0B"/>
    <w:rsid w:val="00D56094"/>
    <w:rsid w:val="00D566EA"/>
    <w:rsid w:val="00D6054C"/>
    <w:rsid w:val="00D60F54"/>
    <w:rsid w:val="00D60FFA"/>
    <w:rsid w:val="00D61AB6"/>
    <w:rsid w:val="00D621FD"/>
    <w:rsid w:val="00D63339"/>
    <w:rsid w:val="00D636C8"/>
    <w:rsid w:val="00D63BDA"/>
    <w:rsid w:val="00D6494A"/>
    <w:rsid w:val="00D64ACA"/>
    <w:rsid w:val="00D67E6A"/>
    <w:rsid w:val="00D7216E"/>
    <w:rsid w:val="00D725D5"/>
    <w:rsid w:val="00D73754"/>
    <w:rsid w:val="00D73CA3"/>
    <w:rsid w:val="00D73CB5"/>
    <w:rsid w:val="00D74C03"/>
    <w:rsid w:val="00D751B9"/>
    <w:rsid w:val="00D77CF4"/>
    <w:rsid w:val="00D8072B"/>
    <w:rsid w:val="00D81405"/>
    <w:rsid w:val="00D815E4"/>
    <w:rsid w:val="00D81D08"/>
    <w:rsid w:val="00D81F17"/>
    <w:rsid w:val="00D823CE"/>
    <w:rsid w:val="00D828B3"/>
    <w:rsid w:val="00D8339C"/>
    <w:rsid w:val="00D83C2A"/>
    <w:rsid w:val="00D83FF7"/>
    <w:rsid w:val="00D84378"/>
    <w:rsid w:val="00D84522"/>
    <w:rsid w:val="00D85263"/>
    <w:rsid w:val="00D87BCC"/>
    <w:rsid w:val="00D87E1A"/>
    <w:rsid w:val="00D87EB7"/>
    <w:rsid w:val="00D92600"/>
    <w:rsid w:val="00D93366"/>
    <w:rsid w:val="00D95A19"/>
    <w:rsid w:val="00D9614C"/>
    <w:rsid w:val="00D97BF5"/>
    <w:rsid w:val="00DA0ABC"/>
    <w:rsid w:val="00DA0C65"/>
    <w:rsid w:val="00DA22CF"/>
    <w:rsid w:val="00DA385B"/>
    <w:rsid w:val="00DA3A28"/>
    <w:rsid w:val="00DA4441"/>
    <w:rsid w:val="00DA5DD4"/>
    <w:rsid w:val="00DA5FF8"/>
    <w:rsid w:val="00DA76CF"/>
    <w:rsid w:val="00DB046E"/>
    <w:rsid w:val="00DB1291"/>
    <w:rsid w:val="00DB1AFB"/>
    <w:rsid w:val="00DB2476"/>
    <w:rsid w:val="00DB27F8"/>
    <w:rsid w:val="00DB3A31"/>
    <w:rsid w:val="00DB3F5B"/>
    <w:rsid w:val="00DB4C82"/>
    <w:rsid w:val="00DB4D94"/>
    <w:rsid w:val="00DB5680"/>
    <w:rsid w:val="00DB65E4"/>
    <w:rsid w:val="00DB7C62"/>
    <w:rsid w:val="00DC14D2"/>
    <w:rsid w:val="00DC296D"/>
    <w:rsid w:val="00DC2FFF"/>
    <w:rsid w:val="00DC3146"/>
    <w:rsid w:val="00DC33FE"/>
    <w:rsid w:val="00DC5691"/>
    <w:rsid w:val="00DC5FD5"/>
    <w:rsid w:val="00DC601E"/>
    <w:rsid w:val="00DC64F7"/>
    <w:rsid w:val="00DD0742"/>
    <w:rsid w:val="00DD0CC0"/>
    <w:rsid w:val="00DD1FE1"/>
    <w:rsid w:val="00DD2BD2"/>
    <w:rsid w:val="00DD3774"/>
    <w:rsid w:val="00DD5571"/>
    <w:rsid w:val="00DD5BF0"/>
    <w:rsid w:val="00DD5D3F"/>
    <w:rsid w:val="00DD7522"/>
    <w:rsid w:val="00DE10E0"/>
    <w:rsid w:val="00DE158F"/>
    <w:rsid w:val="00DE1F77"/>
    <w:rsid w:val="00DE29BD"/>
    <w:rsid w:val="00DE3FD7"/>
    <w:rsid w:val="00DE600E"/>
    <w:rsid w:val="00DE7041"/>
    <w:rsid w:val="00DE716E"/>
    <w:rsid w:val="00DE71BA"/>
    <w:rsid w:val="00DE7A0E"/>
    <w:rsid w:val="00DF1907"/>
    <w:rsid w:val="00DF21B0"/>
    <w:rsid w:val="00DF22D5"/>
    <w:rsid w:val="00DF3A0D"/>
    <w:rsid w:val="00DF41BA"/>
    <w:rsid w:val="00DF5619"/>
    <w:rsid w:val="00DF7124"/>
    <w:rsid w:val="00E006DC"/>
    <w:rsid w:val="00E010DA"/>
    <w:rsid w:val="00E01BB6"/>
    <w:rsid w:val="00E01EB4"/>
    <w:rsid w:val="00E0206F"/>
    <w:rsid w:val="00E042DD"/>
    <w:rsid w:val="00E047D2"/>
    <w:rsid w:val="00E055F3"/>
    <w:rsid w:val="00E0575C"/>
    <w:rsid w:val="00E05BB2"/>
    <w:rsid w:val="00E05C72"/>
    <w:rsid w:val="00E06AC3"/>
    <w:rsid w:val="00E06AFF"/>
    <w:rsid w:val="00E073CA"/>
    <w:rsid w:val="00E10695"/>
    <w:rsid w:val="00E12964"/>
    <w:rsid w:val="00E1369E"/>
    <w:rsid w:val="00E136B7"/>
    <w:rsid w:val="00E148CC"/>
    <w:rsid w:val="00E1500E"/>
    <w:rsid w:val="00E15363"/>
    <w:rsid w:val="00E15DAA"/>
    <w:rsid w:val="00E1610A"/>
    <w:rsid w:val="00E167FB"/>
    <w:rsid w:val="00E170EA"/>
    <w:rsid w:val="00E17696"/>
    <w:rsid w:val="00E23A1E"/>
    <w:rsid w:val="00E24011"/>
    <w:rsid w:val="00E26DE6"/>
    <w:rsid w:val="00E26E70"/>
    <w:rsid w:val="00E270A2"/>
    <w:rsid w:val="00E27F00"/>
    <w:rsid w:val="00E301A7"/>
    <w:rsid w:val="00E30943"/>
    <w:rsid w:val="00E323BE"/>
    <w:rsid w:val="00E32837"/>
    <w:rsid w:val="00E32E85"/>
    <w:rsid w:val="00E331B8"/>
    <w:rsid w:val="00E35A4E"/>
    <w:rsid w:val="00E35C07"/>
    <w:rsid w:val="00E366F3"/>
    <w:rsid w:val="00E401C6"/>
    <w:rsid w:val="00E41AE3"/>
    <w:rsid w:val="00E42786"/>
    <w:rsid w:val="00E427D5"/>
    <w:rsid w:val="00E428B3"/>
    <w:rsid w:val="00E42D9A"/>
    <w:rsid w:val="00E4442E"/>
    <w:rsid w:val="00E45D1F"/>
    <w:rsid w:val="00E45E2F"/>
    <w:rsid w:val="00E46CE7"/>
    <w:rsid w:val="00E477E7"/>
    <w:rsid w:val="00E50837"/>
    <w:rsid w:val="00E50A8F"/>
    <w:rsid w:val="00E51C3D"/>
    <w:rsid w:val="00E526FC"/>
    <w:rsid w:val="00E537B9"/>
    <w:rsid w:val="00E54BC5"/>
    <w:rsid w:val="00E55E71"/>
    <w:rsid w:val="00E5695D"/>
    <w:rsid w:val="00E572DB"/>
    <w:rsid w:val="00E57617"/>
    <w:rsid w:val="00E57E14"/>
    <w:rsid w:val="00E57F28"/>
    <w:rsid w:val="00E57FEB"/>
    <w:rsid w:val="00E6045F"/>
    <w:rsid w:val="00E6057E"/>
    <w:rsid w:val="00E60983"/>
    <w:rsid w:val="00E6175D"/>
    <w:rsid w:val="00E61A87"/>
    <w:rsid w:val="00E6349F"/>
    <w:rsid w:val="00E65E6B"/>
    <w:rsid w:val="00E677C0"/>
    <w:rsid w:val="00E7095B"/>
    <w:rsid w:val="00E711CE"/>
    <w:rsid w:val="00E7153C"/>
    <w:rsid w:val="00E73091"/>
    <w:rsid w:val="00E73357"/>
    <w:rsid w:val="00E73689"/>
    <w:rsid w:val="00E74744"/>
    <w:rsid w:val="00E765CF"/>
    <w:rsid w:val="00E805A5"/>
    <w:rsid w:val="00E828B5"/>
    <w:rsid w:val="00E8383C"/>
    <w:rsid w:val="00E83B81"/>
    <w:rsid w:val="00E83D5D"/>
    <w:rsid w:val="00E84781"/>
    <w:rsid w:val="00E859BD"/>
    <w:rsid w:val="00E8628D"/>
    <w:rsid w:val="00E86494"/>
    <w:rsid w:val="00E872C3"/>
    <w:rsid w:val="00E908A5"/>
    <w:rsid w:val="00E913F3"/>
    <w:rsid w:val="00E9241C"/>
    <w:rsid w:val="00E92519"/>
    <w:rsid w:val="00E92A16"/>
    <w:rsid w:val="00E92A63"/>
    <w:rsid w:val="00E92E64"/>
    <w:rsid w:val="00E92FB2"/>
    <w:rsid w:val="00E93164"/>
    <w:rsid w:val="00E9341E"/>
    <w:rsid w:val="00E934FD"/>
    <w:rsid w:val="00E9505B"/>
    <w:rsid w:val="00E950F6"/>
    <w:rsid w:val="00E95616"/>
    <w:rsid w:val="00E95B79"/>
    <w:rsid w:val="00E97625"/>
    <w:rsid w:val="00EA0DA8"/>
    <w:rsid w:val="00EA2BAD"/>
    <w:rsid w:val="00EA2C0D"/>
    <w:rsid w:val="00EA6A3D"/>
    <w:rsid w:val="00EA7883"/>
    <w:rsid w:val="00EA7E7D"/>
    <w:rsid w:val="00EB0480"/>
    <w:rsid w:val="00EB097F"/>
    <w:rsid w:val="00EB133A"/>
    <w:rsid w:val="00EB1F87"/>
    <w:rsid w:val="00EB2B6D"/>
    <w:rsid w:val="00EB368E"/>
    <w:rsid w:val="00EB3B64"/>
    <w:rsid w:val="00EB41F8"/>
    <w:rsid w:val="00EB5D2E"/>
    <w:rsid w:val="00EB611D"/>
    <w:rsid w:val="00EB6987"/>
    <w:rsid w:val="00EC036E"/>
    <w:rsid w:val="00EC243D"/>
    <w:rsid w:val="00EC2A1F"/>
    <w:rsid w:val="00EC4B19"/>
    <w:rsid w:val="00EC7D1E"/>
    <w:rsid w:val="00ED0405"/>
    <w:rsid w:val="00ED0E79"/>
    <w:rsid w:val="00ED2A2E"/>
    <w:rsid w:val="00ED2D7B"/>
    <w:rsid w:val="00ED3446"/>
    <w:rsid w:val="00ED3879"/>
    <w:rsid w:val="00ED3B92"/>
    <w:rsid w:val="00ED3E54"/>
    <w:rsid w:val="00ED5083"/>
    <w:rsid w:val="00ED553D"/>
    <w:rsid w:val="00ED5CBE"/>
    <w:rsid w:val="00ED6D02"/>
    <w:rsid w:val="00ED703B"/>
    <w:rsid w:val="00EE0037"/>
    <w:rsid w:val="00EE0984"/>
    <w:rsid w:val="00EE0DDF"/>
    <w:rsid w:val="00EE0E43"/>
    <w:rsid w:val="00EE0EF3"/>
    <w:rsid w:val="00EE1D0A"/>
    <w:rsid w:val="00EE1D51"/>
    <w:rsid w:val="00EE288E"/>
    <w:rsid w:val="00EE30F7"/>
    <w:rsid w:val="00EE474E"/>
    <w:rsid w:val="00EE5A7F"/>
    <w:rsid w:val="00EF1264"/>
    <w:rsid w:val="00EF16C9"/>
    <w:rsid w:val="00EF3969"/>
    <w:rsid w:val="00EF424F"/>
    <w:rsid w:val="00EF456C"/>
    <w:rsid w:val="00EF4E73"/>
    <w:rsid w:val="00EF5DA5"/>
    <w:rsid w:val="00EF62DB"/>
    <w:rsid w:val="00EF7278"/>
    <w:rsid w:val="00F007F4"/>
    <w:rsid w:val="00F00825"/>
    <w:rsid w:val="00F00851"/>
    <w:rsid w:val="00F013A3"/>
    <w:rsid w:val="00F03414"/>
    <w:rsid w:val="00F04FEA"/>
    <w:rsid w:val="00F06724"/>
    <w:rsid w:val="00F111CF"/>
    <w:rsid w:val="00F118FB"/>
    <w:rsid w:val="00F11C38"/>
    <w:rsid w:val="00F12C93"/>
    <w:rsid w:val="00F14882"/>
    <w:rsid w:val="00F16EC0"/>
    <w:rsid w:val="00F171AB"/>
    <w:rsid w:val="00F20907"/>
    <w:rsid w:val="00F20B80"/>
    <w:rsid w:val="00F21035"/>
    <w:rsid w:val="00F21554"/>
    <w:rsid w:val="00F2180A"/>
    <w:rsid w:val="00F232B4"/>
    <w:rsid w:val="00F24562"/>
    <w:rsid w:val="00F24C59"/>
    <w:rsid w:val="00F254B9"/>
    <w:rsid w:val="00F258C7"/>
    <w:rsid w:val="00F25FB9"/>
    <w:rsid w:val="00F30D23"/>
    <w:rsid w:val="00F31DE6"/>
    <w:rsid w:val="00F32B55"/>
    <w:rsid w:val="00F338C1"/>
    <w:rsid w:val="00F34BDC"/>
    <w:rsid w:val="00F359F6"/>
    <w:rsid w:val="00F366FE"/>
    <w:rsid w:val="00F409BD"/>
    <w:rsid w:val="00F40BF8"/>
    <w:rsid w:val="00F42E35"/>
    <w:rsid w:val="00F440CF"/>
    <w:rsid w:val="00F44AD6"/>
    <w:rsid w:val="00F44B68"/>
    <w:rsid w:val="00F44FAD"/>
    <w:rsid w:val="00F50E96"/>
    <w:rsid w:val="00F521E1"/>
    <w:rsid w:val="00F52463"/>
    <w:rsid w:val="00F52DE2"/>
    <w:rsid w:val="00F53253"/>
    <w:rsid w:val="00F5326B"/>
    <w:rsid w:val="00F538C8"/>
    <w:rsid w:val="00F54B43"/>
    <w:rsid w:val="00F54D2D"/>
    <w:rsid w:val="00F55C08"/>
    <w:rsid w:val="00F57941"/>
    <w:rsid w:val="00F607C4"/>
    <w:rsid w:val="00F60AB8"/>
    <w:rsid w:val="00F60E77"/>
    <w:rsid w:val="00F61647"/>
    <w:rsid w:val="00F61FA9"/>
    <w:rsid w:val="00F629CF"/>
    <w:rsid w:val="00F64A5E"/>
    <w:rsid w:val="00F6563C"/>
    <w:rsid w:val="00F65F45"/>
    <w:rsid w:val="00F666D2"/>
    <w:rsid w:val="00F66795"/>
    <w:rsid w:val="00F66FA2"/>
    <w:rsid w:val="00F71DF0"/>
    <w:rsid w:val="00F7268D"/>
    <w:rsid w:val="00F740C8"/>
    <w:rsid w:val="00F745C0"/>
    <w:rsid w:val="00F77908"/>
    <w:rsid w:val="00F77A0C"/>
    <w:rsid w:val="00F806FD"/>
    <w:rsid w:val="00F817F5"/>
    <w:rsid w:val="00F81E6A"/>
    <w:rsid w:val="00F84553"/>
    <w:rsid w:val="00F854FC"/>
    <w:rsid w:val="00F8566F"/>
    <w:rsid w:val="00F902F1"/>
    <w:rsid w:val="00F90FE8"/>
    <w:rsid w:val="00F92A94"/>
    <w:rsid w:val="00FA09E9"/>
    <w:rsid w:val="00FA1673"/>
    <w:rsid w:val="00FA17F5"/>
    <w:rsid w:val="00FA185A"/>
    <w:rsid w:val="00FA1DE8"/>
    <w:rsid w:val="00FA2AB9"/>
    <w:rsid w:val="00FA2F90"/>
    <w:rsid w:val="00FA3DE6"/>
    <w:rsid w:val="00FA4A65"/>
    <w:rsid w:val="00FA4FA0"/>
    <w:rsid w:val="00FA4FB2"/>
    <w:rsid w:val="00FA5F69"/>
    <w:rsid w:val="00FA625B"/>
    <w:rsid w:val="00FA6BFE"/>
    <w:rsid w:val="00FA70AE"/>
    <w:rsid w:val="00FA782D"/>
    <w:rsid w:val="00FB183D"/>
    <w:rsid w:val="00FB1AB6"/>
    <w:rsid w:val="00FB2277"/>
    <w:rsid w:val="00FB2796"/>
    <w:rsid w:val="00FB2811"/>
    <w:rsid w:val="00FB3E9F"/>
    <w:rsid w:val="00FB41ED"/>
    <w:rsid w:val="00FB428C"/>
    <w:rsid w:val="00FB4B94"/>
    <w:rsid w:val="00FB50BD"/>
    <w:rsid w:val="00FC0D76"/>
    <w:rsid w:val="00FC1CF2"/>
    <w:rsid w:val="00FC4BF1"/>
    <w:rsid w:val="00FC4D62"/>
    <w:rsid w:val="00FC52DB"/>
    <w:rsid w:val="00FC5E25"/>
    <w:rsid w:val="00FC64BF"/>
    <w:rsid w:val="00FD54CB"/>
    <w:rsid w:val="00FD61DA"/>
    <w:rsid w:val="00FD727A"/>
    <w:rsid w:val="00FD78A8"/>
    <w:rsid w:val="00FE0ABE"/>
    <w:rsid w:val="00FE119E"/>
    <w:rsid w:val="00FE23B4"/>
    <w:rsid w:val="00FE327F"/>
    <w:rsid w:val="00FE3362"/>
    <w:rsid w:val="00FE4565"/>
    <w:rsid w:val="00FE5CBD"/>
    <w:rsid w:val="00FE7084"/>
    <w:rsid w:val="00FE71BF"/>
    <w:rsid w:val="00FF1807"/>
    <w:rsid w:val="00FF30D2"/>
    <w:rsid w:val="00FF462C"/>
    <w:rsid w:val="00FF63BE"/>
    <w:rsid w:val="00FF7E27"/>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121A"/>
    <w:pPr>
      <w:tabs>
        <w:tab w:val="center" w:pos="4153"/>
        <w:tab w:val="right" w:pos="8306"/>
      </w:tabs>
      <w:spacing w:after="0" w:line="240" w:lineRule="auto"/>
    </w:pPr>
  </w:style>
  <w:style w:type="character" w:customStyle="1" w:styleId="HeaderChar">
    <w:name w:val="Header Char"/>
    <w:basedOn w:val="DefaultParagraphFont"/>
    <w:link w:val="Header"/>
    <w:uiPriority w:val="99"/>
    <w:rsid w:val="00AB121A"/>
  </w:style>
  <w:style w:type="paragraph" w:styleId="Footer">
    <w:name w:val="footer"/>
    <w:basedOn w:val="Normal"/>
    <w:link w:val="FooterChar"/>
    <w:uiPriority w:val="99"/>
    <w:unhideWhenUsed/>
    <w:rsid w:val="00AB121A"/>
    <w:pPr>
      <w:tabs>
        <w:tab w:val="center" w:pos="4153"/>
        <w:tab w:val="right" w:pos="8306"/>
      </w:tabs>
      <w:spacing w:after="0" w:line="240" w:lineRule="auto"/>
    </w:pPr>
  </w:style>
  <w:style w:type="character" w:customStyle="1" w:styleId="FooterChar">
    <w:name w:val="Footer Char"/>
    <w:basedOn w:val="DefaultParagraphFont"/>
    <w:link w:val="Footer"/>
    <w:uiPriority w:val="99"/>
    <w:rsid w:val="00AB121A"/>
  </w:style>
  <w:style w:type="paragraph" w:styleId="BalloonText">
    <w:name w:val="Balloon Text"/>
    <w:basedOn w:val="Normal"/>
    <w:link w:val="BalloonTextChar"/>
    <w:uiPriority w:val="99"/>
    <w:semiHidden/>
    <w:unhideWhenUsed/>
    <w:rsid w:val="000866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662F"/>
    <w:rPr>
      <w:rFonts w:ascii="Tahoma" w:hAnsi="Tahoma" w:cs="Tahoma"/>
      <w:sz w:val="16"/>
      <w:szCs w:val="16"/>
    </w:rPr>
  </w:style>
  <w:style w:type="table" w:styleId="TableGrid">
    <w:name w:val="Table Grid"/>
    <w:basedOn w:val="TableNormal"/>
    <w:uiPriority w:val="59"/>
    <w:rsid w:val="001028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A782D"/>
    <w:pPr>
      <w:ind w:left="720"/>
      <w:contextualSpacing/>
    </w:pPr>
  </w:style>
  <w:style w:type="character" w:styleId="PlaceholderText">
    <w:name w:val="Placeholder Text"/>
    <w:basedOn w:val="DefaultParagraphFont"/>
    <w:uiPriority w:val="99"/>
    <w:semiHidden/>
    <w:rsid w:val="00AE0285"/>
    <w:rPr>
      <w:color w:val="808080"/>
    </w:rPr>
  </w:style>
  <w:style w:type="character" w:customStyle="1" w:styleId="MathematicaFormatStandardForm">
    <w:name w:val="MathematicaFormatStandardForm"/>
    <w:uiPriority w:val="99"/>
    <w:rsid w:val="00EA7883"/>
    <w:rPr>
      <w:rFonts w:ascii="Courier" w:hAnsi="Courier" w:cs="Courier"/>
    </w:rPr>
  </w:style>
  <w:style w:type="character" w:styleId="Hyperlink">
    <w:name w:val="Hyperlink"/>
    <w:basedOn w:val="DefaultParagraphFont"/>
    <w:uiPriority w:val="99"/>
    <w:unhideWhenUsed/>
    <w:rsid w:val="00E51C3D"/>
    <w:rPr>
      <w:color w:val="0000FF"/>
      <w:u w:val="single"/>
    </w:rPr>
  </w:style>
  <w:style w:type="character" w:styleId="Emphasis">
    <w:name w:val="Emphasis"/>
    <w:basedOn w:val="DefaultParagraphFont"/>
    <w:uiPriority w:val="20"/>
    <w:qFormat/>
    <w:rsid w:val="00E51C3D"/>
    <w:rPr>
      <w:i/>
      <w:iCs/>
    </w:rPr>
  </w:style>
  <w:style w:type="character" w:customStyle="1" w:styleId="hiddenspellerror">
    <w:name w:val="hiddenspellerror"/>
    <w:basedOn w:val="DefaultParagraphFont"/>
    <w:rsid w:val="00FB41ED"/>
  </w:style>
  <w:style w:type="character" w:customStyle="1" w:styleId="tlid-translation">
    <w:name w:val="tlid-translation"/>
    <w:basedOn w:val="DefaultParagraphFont"/>
    <w:rsid w:val="00EA7E7D"/>
  </w:style>
  <w:style w:type="character" w:styleId="CommentReference">
    <w:name w:val="annotation reference"/>
    <w:basedOn w:val="DefaultParagraphFont"/>
    <w:uiPriority w:val="99"/>
    <w:semiHidden/>
    <w:unhideWhenUsed/>
    <w:rsid w:val="00DF1907"/>
    <w:rPr>
      <w:sz w:val="16"/>
      <w:szCs w:val="16"/>
    </w:rPr>
  </w:style>
  <w:style w:type="paragraph" w:styleId="CommentText">
    <w:name w:val="annotation text"/>
    <w:basedOn w:val="Normal"/>
    <w:link w:val="CommentTextChar"/>
    <w:uiPriority w:val="99"/>
    <w:semiHidden/>
    <w:unhideWhenUsed/>
    <w:rsid w:val="00DF1907"/>
    <w:pPr>
      <w:spacing w:line="240" w:lineRule="auto"/>
    </w:pPr>
    <w:rPr>
      <w:sz w:val="20"/>
      <w:szCs w:val="20"/>
    </w:rPr>
  </w:style>
  <w:style w:type="character" w:customStyle="1" w:styleId="CommentTextChar">
    <w:name w:val="Comment Text Char"/>
    <w:basedOn w:val="DefaultParagraphFont"/>
    <w:link w:val="CommentText"/>
    <w:uiPriority w:val="99"/>
    <w:semiHidden/>
    <w:rsid w:val="00DF1907"/>
    <w:rPr>
      <w:sz w:val="20"/>
      <w:szCs w:val="20"/>
    </w:rPr>
  </w:style>
  <w:style w:type="paragraph" w:styleId="CommentSubject">
    <w:name w:val="annotation subject"/>
    <w:basedOn w:val="CommentText"/>
    <w:next w:val="CommentText"/>
    <w:link w:val="CommentSubjectChar"/>
    <w:uiPriority w:val="99"/>
    <w:semiHidden/>
    <w:unhideWhenUsed/>
    <w:rsid w:val="00DF1907"/>
    <w:rPr>
      <w:b/>
      <w:bCs/>
    </w:rPr>
  </w:style>
  <w:style w:type="character" w:customStyle="1" w:styleId="CommentSubjectChar">
    <w:name w:val="Comment Subject Char"/>
    <w:basedOn w:val="CommentTextChar"/>
    <w:link w:val="CommentSubject"/>
    <w:uiPriority w:val="99"/>
    <w:semiHidden/>
    <w:rsid w:val="00DF1907"/>
    <w:rPr>
      <w:b/>
      <w:bCs/>
      <w:sz w:val="20"/>
      <w:szCs w:val="20"/>
    </w:rPr>
  </w:style>
  <w:style w:type="paragraph" w:customStyle="1" w:styleId="Default">
    <w:name w:val="Default"/>
    <w:rsid w:val="00696B37"/>
    <w:pPr>
      <w:autoSpaceDE w:val="0"/>
      <w:autoSpaceDN w:val="0"/>
      <w:adjustRightInd w:val="0"/>
      <w:spacing w:after="0" w:line="240" w:lineRule="auto"/>
    </w:pPr>
    <w:rPr>
      <w:rFonts w:ascii="Charis SIL" w:hAnsi="Charis SIL" w:cs="Charis SIL"/>
      <w:color w:val="000000"/>
      <w:sz w:val="24"/>
      <w:szCs w:val="24"/>
    </w:rPr>
  </w:style>
  <w:style w:type="character" w:customStyle="1" w:styleId="sc-cnnxps">
    <w:name w:val="sc-cnnxps"/>
    <w:basedOn w:val="DefaultParagraphFont"/>
    <w:rsid w:val="00C444F5"/>
  </w:style>
  <w:style w:type="character" w:customStyle="1" w:styleId="sc-hkbpbt">
    <w:name w:val="sc-hkbpbt"/>
    <w:basedOn w:val="DefaultParagraphFont"/>
    <w:rsid w:val="00C16AA2"/>
  </w:style>
  <w:style w:type="paragraph" w:styleId="NoSpacing">
    <w:name w:val="No Spacing"/>
    <w:link w:val="NoSpacingChar"/>
    <w:uiPriority w:val="1"/>
    <w:qFormat/>
    <w:rsid w:val="000038B5"/>
    <w:pPr>
      <w:spacing w:after="0" w:line="240" w:lineRule="auto"/>
    </w:pPr>
    <w:rPr>
      <w:rFonts w:ascii="Calibri" w:eastAsia="Calibri" w:hAnsi="Calibri" w:cs="Arial"/>
    </w:rPr>
  </w:style>
  <w:style w:type="character" w:customStyle="1" w:styleId="NoSpacingChar">
    <w:name w:val="No Spacing Char"/>
    <w:link w:val="NoSpacing"/>
    <w:uiPriority w:val="1"/>
    <w:rsid w:val="000038B5"/>
    <w:rPr>
      <w:rFonts w:ascii="Calibri" w:eastAsia="Calibri" w:hAnsi="Calibri"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121A"/>
    <w:pPr>
      <w:tabs>
        <w:tab w:val="center" w:pos="4153"/>
        <w:tab w:val="right" w:pos="8306"/>
      </w:tabs>
      <w:spacing w:after="0" w:line="240" w:lineRule="auto"/>
    </w:pPr>
  </w:style>
  <w:style w:type="character" w:customStyle="1" w:styleId="HeaderChar">
    <w:name w:val="Header Char"/>
    <w:basedOn w:val="DefaultParagraphFont"/>
    <w:link w:val="Header"/>
    <w:uiPriority w:val="99"/>
    <w:rsid w:val="00AB121A"/>
  </w:style>
  <w:style w:type="paragraph" w:styleId="Footer">
    <w:name w:val="footer"/>
    <w:basedOn w:val="Normal"/>
    <w:link w:val="FooterChar"/>
    <w:uiPriority w:val="99"/>
    <w:unhideWhenUsed/>
    <w:rsid w:val="00AB121A"/>
    <w:pPr>
      <w:tabs>
        <w:tab w:val="center" w:pos="4153"/>
        <w:tab w:val="right" w:pos="8306"/>
      </w:tabs>
      <w:spacing w:after="0" w:line="240" w:lineRule="auto"/>
    </w:pPr>
  </w:style>
  <w:style w:type="character" w:customStyle="1" w:styleId="FooterChar">
    <w:name w:val="Footer Char"/>
    <w:basedOn w:val="DefaultParagraphFont"/>
    <w:link w:val="Footer"/>
    <w:uiPriority w:val="99"/>
    <w:rsid w:val="00AB121A"/>
  </w:style>
  <w:style w:type="paragraph" w:styleId="BalloonText">
    <w:name w:val="Balloon Text"/>
    <w:basedOn w:val="Normal"/>
    <w:link w:val="BalloonTextChar"/>
    <w:uiPriority w:val="99"/>
    <w:semiHidden/>
    <w:unhideWhenUsed/>
    <w:rsid w:val="000866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662F"/>
    <w:rPr>
      <w:rFonts w:ascii="Tahoma" w:hAnsi="Tahoma" w:cs="Tahoma"/>
      <w:sz w:val="16"/>
      <w:szCs w:val="16"/>
    </w:rPr>
  </w:style>
  <w:style w:type="table" w:styleId="TableGrid">
    <w:name w:val="Table Grid"/>
    <w:basedOn w:val="TableNormal"/>
    <w:uiPriority w:val="59"/>
    <w:rsid w:val="001028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A782D"/>
    <w:pPr>
      <w:ind w:left="720"/>
      <w:contextualSpacing/>
    </w:pPr>
  </w:style>
  <w:style w:type="character" w:styleId="PlaceholderText">
    <w:name w:val="Placeholder Text"/>
    <w:basedOn w:val="DefaultParagraphFont"/>
    <w:uiPriority w:val="99"/>
    <w:semiHidden/>
    <w:rsid w:val="00AE0285"/>
    <w:rPr>
      <w:color w:val="808080"/>
    </w:rPr>
  </w:style>
  <w:style w:type="character" w:customStyle="1" w:styleId="MathematicaFormatStandardForm">
    <w:name w:val="MathematicaFormatStandardForm"/>
    <w:uiPriority w:val="99"/>
    <w:rsid w:val="00EA7883"/>
    <w:rPr>
      <w:rFonts w:ascii="Courier" w:hAnsi="Courier" w:cs="Courier"/>
    </w:rPr>
  </w:style>
  <w:style w:type="character" w:styleId="Hyperlink">
    <w:name w:val="Hyperlink"/>
    <w:basedOn w:val="DefaultParagraphFont"/>
    <w:uiPriority w:val="99"/>
    <w:unhideWhenUsed/>
    <w:rsid w:val="00E51C3D"/>
    <w:rPr>
      <w:color w:val="0000FF"/>
      <w:u w:val="single"/>
    </w:rPr>
  </w:style>
  <w:style w:type="character" w:styleId="Emphasis">
    <w:name w:val="Emphasis"/>
    <w:basedOn w:val="DefaultParagraphFont"/>
    <w:uiPriority w:val="20"/>
    <w:qFormat/>
    <w:rsid w:val="00E51C3D"/>
    <w:rPr>
      <w:i/>
      <w:iCs/>
    </w:rPr>
  </w:style>
  <w:style w:type="character" w:customStyle="1" w:styleId="hiddenspellerror">
    <w:name w:val="hiddenspellerror"/>
    <w:basedOn w:val="DefaultParagraphFont"/>
    <w:rsid w:val="00FB41ED"/>
  </w:style>
  <w:style w:type="character" w:customStyle="1" w:styleId="tlid-translation">
    <w:name w:val="tlid-translation"/>
    <w:basedOn w:val="DefaultParagraphFont"/>
    <w:rsid w:val="00EA7E7D"/>
  </w:style>
  <w:style w:type="character" w:styleId="CommentReference">
    <w:name w:val="annotation reference"/>
    <w:basedOn w:val="DefaultParagraphFont"/>
    <w:uiPriority w:val="99"/>
    <w:semiHidden/>
    <w:unhideWhenUsed/>
    <w:rsid w:val="00DF1907"/>
    <w:rPr>
      <w:sz w:val="16"/>
      <w:szCs w:val="16"/>
    </w:rPr>
  </w:style>
  <w:style w:type="paragraph" w:styleId="CommentText">
    <w:name w:val="annotation text"/>
    <w:basedOn w:val="Normal"/>
    <w:link w:val="CommentTextChar"/>
    <w:uiPriority w:val="99"/>
    <w:semiHidden/>
    <w:unhideWhenUsed/>
    <w:rsid w:val="00DF1907"/>
    <w:pPr>
      <w:spacing w:line="240" w:lineRule="auto"/>
    </w:pPr>
    <w:rPr>
      <w:sz w:val="20"/>
      <w:szCs w:val="20"/>
    </w:rPr>
  </w:style>
  <w:style w:type="character" w:customStyle="1" w:styleId="CommentTextChar">
    <w:name w:val="Comment Text Char"/>
    <w:basedOn w:val="DefaultParagraphFont"/>
    <w:link w:val="CommentText"/>
    <w:uiPriority w:val="99"/>
    <w:semiHidden/>
    <w:rsid w:val="00DF1907"/>
    <w:rPr>
      <w:sz w:val="20"/>
      <w:szCs w:val="20"/>
    </w:rPr>
  </w:style>
  <w:style w:type="paragraph" w:styleId="CommentSubject">
    <w:name w:val="annotation subject"/>
    <w:basedOn w:val="CommentText"/>
    <w:next w:val="CommentText"/>
    <w:link w:val="CommentSubjectChar"/>
    <w:uiPriority w:val="99"/>
    <w:semiHidden/>
    <w:unhideWhenUsed/>
    <w:rsid w:val="00DF1907"/>
    <w:rPr>
      <w:b/>
      <w:bCs/>
    </w:rPr>
  </w:style>
  <w:style w:type="character" w:customStyle="1" w:styleId="CommentSubjectChar">
    <w:name w:val="Comment Subject Char"/>
    <w:basedOn w:val="CommentTextChar"/>
    <w:link w:val="CommentSubject"/>
    <w:uiPriority w:val="99"/>
    <w:semiHidden/>
    <w:rsid w:val="00DF1907"/>
    <w:rPr>
      <w:b/>
      <w:bCs/>
      <w:sz w:val="20"/>
      <w:szCs w:val="20"/>
    </w:rPr>
  </w:style>
  <w:style w:type="paragraph" w:customStyle="1" w:styleId="Default">
    <w:name w:val="Default"/>
    <w:rsid w:val="00696B37"/>
    <w:pPr>
      <w:autoSpaceDE w:val="0"/>
      <w:autoSpaceDN w:val="0"/>
      <w:adjustRightInd w:val="0"/>
      <w:spacing w:after="0" w:line="240" w:lineRule="auto"/>
    </w:pPr>
    <w:rPr>
      <w:rFonts w:ascii="Charis SIL" w:hAnsi="Charis SIL" w:cs="Charis SIL"/>
      <w:color w:val="000000"/>
      <w:sz w:val="24"/>
      <w:szCs w:val="24"/>
    </w:rPr>
  </w:style>
  <w:style w:type="character" w:customStyle="1" w:styleId="sc-cnnxps">
    <w:name w:val="sc-cnnxps"/>
    <w:basedOn w:val="DefaultParagraphFont"/>
    <w:rsid w:val="00C444F5"/>
  </w:style>
  <w:style w:type="character" w:customStyle="1" w:styleId="sc-hkbpbt">
    <w:name w:val="sc-hkbpbt"/>
    <w:basedOn w:val="DefaultParagraphFont"/>
    <w:rsid w:val="00C16AA2"/>
  </w:style>
  <w:style w:type="paragraph" w:styleId="NoSpacing">
    <w:name w:val="No Spacing"/>
    <w:link w:val="NoSpacingChar"/>
    <w:uiPriority w:val="1"/>
    <w:qFormat/>
    <w:rsid w:val="000038B5"/>
    <w:pPr>
      <w:spacing w:after="0" w:line="240" w:lineRule="auto"/>
    </w:pPr>
    <w:rPr>
      <w:rFonts w:ascii="Calibri" w:eastAsia="Calibri" w:hAnsi="Calibri" w:cs="Arial"/>
    </w:rPr>
  </w:style>
  <w:style w:type="character" w:customStyle="1" w:styleId="NoSpacingChar">
    <w:name w:val="No Spacing Char"/>
    <w:link w:val="NoSpacing"/>
    <w:uiPriority w:val="1"/>
    <w:rsid w:val="000038B5"/>
    <w:rPr>
      <w:rFonts w:ascii="Calibri" w:eastAsia="Calibri"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804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3.bin"/><Relationship Id="rId21" Type="http://schemas.openxmlformats.org/officeDocument/2006/relationships/oleObject" Target="embeddings/oleObject6.bin"/><Relationship Id="rId63" Type="http://schemas.openxmlformats.org/officeDocument/2006/relationships/oleObject" Target="embeddings/oleObject27.bin"/><Relationship Id="rId159" Type="http://schemas.openxmlformats.org/officeDocument/2006/relationships/oleObject" Target="embeddings/oleObject75.bin"/><Relationship Id="rId170" Type="http://schemas.openxmlformats.org/officeDocument/2006/relationships/oleObject" Target="embeddings/oleObject81.bin"/><Relationship Id="rId226" Type="http://schemas.openxmlformats.org/officeDocument/2006/relationships/image" Target="media/image106.wmf"/><Relationship Id="rId268" Type="http://schemas.openxmlformats.org/officeDocument/2006/relationships/image" Target="media/image122.wmf"/><Relationship Id="rId32" Type="http://schemas.openxmlformats.org/officeDocument/2006/relationships/image" Target="media/image12.wmf"/><Relationship Id="rId74" Type="http://schemas.openxmlformats.org/officeDocument/2006/relationships/image" Target="media/image33.wmf"/><Relationship Id="rId128" Type="http://schemas.openxmlformats.org/officeDocument/2006/relationships/oleObject" Target="embeddings/oleObject58.bin"/><Relationship Id="rId5" Type="http://schemas.openxmlformats.org/officeDocument/2006/relationships/settings" Target="settings.xml"/><Relationship Id="rId181" Type="http://schemas.openxmlformats.org/officeDocument/2006/relationships/image" Target="media/image86.emf"/><Relationship Id="rId237" Type="http://schemas.openxmlformats.org/officeDocument/2006/relationships/image" Target="media/image109.emf"/><Relationship Id="rId279" Type="http://schemas.openxmlformats.org/officeDocument/2006/relationships/oleObject" Target="embeddings/oleObject144.bin"/><Relationship Id="rId43" Type="http://schemas.openxmlformats.org/officeDocument/2006/relationships/oleObject" Target="embeddings/oleObject17.bin"/><Relationship Id="rId139" Type="http://schemas.openxmlformats.org/officeDocument/2006/relationships/image" Target="media/image67.wmf"/><Relationship Id="rId85" Type="http://schemas.openxmlformats.org/officeDocument/2006/relationships/oleObject" Target="embeddings/oleObject38.bin"/><Relationship Id="rId150" Type="http://schemas.openxmlformats.org/officeDocument/2006/relationships/image" Target="media/image71.wmf"/><Relationship Id="rId171" Type="http://schemas.openxmlformats.org/officeDocument/2006/relationships/image" Target="media/image81.wmf"/><Relationship Id="rId192" Type="http://schemas.openxmlformats.org/officeDocument/2006/relationships/oleObject" Target="embeddings/oleObject93.bin"/><Relationship Id="rId206" Type="http://schemas.openxmlformats.org/officeDocument/2006/relationships/image" Target="media/image96.wmf"/><Relationship Id="rId227" Type="http://schemas.openxmlformats.org/officeDocument/2006/relationships/oleObject" Target="embeddings/oleObject112.bin"/><Relationship Id="rId248" Type="http://schemas.openxmlformats.org/officeDocument/2006/relationships/oleObject" Target="embeddings/oleObject126.bin"/><Relationship Id="rId269" Type="http://schemas.openxmlformats.org/officeDocument/2006/relationships/oleObject" Target="embeddings/oleObject138.bin"/><Relationship Id="rId12" Type="http://schemas.openxmlformats.org/officeDocument/2006/relationships/image" Target="media/image2.wmf"/><Relationship Id="rId33" Type="http://schemas.openxmlformats.org/officeDocument/2006/relationships/oleObject" Target="embeddings/oleObject12.bin"/><Relationship Id="rId108" Type="http://schemas.openxmlformats.org/officeDocument/2006/relationships/image" Target="media/image50.wmf"/><Relationship Id="rId129" Type="http://schemas.openxmlformats.org/officeDocument/2006/relationships/image" Target="media/image62.wmf"/><Relationship Id="rId280" Type="http://schemas.openxmlformats.org/officeDocument/2006/relationships/oleObject" Target="embeddings/oleObject145.bin"/><Relationship Id="rId54" Type="http://schemas.openxmlformats.org/officeDocument/2006/relationships/image" Target="media/image23.wmf"/><Relationship Id="rId75" Type="http://schemas.openxmlformats.org/officeDocument/2006/relationships/oleObject" Target="embeddings/oleObject33.bin"/><Relationship Id="rId96" Type="http://schemas.openxmlformats.org/officeDocument/2006/relationships/image" Target="media/image44.wmf"/><Relationship Id="rId140" Type="http://schemas.openxmlformats.org/officeDocument/2006/relationships/oleObject" Target="embeddings/oleObject64.bin"/><Relationship Id="rId161" Type="http://schemas.openxmlformats.org/officeDocument/2006/relationships/oleObject" Target="embeddings/oleObject76.bin"/><Relationship Id="rId182" Type="http://schemas.openxmlformats.org/officeDocument/2006/relationships/oleObject" Target="embeddings/oleObject87.bin"/><Relationship Id="rId217" Type="http://schemas.openxmlformats.org/officeDocument/2006/relationships/oleObject" Target="embeddings/oleObject107.bin"/><Relationship Id="rId6" Type="http://schemas.openxmlformats.org/officeDocument/2006/relationships/webSettings" Target="webSettings.xml"/><Relationship Id="rId238" Type="http://schemas.openxmlformats.org/officeDocument/2006/relationships/oleObject" Target="embeddings/oleObject120.bin"/><Relationship Id="rId259" Type="http://schemas.openxmlformats.org/officeDocument/2006/relationships/oleObject" Target="embeddings/oleObject132.bin"/><Relationship Id="rId23" Type="http://schemas.openxmlformats.org/officeDocument/2006/relationships/oleObject" Target="embeddings/oleObject7.bin"/><Relationship Id="rId119" Type="http://schemas.openxmlformats.org/officeDocument/2006/relationships/oleObject" Target="embeddings/oleObject54.bin"/><Relationship Id="rId270" Type="http://schemas.openxmlformats.org/officeDocument/2006/relationships/oleObject" Target="embeddings/oleObject139.bin"/><Relationship Id="rId44" Type="http://schemas.openxmlformats.org/officeDocument/2006/relationships/image" Target="media/image18.wmf"/><Relationship Id="rId65" Type="http://schemas.openxmlformats.org/officeDocument/2006/relationships/oleObject" Target="embeddings/oleObject28.bin"/><Relationship Id="rId86" Type="http://schemas.openxmlformats.org/officeDocument/2006/relationships/image" Target="media/image39.wmf"/><Relationship Id="rId130" Type="http://schemas.openxmlformats.org/officeDocument/2006/relationships/oleObject" Target="embeddings/oleObject59.bin"/><Relationship Id="rId151" Type="http://schemas.openxmlformats.org/officeDocument/2006/relationships/oleObject" Target="embeddings/oleObject71.bin"/><Relationship Id="rId172" Type="http://schemas.openxmlformats.org/officeDocument/2006/relationships/oleObject" Target="embeddings/oleObject82.bin"/><Relationship Id="rId193" Type="http://schemas.openxmlformats.org/officeDocument/2006/relationships/image" Target="media/image91.wmf"/><Relationship Id="rId207" Type="http://schemas.openxmlformats.org/officeDocument/2006/relationships/oleObject" Target="embeddings/oleObject102.bin"/><Relationship Id="rId228" Type="http://schemas.openxmlformats.org/officeDocument/2006/relationships/oleObject" Target="embeddings/oleObject113.bin"/><Relationship Id="rId249" Type="http://schemas.openxmlformats.org/officeDocument/2006/relationships/image" Target="media/image114.wmf"/><Relationship Id="rId13" Type="http://schemas.openxmlformats.org/officeDocument/2006/relationships/oleObject" Target="embeddings/oleObject2.bin"/><Relationship Id="rId109" Type="http://schemas.openxmlformats.org/officeDocument/2006/relationships/oleObject" Target="embeddings/oleObject50.bin"/><Relationship Id="rId260" Type="http://schemas.openxmlformats.org/officeDocument/2006/relationships/image" Target="media/image119.wmf"/><Relationship Id="rId281" Type="http://schemas.openxmlformats.org/officeDocument/2006/relationships/oleObject" Target="embeddings/oleObject146.bin"/><Relationship Id="rId34" Type="http://schemas.openxmlformats.org/officeDocument/2006/relationships/image" Target="media/image13.wmf"/><Relationship Id="rId55" Type="http://schemas.openxmlformats.org/officeDocument/2006/relationships/oleObject" Target="embeddings/oleObject23.bin"/><Relationship Id="rId76" Type="http://schemas.openxmlformats.org/officeDocument/2006/relationships/image" Target="media/image34.wmf"/><Relationship Id="rId97" Type="http://schemas.openxmlformats.org/officeDocument/2006/relationships/oleObject" Target="embeddings/oleObject44.bin"/><Relationship Id="rId120" Type="http://schemas.openxmlformats.org/officeDocument/2006/relationships/image" Target="media/image57.emf"/><Relationship Id="rId141" Type="http://schemas.openxmlformats.org/officeDocument/2006/relationships/oleObject" Target="embeddings/oleObject65.bin"/><Relationship Id="rId7" Type="http://schemas.openxmlformats.org/officeDocument/2006/relationships/footnotes" Target="footnotes.xml"/><Relationship Id="rId162" Type="http://schemas.openxmlformats.org/officeDocument/2006/relationships/image" Target="media/image77.wmf"/><Relationship Id="rId183" Type="http://schemas.openxmlformats.org/officeDocument/2006/relationships/oleObject" Target="embeddings/oleObject88.bin"/><Relationship Id="rId218" Type="http://schemas.openxmlformats.org/officeDocument/2006/relationships/image" Target="media/image102.wmf"/><Relationship Id="rId239" Type="http://schemas.openxmlformats.org/officeDocument/2006/relationships/oleObject" Target="embeddings/oleObject121.bin"/><Relationship Id="rId250" Type="http://schemas.openxmlformats.org/officeDocument/2006/relationships/oleObject" Target="embeddings/oleObject127.bin"/><Relationship Id="rId271" Type="http://schemas.openxmlformats.org/officeDocument/2006/relationships/image" Target="media/image123.wmf"/><Relationship Id="rId24" Type="http://schemas.openxmlformats.org/officeDocument/2006/relationships/image" Target="media/image8.wmf"/><Relationship Id="rId45" Type="http://schemas.openxmlformats.org/officeDocument/2006/relationships/oleObject" Target="embeddings/oleObject18.bin"/><Relationship Id="rId66" Type="http://schemas.openxmlformats.org/officeDocument/2006/relationships/image" Target="media/image29.wmf"/><Relationship Id="rId87" Type="http://schemas.openxmlformats.org/officeDocument/2006/relationships/oleObject" Target="embeddings/oleObject39.bin"/><Relationship Id="rId110" Type="http://schemas.openxmlformats.org/officeDocument/2006/relationships/image" Target="media/image51.emf"/><Relationship Id="rId131" Type="http://schemas.openxmlformats.org/officeDocument/2006/relationships/image" Target="media/image63.wmf"/><Relationship Id="rId152" Type="http://schemas.openxmlformats.org/officeDocument/2006/relationships/image" Target="media/image72.wmf"/><Relationship Id="rId173" Type="http://schemas.openxmlformats.org/officeDocument/2006/relationships/image" Target="media/image82.wmf"/><Relationship Id="rId194" Type="http://schemas.openxmlformats.org/officeDocument/2006/relationships/oleObject" Target="embeddings/oleObject94.bin"/><Relationship Id="rId208" Type="http://schemas.openxmlformats.org/officeDocument/2006/relationships/image" Target="media/image97.wmf"/><Relationship Id="rId229" Type="http://schemas.openxmlformats.org/officeDocument/2006/relationships/image" Target="media/image107.emf"/><Relationship Id="rId240" Type="http://schemas.openxmlformats.org/officeDocument/2006/relationships/oleObject" Target="embeddings/oleObject122.bin"/><Relationship Id="rId261" Type="http://schemas.openxmlformats.org/officeDocument/2006/relationships/oleObject" Target="embeddings/oleObject133.bin"/><Relationship Id="rId14" Type="http://schemas.openxmlformats.org/officeDocument/2006/relationships/image" Target="media/image3.wmf"/><Relationship Id="rId35" Type="http://schemas.openxmlformats.org/officeDocument/2006/relationships/oleObject" Target="embeddings/oleObject13.bin"/><Relationship Id="rId56" Type="http://schemas.openxmlformats.org/officeDocument/2006/relationships/image" Target="media/image24.wmf"/><Relationship Id="rId77" Type="http://schemas.openxmlformats.org/officeDocument/2006/relationships/oleObject" Target="embeddings/oleObject34.bin"/><Relationship Id="rId100" Type="http://schemas.openxmlformats.org/officeDocument/2006/relationships/image" Target="media/image46.wmf"/><Relationship Id="rId282" Type="http://schemas.openxmlformats.org/officeDocument/2006/relationships/oleObject" Target="embeddings/oleObject147.bin"/><Relationship Id="rId8" Type="http://schemas.openxmlformats.org/officeDocument/2006/relationships/endnotes" Target="endnotes.xml"/><Relationship Id="rId98" Type="http://schemas.openxmlformats.org/officeDocument/2006/relationships/image" Target="media/image45.wmf"/><Relationship Id="rId121" Type="http://schemas.openxmlformats.org/officeDocument/2006/relationships/image" Target="media/image58.wmf"/><Relationship Id="rId142" Type="http://schemas.openxmlformats.org/officeDocument/2006/relationships/oleObject" Target="embeddings/oleObject66.bin"/><Relationship Id="rId163" Type="http://schemas.openxmlformats.org/officeDocument/2006/relationships/oleObject" Target="embeddings/oleObject77.bin"/><Relationship Id="rId184" Type="http://schemas.openxmlformats.org/officeDocument/2006/relationships/image" Target="media/image87.wmf"/><Relationship Id="rId219" Type="http://schemas.openxmlformats.org/officeDocument/2006/relationships/oleObject" Target="embeddings/oleObject108.bin"/><Relationship Id="rId230" Type="http://schemas.openxmlformats.org/officeDocument/2006/relationships/oleObject" Target="embeddings/oleObject114.bin"/><Relationship Id="rId251" Type="http://schemas.openxmlformats.org/officeDocument/2006/relationships/image" Target="media/image115.wmf"/><Relationship Id="rId25" Type="http://schemas.openxmlformats.org/officeDocument/2006/relationships/oleObject" Target="embeddings/oleObject8.bin"/><Relationship Id="rId46" Type="http://schemas.openxmlformats.org/officeDocument/2006/relationships/image" Target="media/image19.wmf"/><Relationship Id="rId67" Type="http://schemas.openxmlformats.org/officeDocument/2006/relationships/oleObject" Target="embeddings/oleObject29.bin"/><Relationship Id="rId272" Type="http://schemas.openxmlformats.org/officeDocument/2006/relationships/oleObject" Target="embeddings/oleObject140.bin"/><Relationship Id="rId88" Type="http://schemas.openxmlformats.org/officeDocument/2006/relationships/image" Target="media/image40.wmf"/><Relationship Id="rId111" Type="http://schemas.openxmlformats.org/officeDocument/2006/relationships/image" Target="media/image52.wmf"/><Relationship Id="rId132" Type="http://schemas.openxmlformats.org/officeDocument/2006/relationships/oleObject" Target="embeddings/oleObject60.bin"/><Relationship Id="rId153" Type="http://schemas.openxmlformats.org/officeDocument/2006/relationships/oleObject" Target="embeddings/oleObject72.bin"/><Relationship Id="rId174" Type="http://schemas.openxmlformats.org/officeDocument/2006/relationships/oleObject" Target="embeddings/oleObject83.bin"/><Relationship Id="rId195" Type="http://schemas.openxmlformats.org/officeDocument/2006/relationships/image" Target="media/image92.wmf"/><Relationship Id="rId209" Type="http://schemas.openxmlformats.org/officeDocument/2006/relationships/oleObject" Target="embeddings/oleObject103.bin"/><Relationship Id="rId220" Type="http://schemas.openxmlformats.org/officeDocument/2006/relationships/image" Target="media/image103.wmf"/><Relationship Id="rId241" Type="http://schemas.openxmlformats.org/officeDocument/2006/relationships/image" Target="media/image110.wmf"/><Relationship Id="rId15" Type="http://schemas.openxmlformats.org/officeDocument/2006/relationships/oleObject" Target="embeddings/oleObject3.bin"/><Relationship Id="rId36" Type="http://schemas.openxmlformats.org/officeDocument/2006/relationships/image" Target="media/image14.wmf"/><Relationship Id="rId57" Type="http://schemas.openxmlformats.org/officeDocument/2006/relationships/oleObject" Target="embeddings/oleObject24.bin"/><Relationship Id="rId262" Type="http://schemas.openxmlformats.org/officeDocument/2006/relationships/image" Target="media/image120.wmf"/><Relationship Id="rId283" Type="http://schemas.openxmlformats.org/officeDocument/2006/relationships/footer" Target="footer1.xml"/><Relationship Id="rId78" Type="http://schemas.openxmlformats.org/officeDocument/2006/relationships/image" Target="media/image35.wmf"/><Relationship Id="rId99" Type="http://schemas.openxmlformats.org/officeDocument/2006/relationships/oleObject" Target="embeddings/oleObject45.bin"/><Relationship Id="rId101" Type="http://schemas.openxmlformats.org/officeDocument/2006/relationships/oleObject" Target="embeddings/oleObject46.bin"/><Relationship Id="rId122" Type="http://schemas.openxmlformats.org/officeDocument/2006/relationships/oleObject" Target="embeddings/oleObject55.bin"/><Relationship Id="rId143" Type="http://schemas.openxmlformats.org/officeDocument/2006/relationships/oleObject" Target="embeddings/oleObject67.bin"/><Relationship Id="rId164" Type="http://schemas.openxmlformats.org/officeDocument/2006/relationships/image" Target="media/image78.wmf"/><Relationship Id="rId185" Type="http://schemas.openxmlformats.org/officeDocument/2006/relationships/oleObject" Target="embeddings/oleObject89.bin"/><Relationship Id="rId9" Type="http://schemas.openxmlformats.org/officeDocument/2006/relationships/hyperlink" Target="mailto:mohamedbakry928@yahoo.com" TargetMode="External"/><Relationship Id="rId210" Type="http://schemas.openxmlformats.org/officeDocument/2006/relationships/image" Target="media/image98.wmf"/><Relationship Id="rId26" Type="http://schemas.openxmlformats.org/officeDocument/2006/relationships/image" Target="media/image9.wmf"/><Relationship Id="rId231" Type="http://schemas.openxmlformats.org/officeDocument/2006/relationships/oleObject" Target="embeddings/oleObject115.bin"/><Relationship Id="rId252" Type="http://schemas.openxmlformats.org/officeDocument/2006/relationships/oleObject" Target="embeddings/oleObject128.bin"/><Relationship Id="rId273" Type="http://schemas.openxmlformats.org/officeDocument/2006/relationships/image" Target="media/image124.wmf"/><Relationship Id="rId47" Type="http://schemas.openxmlformats.org/officeDocument/2006/relationships/oleObject" Target="embeddings/oleObject19.bin"/><Relationship Id="rId68" Type="http://schemas.openxmlformats.org/officeDocument/2006/relationships/image" Target="media/image30.wmf"/><Relationship Id="rId89" Type="http://schemas.openxmlformats.org/officeDocument/2006/relationships/oleObject" Target="embeddings/oleObject40.bin"/><Relationship Id="rId112" Type="http://schemas.openxmlformats.org/officeDocument/2006/relationships/oleObject" Target="embeddings/oleObject51.bin"/><Relationship Id="rId133" Type="http://schemas.openxmlformats.org/officeDocument/2006/relationships/image" Target="media/image64.wmf"/><Relationship Id="rId154" Type="http://schemas.openxmlformats.org/officeDocument/2006/relationships/image" Target="media/image73.wmf"/><Relationship Id="rId175" Type="http://schemas.openxmlformats.org/officeDocument/2006/relationships/image" Target="media/image83.emf"/><Relationship Id="rId196" Type="http://schemas.openxmlformats.org/officeDocument/2006/relationships/oleObject" Target="embeddings/oleObject95.bin"/><Relationship Id="rId200" Type="http://schemas.openxmlformats.org/officeDocument/2006/relationships/oleObject" Target="embeddings/oleObject97.bin"/><Relationship Id="rId16" Type="http://schemas.openxmlformats.org/officeDocument/2006/relationships/image" Target="media/image4.wmf"/><Relationship Id="rId221" Type="http://schemas.openxmlformats.org/officeDocument/2006/relationships/oleObject" Target="embeddings/oleObject109.bin"/><Relationship Id="rId242" Type="http://schemas.openxmlformats.org/officeDocument/2006/relationships/oleObject" Target="embeddings/oleObject123.bin"/><Relationship Id="rId263" Type="http://schemas.openxmlformats.org/officeDocument/2006/relationships/oleObject" Target="embeddings/oleObject134.bin"/><Relationship Id="rId284" Type="http://schemas.openxmlformats.org/officeDocument/2006/relationships/fontTable" Target="fontTable.xml"/><Relationship Id="rId37" Type="http://schemas.openxmlformats.org/officeDocument/2006/relationships/oleObject" Target="embeddings/oleObject14.bin"/><Relationship Id="rId58" Type="http://schemas.openxmlformats.org/officeDocument/2006/relationships/image" Target="media/image25.wmf"/><Relationship Id="rId79" Type="http://schemas.openxmlformats.org/officeDocument/2006/relationships/oleObject" Target="embeddings/oleObject35.bin"/><Relationship Id="rId102" Type="http://schemas.openxmlformats.org/officeDocument/2006/relationships/image" Target="media/image47.wmf"/><Relationship Id="rId123" Type="http://schemas.openxmlformats.org/officeDocument/2006/relationships/image" Target="media/image59.wmf"/><Relationship Id="rId144" Type="http://schemas.openxmlformats.org/officeDocument/2006/relationships/image" Target="media/image68.wmf"/><Relationship Id="rId90" Type="http://schemas.openxmlformats.org/officeDocument/2006/relationships/image" Target="media/image41.wmf"/><Relationship Id="rId165" Type="http://schemas.openxmlformats.org/officeDocument/2006/relationships/oleObject" Target="embeddings/oleObject78.bin"/><Relationship Id="rId186" Type="http://schemas.openxmlformats.org/officeDocument/2006/relationships/image" Target="media/image88.wmf"/><Relationship Id="rId211" Type="http://schemas.openxmlformats.org/officeDocument/2006/relationships/oleObject" Target="embeddings/oleObject104.bin"/><Relationship Id="rId232" Type="http://schemas.openxmlformats.org/officeDocument/2006/relationships/oleObject" Target="embeddings/oleObject116.bin"/><Relationship Id="rId253" Type="http://schemas.openxmlformats.org/officeDocument/2006/relationships/image" Target="media/image116.wmf"/><Relationship Id="rId274" Type="http://schemas.openxmlformats.org/officeDocument/2006/relationships/oleObject" Target="embeddings/oleObject141.bin"/><Relationship Id="rId27" Type="http://schemas.openxmlformats.org/officeDocument/2006/relationships/oleObject" Target="embeddings/oleObject9.bin"/><Relationship Id="rId48" Type="http://schemas.openxmlformats.org/officeDocument/2006/relationships/image" Target="media/image20.wmf"/><Relationship Id="rId69" Type="http://schemas.openxmlformats.org/officeDocument/2006/relationships/oleObject" Target="embeddings/oleObject30.bin"/><Relationship Id="rId113" Type="http://schemas.openxmlformats.org/officeDocument/2006/relationships/image" Target="media/image53.wmf"/><Relationship Id="rId134" Type="http://schemas.openxmlformats.org/officeDocument/2006/relationships/oleObject" Target="embeddings/oleObject61.bin"/><Relationship Id="rId80" Type="http://schemas.openxmlformats.org/officeDocument/2006/relationships/image" Target="media/image36.wmf"/><Relationship Id="rId155" Type="http://schemas.openxmlformats.org/officeDocument/2006/relationships/oleObject" Target="embeddings/oleObject73.bin"/><Relationship Id="rId176" Type="http://schemas.openxmlformats.org/officeDocument/2006/relationships/image" Target="media/image84.wmf"/><Relationship Id="rId197" Type="http://schemas.openxmlformats.org/officeDocument/2006/relationships/image" Target="media/image93.wmf"/><Relationship Id="rId201" Type="http://schemas.openxmlformats.org/officeDocument/2006/relationships/oleObject" Target="embeddings/oleObject98.bin"/><Relationship Id="rId222" Type="http://schemas.openxmlformats.org/officeDocument/2006/relationships/image" Target="media/image104.wmf"/><Relationship Id="rId243" Type="http://schemas.openxmlformats.org/officeDocument/2006/relationships/image" Target="media/image111.wmf"/><Relationship Id="rId264" Type="http://schemas.openxmlformats.org/officeDocument/2006/relationships/oleObject" Target="embeddings/oleObject135.bin"/><Relationship Id="rId285" Type="http://schemas.openxmlformats.org/officeDocument/2006/relationships/theme" Target="theme/theme1.xml"/><Relationship Id="rId17" Type="http://schemas.openxmlformats.org/officeDocument/2006/relationships/oleObject" Target="embeddings/oleObject4.bin"/><Relationship Id="rId38" Type="http://schemas.openxmlformats.org/officeDocument/2006/relationships/image" Target="media/image15.wmf"/><Relationship Id="rId59" Type="http://schemas.openxmlformats.org/officeDocument/2006/relationships/oleObject" Target="embeddings/oleObject25.bin"/><Relationship Id="rId103" Type="http://schemas.openxmlformats.org/officeDocument/2006/relationships/oleObject" Target="embeddings/oleObject47.bin"/><Relationship Id="rId124" Type="http://schemas.openxmlformats.org/officeDocument/2006/relationships/oleObject" Target="embeddings/oleObject56.bin"/><Relationship Id="rId70" Type="http://schemas.openxmlformats.org/officeDocument/2006/relationships/image" Target="media/image31.wmf"/><Relationship Id="rId91" Type="http://schemas.openxmlformats.org/officeDocument/2006/relationships/oleObject" Target="embeddings/oleObject41.bin"/><Relationship Id="rId145" Type="http://schemas.openxmlformats.org/officeDocument/2006/relationships/oleObject" Target="embeddings/oleObject68.bin"/><Relationship Id="rId166" Type="http://schemas.openxmlformats.org/officeDocument/2006/relationships/oleObject" Target="embeddings/oleObject79.bin"/><Relationship Id="rId187" Type="http://schemas.openxmlformats.org/officeDocument/2006/relationships/oleObject" Target="embeddings/oleObject90.bin"/><Relationship Id="rId1" Type="http://schemas.openxmlformats.org/officeDocument/2006/relationships/customXml" Target="../customXml/item1.xml"/><Relationship Id="rId212" Type="http://schemas.openxmlformats.org/officeDocument/2006/relationships/image" Target="media/image99.wmf"/><Relationship Id="rId233" Type="http://schemas.openxmlformats.org/officeDocument/2006/relationships/image" Target="media/image108.emf"/><Relationship Id="rId254" Type="http://schemas.openxmlformats.org/officeDocument/2006/relationships/oleObject" Target="embeddings/oleObject129.bin"/><Relationship Id="rId28" Type="http://schemas.openxmlformats.org/officeDocument/2006/relationships/image" Target="media/image10.wmf"/><Relationship Id="rId49" Type="http://schemas.openxmlformats.org/officeDocument/2006/relationships/oleObject" Target="embeddings/oleObject20.bin"/><Relationship Id="rId114" Type="http://schemas.openxmlformats.org/officeDocument/2006/relationships/oleObject" Target="embeddings/oleObject52.bin"/><Relationship Id="rId275" Type="http://schemas.openxmlformats.org/officeDocument/2006/relationships/image" Target="media/image125.wmf"/><Relationship Id="rId60" Type="http://schemas.openxmlformats.org/officeDocument/2006/relationships/image" Target="media/image26.wmf"/><Relationship Id="rId81" Type="http://schemas.openxmlformats.org/officeDocument/2006/relationships/oleObject" Target="embeddings/oleObject36.bin"/><Relationship Id="rId135" Type="http://schemas.openxmlformats.org/officeDocument/2006/relationships/image" Target="media/image65.wmf"/><Relationship Id="rId156" Type="http://schemas.openxmlformats.org/officeDocument/2006/relationships/image" Target="media/image74.wmf"/><Relationship Id="rId177" Type="http://schemas.openxmlformats.org/officeDocument/2006/relationships/oleObject" Target="embeddings/oleObject84.bin"/><Relationship Id="rId198" Type="http://schemas.openxmlformats.org/officeDocument/2006/relationships/oleObject" Target="embeddings/oleObject96.bin"/><Relationship Id="rId202" Type="http://schemas.openxmlformats.org/officeDocument/2006/relationships/oleObject" Target="embeddings/oleObject99.bin"/><Relationship Id="rId223" Type="http://schemas.openxmlformats.org/officeDocument/2006/relationships/oleObject" Target="embeddings/oleObject110.bin"/><Relationship Id="rId244" Type="http://schemas.openxmlformats.org/officeDocument/2006/relationships/oleObject" Target="embeddings/oleObject124.bin"/><Relationship Id="rId18" Type="http://schemas.openxmlformats.org/officeDocument/2006/relationships/image" Target="media/image5.wmf"/><Relationship Id="rId39" Type="http://schemas.openxmlformats.org/officeDocument/2006/relationships/oleObject" Target="embeddings/oleObject15.bin"/><Relationship Id="rId265" Type="http://schemas.openxmlformats.org/officeDocument/2006/relationships/image" Target="media/image121.wmf"/><Relationship Id="rId50" Type="http://schemas.openxmlformats.org/officeDocument/2006/relationships/image" Target="media/image21.wmf"/><Relationship Id="rId104" Type="http://schemas.openxmlformats.org/officeDocument/2006/relationships/image" Target="media/image48.wmf"/><Relationship Id="rId125" Type="http://schemas.openxmlformats.org/officeDocument/2006/relationships/image" Target="media/image60.wmf"/><Relationship Id="rId146" Type="http://schemas.openxmlformats.org/officeDocument/2006/relationships/image" Target="media/image69.wmf"/><Relationship Id="rId167" Type="http://schemas.openxmlformats.org/officeDocument/2006/relationships/image" Target="media/image79.wmf"/><Relationship Id="rId188" Type="http://schemas.openxmlformats.org/officeDocument/2006/relationships/oleObject" Target="embeddings/oleObject91.bin"/><Relationship Id="rId71" Type="http://schemas.openxmlformats.org/officeDocument/2006/relationships/oleObject" Target="embeddings/oleObject31.bin"/><Relationship Id="rId92" Type="http://schemas.openxmlformats.org/officeDocument/2006/relationships/image" Target="media/image42.wmf"/><Relationship Id="rId213" Type="http://schemas.openxmlformats.org/officeDocument/2006/relationships/oleObject" Target="embeddings/oleObject105.bin"/><Relationship Id="rId234" Type="http://schemas.openxmlformats.org/officeDocument/2006/relationships/oleObject" Target="embeddings/oleObject117.bin"/><Relationship Id="rId2" Type="http://schemas.openxmlformats.org/officeDocument/2006/relationships/numbering" Target="numbering.xml"/><Relationship Id="rId29" Type="http://schemas.openxmlformats.org/officeDocument/2006/relationships/oleObject" Target="embeddings/oleObject10.bin"/><Relationship Id="rId255" Type="http://schemas.openxmlformats.org/officeDocument/2006/relationships/image" Target="media/image117.wmf"/><Relationship Id="rId276" Type="http://schemas.openxmlformats.org/officeDocument/2006/relationships/oleObject" Target="embeddings/oleObject142.bin"/><Relationship Id="rId40" Type="http://schemas.openxmlformats.org/officeDocument/2006/relationships/image" Target="media/image16.wmf"/><Relationship Id="rId115" Type="http://schemas.openxmlformats.org/officeDocument/2006/relationships/image" Target="media/image54.emf"/><Relationship Id="rId136" Type="http://schemas.openxmlformats.org/officeDocument/2006/relationships/oleObject" Target="embeddings/oleObject62.bin"/><Relationship Id="rId157" Type="http://schemas.openxmlformats.org/officeDocument/2006/relationships/oleObject" Target="embeddings/oleObject74.bin"/><Relationship Id="rId178" Type="http://schemas.openxmlformats.org/officeDocument/2006/relationships/oleObject" Target="embeddings/oleObject85.bin"/><Relationship Id="rId61" Type="http://schemas.openxmlformats.org/officeDocument/2006/relationships/oleObject" Target="embeddings/oleObject26.bin"/><Relationship Id="rId82" Type="http://schemas.openxmlformats.org/officeDocument/2006/relationships/image" Target="media/image37.wmf"/><Relationship Id="rId199" Type="http://schemas.openxmlformats.org/officeDocument/2006/relationships/image" Target="media/image94.emf"/><Relationship Id="rId203" Type="http://schemas.openxmlformats.org/officeDocument/2006/relationships/image" Target="media/image95.emf"/><Relationship Id="rId19" Type="http://schemas.openxmlformats.org/officeDocument/2006/relationships/oleObject" Target="embeddings/oleObject5.bin"/><Relationship Id="rId224" Type="http://schemas.openxmlformats.org/officeDocument/2006/relationships/image" Target="media/image105.wmf"/><Relationship Id="rId245" Type="http://schemas.openxmlformats.org/officeDocument/2006/relationships/image" Target="media/image112.wmf"/><Relationship Id="rId266" Type="http://schemas.openxmlformats.org/officeDocument/2006/relationships/oleObject" Target="embeddings/oleObject136.bin"/><Relationship Id="rId30" Type="http://schemas.openxmlformats.org/officeDocument/2006/relationships/image" Target="media/image11.wmf"/><Relationship Id="rId105" Type="http://schemas.openxmlformats.org/officeDocument/2006/relationships/oleObject" Target="embeddings/oleObject48.bin"/><Relationship Id="rId126" Type="http://schemas.openxmlformats.org/officeDocument/2006/relationships/oleObject" Target="embeddings/oleObject57.bin"/><Relationship Id="rId147" Type="http://schemas.openxmlformats.org/officeDocument/2006/relationships/oleObject" Target="embeddings/oleObject69.bin"/><Relationship Id="rId168" Type="http://schemas.openxmlformats.org/officeDocument/2006/relationships/oleObject" Target="embeddings/oleObject80.bin"/><Relationship Id="rId51" Type="http://schemas.openxmlformats.org/officeDocument/2006/relationships/oleObject" Target="embeddings/oleObject21.bin"/><Relationship Id="rId72" Type="http://schemas.openxmlformats.org/officeDocument/2006/relationships/image" Target="media/image32.wmf"/><Relationship Id="rId93" Type="http://schemas.openxmlformats.org/officeDocument/2006/relationships/oleObject" Target="embeddings/oleObject42.bin"/><Relationship Id="rId189" Type="http://schemas.openxmlformats.org/officeDocument/2006/relationships/image" Target="media/image89.wmf"/><Relationship Id="rId3" Type="http://schemas.openxmlformats.org/officeDocument/2006/relationships/styles" Target="styles.xml"/><Relationship Id="rId214" Type="http://schemas.openxmlformats.org/officeDocument/2006/relationships/image" Target="media/image100.wmf"/><Relationship Id="rId235" Type="http://schemas.openxmlformats.org/officeDocument/2006/relationships/oleObject" Target="embeddings/oleObject118.bin"/><Relationship Id="rId256" Type="http://schemas.openxmlformats.org/officeDocument/2006/relationships/oleObject" Target="embeddings/oleObject130.bin"/><Relationship Id="rId277" Type="http://schemas.openxmlformats.org/officeDocument/2006/relationships/oleObject" Target="embeddings/oleObject143.bin"/><Relationship Id="rId116" Type="http://schemas.openxmlformats.org/officeDocument/2006/relationships/image" Target="media/image55.wmf"/><Relationship Id="rId137" Type="http://schemas.openxmlformats.org/officeDocument/2006/relationships/image" Target="media/image66.wmf"/><Relationship Id="rId158" Type="http://schemas.openxmlformats.org/officeDocument/2006/relationships/image" Target="media/image75.wmf"/><Relationship Id="rId20" Type="http://schemas.openxmlformats.org/officeDocument/2006/relationships/image" Target="media/image6.wmf"/><Relationship Id="rId41" Type="http://schemas.openxmlformats.org/officeDocument/2006/relationships/oleObject" Target="embeddings/oleObject16.bin"/><Relationship Id="rId62" Type="http://schemas.openxmlformats.org/officeDocument/2006/relationships/image" Target="media/image27.wmf"/><Relationship Id="rId83" Type="http://schemas.openxmlformats.org/officeDocument/2006/relationships/oleObject" Target="embeddings/oleObject37.bin"/><Relationship Id="rId179" Type="http://schemas.openxmlformats.org/officeDocument/2006/relationships/image" Target="media/image85.wmf"/><Relationship Id="rId190" Type="http://schemas.openxmlformats.org/officeDocument/2006/relationships/oleObject" Target="embeddings/oleObject92.bin"/><Relationship Id="rId204" Type="http://schemas.openxmlformats.org/officeDocument/2006/relationships/oleObject" Target="embeddings/oleObject100.bin"/><Relationship Id="rId225" Type="http://schemas.openxmlformats.org/officeDocument/2006/relationships/oleObject" Target="embeddings/oleObject111.bin"/><Relationship Id="rId246" Type="http://schemas.openxmlformats.org/officeDocument/2006/relationships/oleObject" Target="embeddings/oleObject125.bin"/><Relationship Id="rId267" Type="http://schemas.openxmlformats.org/officeDocument/2006/relationships/oleObject" Target="embeddings/oleObject137.bin"/><Relationship Id="rId106" Type="http://schemas.openxmlformats.org/officeDocument/2006/relationships/image" Target="media/image49.wmf"/><Relationship Id="rId127" Type="http://schemas.openxmlformats.org/officeDocument/2006/relationships/image" Target="media/image61.wmf"/><Relationship Id="rId10" Type="http://schemas.openxmlformats.org/officeDocument/2006/relationships/image" Target="media/image1.wmf"/><Relationship Id="rId31" Type="http://schemas.openxmlformats.org/officeDocument/2006/relationships/oleObject" Target="embeddings/oleObject11.bin"/><Relationship Id="rId52" Type="http://schemas.openxmlformats.org/officeDocument/2006/relationships/image" Target="media/image22.wmf"/><Relationship Id="rId73" Type="http://schemas.openxmlformats.org/officeDocument/2006/relationships/oleObject" Target="embeddings/oleObject32.bin"/><Relationship Id="rId94" Type="http://schemas.openxmlformats.org/officeDocument/2006/relationships/image" Target="media/image43.wmf"/><Relationship Id="rId148" Type="http://schemas.openxmlformats.org/officeDocument/2006/relationships/image" Target="media/image70.wmf"/><Relationship Id="rId169" Type="http://schemas.openxmlformats.org/officeDocument/2006/relationships/image" Target="media/image80.wmf"/><Relationship Id="rId4" Type="http://schemas.microsoft.com/office/2007/relationships/stylesWithEffects" Target="stylesWithEffects.xml"/><Relationship Id="rId180" Type="http://schemas.openxmlformats.org/officeDocument/2006/relationships/oleObject" Target="embeddings/oleObject86.bin"/><Relationship Id="rId215" Type="http://schemas.openxmlformats.org/officeDocument/2006/relationships/oleObject" Target="embeddings/oleObject106.bin"/><Relationship Id="rId236" Type="http://schemas.openxmlformats.org/officeDocument/2006/relationships/oleObject" Target="embeddings/oleObject119.bin"/><Relationship Id="rId257" Type="http://schemas.openxmlformats.org/officeDocument/2006/relationships/oleObject" Target="embeddings/oleObject131.bin"/><Relationship Id="rId278" Type="http://schemas.openxmlformats.org/officeDocument/2006/relationships/image" Target="media/image126.wmf"/><Relationship Id="rId42" Type="http://schemas.openxmlformats.org/officeDocument/2006/relationships/image" Target="media/image17.wmf"/><Relationship Id="rId84" Type="http://schemas.openxmlformats.org/officeDocument/2006/relationships/image" Target="media/image38.wmf"/><Relationship Id="rId138" Type="http://schemas.openxmlformats.org/officeDocument/2006/relationships/oleObject" Target="embeddings/oleObject63.bin"/><Relationship Id="rId191" Type="http://schemas.openxmlformats.org/officeDocument/2006/relationships/image" Target="media/image90.wmf"/><Relationship Id="rId205" Type="http://schemas.openxmlformats.org/officeDocument/2006/relationships/oleObject" Target="embeddings/oleObject101.bin"/><Relationship Id="rId247" Type="http://schemas.openxmlformats.org/officeDocument/2006/relationships/image" Target="media/image113.wmf"/><Relationship Id="rId107" Type="http://schemas.openxmlformats.org/officeDocument/2006/relationships/oleObject" Target="embeddings/oleObject49.bin"/><Relationship Id="rId11" Type="http://schemas.openxmlformats.org/officeDocument/2006/relationships/oleObject" Target="embeddings/oleObject1.bin"/><Relationship Id="rId53" Type="http://schemas.openxmlformats.org/officeDocument/2006/relationships/oleObject" Target="embeddings/oleObject22.bin"/><Relationship Id="rId149" Type="http://schemas.openxmlformats.org/officeDocument/2006/relationships/oleObject" Target="embeddings/oleObject70.bin"/><Relationship Id="rId95" Type="http://schemas.openxmlformats.org/officeDocument/2006/relationships/oleObject" Target="embeddings/oleObject43.bin"/><Relationship Id="rId160" Type="http://schemas.openxmlformats.org/officeDocument/2006/relationships/image" Target="media/image76.wmf"/><Relationship Id="rId216" Type="http://schemas.openxmlformats.org/officeDocument/2006/relationships/image" Target="media/image101.wmf"/><Relationship Id="rId258" Type="http://schemas.openxmlformats.org/officeDocument/2006/relationships/image" Target="media/image118.wmf"/><Relationship Id="rId22" Type="http://schemas.openxmlformats.org/officeDocument/2006/relationships/image" Target="media/image7.wmf"/><Relationship Id="rId64" Type="http://schemas.openxmlformats.org/officeDocument/2006/relationships/image" Target="media/image28.wmf"/><Relationship Id="rId118" Type="http://schemas.openxmlformats.org/officeDocument/2006/relationships/image" Target="media/image56.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197F1E-47DD-4F6B-984A-7CFAA670D8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4571</Words>
  <Characters>26058</Characters>
  <Application>Microsoft Office Word</Application>
  <DocSecurity>0</DocSecurity>
  <Lines>217</Lines>
  <Paragraphs>61</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Microsoft</Company>
  <LinksUpToDate>false</LinksUpToDate>
  <CharactersWithSpaces>30568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Bakry</dc:creator>
  <cp:lastModifiedBy>analytics-2021</cp:lastModifiedBy>
  <cp:revision>2</cp:revision>
  <cp:lastPrinted>2021-01-18T19:14:00Z</cp:lastPrinted>
  <dcterms:created xsi:type="dcterms:W3CDTF">2022-06-09T06:25:00Z</dcterms:created>
  <dcterms:modified xsi:type="dcterms:W3CDTF">2022-06-09T06:25:00Z</dcterms:modified>
</cp:coreProperties>
</file>