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5E450" w14:textId="77777777" w:rsidR="004A43E0" w:rsidRPr="00287898" w:rsidRDefault="004A43E0" w:rsidP="004A43E0">
      <w:pPr>
        <w:spacing w:before="240"/>
        <w:jc w:val="both"/>
        <w:rPr>
          <w:b/>
          <w:bCs/>
          <w:sz w:val="24"/>
          <w:szCs w:val="24"/>
        </w:rPr>
      </w:pPr>
      <w:bookmarkStart w:id="0" w:name="_GoBack"/>
      <w:bookmarkEnd w:id="0"/>
      <w:r w:rsidRPr="00287898">
        <w:rPr>
          <w:b/>
          <w:bCs/>
          <w:i/>
          <w:iCs/>
          <w:sz w:val="24"/>
          <w:szCs w:val="24"/>
        </w:rPr>
        <w:t xml:space="preserve">Cucumeropsis mannii </w:t>
      </w:r>
      <w:r w:rsidRPr="00287898">
        <w:rPr>
          <w:b/>
          <w:bCs/>
          <w:sz w:val="24"/>
          <w:szCs w:val="24"/>
        </w:rPr>
        <w:t>Seed Oil Annuls Dysregulated Fertility Hormones, Kidney Function Indices, and Glucose Level in Bisphenol-A Exposed Male Wistar Albino Rats</w:t>
      </w:r>
    </w:p>
    <w:p w14:paraId="4A900F22" w14:textId="2E7DDC1B" w:rsidR="004A43E0" w:rsidRPr="00287898" w:rsidRDefault="004A43E0" w:rsidP="004A43E0">
      <w:pPr>
        <w:pStyle w:val="ListParagraph"/>
        <w:autoSpaceDE w:val="0"/>
        <w:autoSpaceDN w:val="0"/>
        <w:adjustRightInd w:val="0"/>
        <w:spacing w:before="240" w:line="240" w:lineRule="auto"/>
        <w:ind w:left="0"/>
        <w:rPr>
          <w:rFonts w:ascii="Tw Cen MT" w:hAnsi="Tw Cen MT"/>
          <w:sz w:val="18"/>
          <w:szCs w:val="18"/>
        </w:rPr>
      </w:pPr>
      <w:proofErr w:type="spellStart"/>
      <w:r w:rsidRPr="00287898">
        <w:rPr>
          <w:rFonts w:ascii="Tw Cen MT" w:hAnsi="Tw Cen MT"/>
          <w:sz w:val="18"/>
          <w:szCs w:val="18"/>
        </w:rPr>
        <w:t>Aja</w:t>
      </w:r>
      <w:r w:rsidRPr="00287898">
        <w:rPr>
          <w:rFonts w:ascii="Tw Cen MT" w:hAnsi="Tw Cen MT"/>
          <w:sz w:val="18"/>
          <w:szCs w:val="18"/>
          <w:vertAlign w:val="superscript"/>
        </w:rPr>
        <w:t>a,c</w:t>
      </w:r>
      <w:proofErr w:type="spellEnd"/>
      <w:r w:rsidRPr="00287898">
        <w:rPr>
          <w:rFonts w:ascii="Tw Cen MT" w:hAnsi="Tw Cen MT"/>
          <w:sz w:val="18"/>
          <w:szCs w:val="18"/>
          <w:vertAlign w:val="superscript"/>
        </w:rPr>
        <w:t xml:space="preserve"> </w:t>
      </w:r>
      <w:r w:rsidRPr="00287898">
        <w:rPr>
          <w:rFonts w:ascii="Tw Cen MT" w:hAnsi="Tw Cen MT"/>
          <w:sz w:val="18"/>
          <w:szCs w:val="18"/>
        </w:rPr>
        <w:t xml:space="preserve">, P. M., </w:t>
      </w:r>
      <w:proofErr w:type="spellStart"/>
      <w:r w:rsidRPr="00287898">
        <w:rPr>
          <w:rFonts w:ascii="Tw Cen MT" w:hAnsi="Tw Cen MT"/>
          <w:sz w:val="18"/>
          <w:szCs w:val="18"/>
        </w:rPr>
        <w:t>Nwibo</w:t>
      </w:r>
      <w:r w:rsidRPr="00287898">
        <w:rPr>
          <w:rFonts w:ascii="Tw Cen MT" w:hAnsi="Tw Cen MT"/>
          <w:sz w:val="18"/>
          <w:szCs w:val="18"/>
          <w:vertAlign w:val="superscript"/>
        </w:rPr>
        <w:t>a</w:t>
      </w:r>
      <w:proofErr w:type="spellEnd"/>
      <w:r w:rsidRPr="00287898">
        <w:rPr>
          <w:rFonts w:ascii="Tw Cen MT" w:hAnsi="Tw Cen MT"/>
          <w:sz w:val="18"/>
          <w:szCs w:val="18"/>
        </w:rPr>
        <w:t xml:space="preserve">, A. C., </w:t>
      </w:r>
      <w:proofErr w:type="spellStart"/>
      <w:r w:rsidRPr="00287898">
        <w:rPr>
          <w:rFonts w:ascii="Tw Cen MT" w:hAnsi="Tw Cen MT"/>
          <w:sz w:val="18"/>
          <w:szCs w:val="18"/>
        </w:rPr>
        <w:t>Agu</w:t>
      </w:r>
      <w:proofErr w:type="spellEnd"/>
      <w:r w:rsidRPr="00287898">
        <w:rPr>
          <w:rFonts w:ascii="Tw Cen MT" w:hAnsi="Tw Cen MT"/>
          <w:sz w:val="18"/>
          <w:szCs w:val="18"/>
          <w:vertAlign w:val="superscript"/>
        </w:rPr>
        <w:t>*</w:t>
      </w:r>
      <w:proofErr w:type="spellStart"/>
      <w:r w:rsidRPr="00287898">
        <w:rPr>
          <w:rFonts w:ascii="Tw Cen MT" w:hAnsi="Tw Cen MT"/>
          <w:sz w:val="18"/>
          <w:szCs w:val="18"/>
          <w:vertAlign w:val="superscript"/>
        </w:rPr>
        <w:t>a</w:t>
      </w:r>
      <w:r w:rsidR="00287898">
        <w:rPr>
          <w:rFonts w:ascii="Tw Cen MT" w:hAnsi="Tw Cen MT"/>
          <w:sz w:val="18"/>
          <w:szCs w:val="18"/>
          <w:vertAlign w:val="superscript"/>
        </w:rPr>
        <w:t>,f</w:t>
      </w:r>
      <w:proofErr w:type="spellEnd"/>
      <w:r w:rsidRPr="00287898">
        <w:rPr>
          <w:rFonts w:ascii="Tw Cen MT" w:hAnsi="Tw Cen MT"/>
          <w:sz w:val="18"/>
          <w:szCs w:val="18"/>
        </w:rPr>
        <w:t xml:space="preserve">, P. C., </w:t>
      </w:r>
      <w:proofErr w:type="spellStart"/>
      <w:r w:rsidRPr="00287898">
        <w:rPr>
          <w:rFonts w:ascii="Tw Cen MT" w:hAnsi="Tw Cen MT"/>
          <w:sz w:val="18"/>
          <w:szCs w:val="18"/>
        </w:rPr>
        <w:t>Ogwoni</w:t>
      </w:r>
      <w:r w:rsidRPr="00287898">
        <w:rPr>
          <w:rFonts w:ascii="Tw Cen MT" w:hAnsi="Tw Cen MT"/>
          <w:sz w:val="18"/>
          <w:szCs w:val="18"/>
          <w:vertAlign w:val="superscript"/>
        </w:rPr>
        <w:t>a</w:t>
      </w:r>
      <w:proofErr w:type="spellEnd"/>
      <w:r w:rsidRPr="00287898">
        <w:rPr>
          <w:rFonts w:ascii="Tw Cen MT" w:hAnsi="Tw Cen MT"/>
          <w:sz w:val="18"/>
          <w:szCs w:val="18"/>
        </w:rPr>
        <w:t xml:space="preserve">, H. A., </w:t>
      </w:r>
      <w:proofErr w:type="spellStart"/>
      <w:r w:rsidRPr="00287898">
        <w:rPr>
          <w:rFonts w:ascii="Tw Cen MT" w:hAnsi="Tw Cen MT"/>
          <w:sz w:val="18"/>
          <w:szCs w:val="18"/>
        </w:rPr>
        <w:t>Ekpono</w:t>
      </w:r>
      <w:r w:rsidRPr="00287898">
        <w:rPr>
          <w:rFonts w:ascii="Tw Cen MT" w:hAnsi="Tw Cen MT"/>
          <w:sz w:val="18"/>
          <w:szCs w:val="18"/>
          <w:vertAlign w:val="superscript"/>
        </w:rPr>
        <w:t>b</w:t>
      </w:r>
      <w:proofErr w:type="spellEnd"/>
      <w:r w:rsidRPr="00287898">
        <w:rPr>
          <w:rFonts w:ascii="Tw Cen MT" w:hAnsi="Tw Cen MT"/>
          <w:sz w:val="18"/>
          <w:szCs w:val="18"/>
        </w:rPr>
        <w:t xml:space="preserve">, E. U., </w:t>
      </w:r>
      <w:proofErr w:type="spellStart"/>
      <w:r w:rsidRPr="00287898">
        <w:rPr>
          <w:rFonts w:ascii="Tw Cen MT" w:hAnsi="Tw Cen MT"/>
          <w:sz w:val="18"/>
          <w:szCs w:val="18"/>
        </w:rPr>
        <w:t>Ifie</w:t>
      </w:r>
      <w:r w:rsidRPr="00287898">
        <w:rPr>
          <w:rFonts w:ascii="Tw Cen MT" w:hAnsi="Tw Cen MT"/>
          <w:sz w:val="18"/>
          <w:szCs w:val="18"/>
          <w:vertAlign w:val="superscript"/>
        </w:rPr>
        <w:t>c</w:t>
      </w:r>
      <w:proofErr w:type="spellEnd"/>
      <w:r w:rsidRPr="00287898">
        <w:rPr>
          <w:rFonts w:ascii="Tw Cen MT" w:hAnsi="Tw Cen MT"/>
          <w:sz w:val="18"/>
          <w:szCs w:val="18"/>
        </w:rPr>
        <w:t xml:space="preserve">, J. E., </w:t>
      </w:r>
      <w:proofErr w:type="spellStart"/>
      <w:r w:rsidRPr="00287898">
        <w:rPr>
          <w:rFonts w:ascii="Tw Cen MT" w:hAnsi="Tw Cen MT"/>
          <w:sz w:val="18"/>
          <w:szCs w:val="18"/>
        </w:rPr>
        <w:t>Ani</w:t>
      </w:r>
      <w:r w:rsidRPr="00287898">
        <w:rPr>
          <w:rFonts w:ascii="Tw Cen MT" w:hAnsi="Tw Cen MT"/>
          <w:sz w:val="18"/>
          <w:szCs w:val="18"/>
          <w:vertAlign w:val="superscript"/>
        </w:rPr>
        <w:t>d,a</w:t>
      </w:r>
      <w:proofErr w:type="spellEnd"/>
      <w:r w:rsidRPr="00287898">
        <w:rPr>
          <w:rFonts w:ascii="Tw Cen MT" w:hAnsi="Tw Cen MT"/>
          <w:sz w:val="18"/>
          <w:szCs w:val="18"/>
        </w:rPr>
        <w:t xml:space="preserve">, O. G., </w:t>
      </w:r>
      <w:proofErr w:type="spellStart"/>
      <w:r w:rsidRPr="00287898">
        <w:rPr>
          <w:rFonts w:ascii="Tw Cen MT" w:hAnsi="Tw Cen MT"/>
          <w:sz w:val="18"/>
          <w:szCs w:val="18"/>
        </w:rPr>
        <w:t>Awoke</w:t>
      </w:r>
      <w:r w:rsidRPr="00287898">
        <w:rPr>
          <w:rFonts w:ascii="Tw Cen MT" w:hAnsi="Tw Cen MT"/>
          <w:sz w:val="18"/>
          <w:szCs w:val="18"/>
          <w:vertAlign w:val="superscript"/>
        </w:rPr>
        <w:t>a</w:t>
      </w:r>
      <w:proofErr w:type="spellEnd"/>
      <w:r w:rsidRPr="00287898">
        <w:rPr>
          <w:rFonts w:ascii="Tw Cen MT" w:hAnsi="Tw Cen MT"/>
          <w:sz w:val="18"/>
          <w:szCs w:val="18"/>
        </w:rPr>
        <w:t xml:space="preserve">, J. N., </w:t>
      </w:r>
      <w:proofErr w:type="spellStart"/>
      <w:r w:rsidRPr="00287898">
        <w:rPr>
          <w:rFonts w:ascii="Tw Cen MT" w:hAnsi="Tw Cen MT"/>
          <w:sz w:val="18"/>
          <w:szCs w:val="18"/>
        </w:rPr>
        <w:t>Ezeh</w:t>
      </w:r>
      <w:r w:rsidRPr="00287898">
        <w:rPr>
          <w:rFonts w:ascii="Tw Cen MT" w:hAnsi="Tw Cen MT"/>
          <w:sz w:val="18"/>
          <w:szCs w:val="18"/>
          <w:vertAlign w:val="superscript"/>
        </w:rPr>
        <w:t>e</w:t>
      </w:r>
      <w:proofErr w:type="spellEnd"/>
      <w:r w:rsidRPr="00287898">
        <w:rPr>
          <w:rFonts w:ascii="Tw Cen MT" w:hAnsi="Tw Cen MT"/>
          <w:sz w:val="18"/>
          <w:szCs w:val="18"/>
        </w:rPr>
        <w:t xml:space="preserve">, E. M., </w:t>
      </w:r>
      <w:proofErr w:type="spellStart"/>
      <w:r w:rsidRPr="00287898">
        <w:rPr>
          <w:rFonts w:ascii="Tw Cen MT" w:hAnsi="Tw Cen MT"/>
          <w:sz w:val="18"/>
          <w:szCs w:val="18"/>
        </w:rPr>
        <w:t>Nwite</w:t>
      </w:r>
      <w:r w:rsidRPr="00287898">
        <w:rPr>
          <w:rFonts w:ascii="Tw Cen MT" w:hAnsi="Tw Cen MT"/>
          <w:sz w:val="18"/>
          <w:szCs w:val="18"/>
          <w:vertAlign w:val="superscript"/>
        </w:rPr>
        <w:t>a</w:t>
      </w:r>
      <w:proofErr w:type="spellEnd"/>
      <w:r w:rsidRPr="00287898">
        <w:rPr>
          <w:rFonts w:ascii="Tw Cen MT" w:hAnsi="Tw Cen MT"/>
          <w:sz w:val="18"/>
          <w:szCs w:val="18"/>
        </w:rPr>
        <w:t xml:space="preserve">, F. E., </w:t>
      </w:r>
      <w:proofErr w:type="spellStart"/>
      <w:r w:rsidRPr="00287898">
        <w:rPr>
          <w:rFonts w:ascii="Tw Cen MT" w:hAnsi="Tw Cen MT"/>
          <w:sz w:val="18"/>
          <w:szCs w:val="18"/>
        </w:rPr>
        <w:t>Ukachi</w:t>
      </w:r>
      <w:r w:rsidRPr="00287898">
        <w:rPr>
          <w:rFonts w:ascii="Tw Cen MT" w:hAnsi="Tw Cen MT"/>
          <w:sz w:val="18"/>
          <w:szCs w:val="18"/>
          <w:vertAlign w:val="superscript"/>
        </w:rPr>
        <w:t>a</w:t>
      </w:r>
      <w:proofErr w:type="spellEnd"/>
      <w:r w:rsidRPr="00287898">
        <w:rPr>
          <w:rFonts w:ascii="Tw Cen MT" w:hAnsi="Tw Cen MT"/>
          <w:sz w:val="18"/>
          <w:szCs w:val="18"/>
        </w:rPr>
        <w:t xml:space="preserve">, O. U., </w:t>
      </w:r>
      <w:proofErr w:type="spellStart"/>
      <w:r w:rsidRPr="00287898">
        <w:rPr>
          <w:rFonts w:ascii="Tw Cen MT" w:hAnsi="Tw Cen MT"/>
          <w:sz w:val="18"/>
          <w:szCs w:val="18"/>
        </w:rPr>
        <w:t>Nweke</w:t>
      </w:r>
      <w:r w:rsidRPr="00287898">
        <w:rPr>
          <w:rFonts w:ascii="Tw Cen MT" w:hAnsi="Tw Cen MT"/>
          <w:sz w:val="18"/>
          <w:szCs w:val="18"/>
          <w:vertAlign w:val="superscript"/>
        </w:rPr>
        <w:t>a</w:t>
      </w:r>
      <w:proofErr w:type="spellEnd"/>
      <w:r w:rsidRPr="00287898">
        <w:rPr>
          <w:rFonts w:ascii="Tw Cen MT" w:hAnsi="Tw Cen MT"/>
          <w:sz w:val="18"/>
          <w:szCs w:val="18"/>
        </w:rPr>
        <w:t xml:space="preserve">, P. C., </w:t>
      </w:r>
      <w:proofErr w:type="spellStart"/>
      <w:r w:rsidRPr="00287898">
        <w:rPr>
          <w:rFonts w:ascii="Tw Cen MT" w:hAnsi="Tw Cen MT"/>
          <w:sz w:val="18"/>
          <w:szCs w:val="18"/>
        </w:rPr>
        <w:t>Ekpono</w:t>
      </w:r>
      <w:r w:rsidRPr="00287898">
        <w:rPr>
          <w:rFonts w:ascii="Tw Cen MT" w:hAnsi="Tw Cen MT"/>
          <w:sz w:val="18"/>
          <w:szCs w:val="18"/>
          <w:vertAlign w:val="superscript"/>
        </w:rPr>
        <w:t>a</w:t>
      </w:r>
      <w:proofErr w:type="spellEnd"/>
      <w:r w:rsidRPr="00287898">
        <w:rPr>
          <w:rFonts w:ascii="Tw Cen MT" w:hAnsi="Tw Cen MT"/>
          <w:sz w:val="18"/>
          <w:szCs w:val="18"/>
        </w:rPr>
        <w:t xml:space="preserve">, E. U., </w:t>
      </w:r>
      <w:proofErr w:type="spellStart"/>
      <w:r w:rsidRPr="00287898">
        <w:rPr>
          <w:rFonts w:ascii="Tw Cen MT" w:hAnsi="Tw Cen MT"/>
          <w:sz w:val="18"/>
          <w:szCs w:val="18"/>
        </w:rPr>
        <w:t>Ewa</w:t>
      </w:r>
      <w:r w:rsidRPr="00287898">
        <w:rPr>
          <w:rFonts w:ascii="Tw Cen MT" w:hAnsi="Tw Cen MT"/>
          <w:sz w:val="18"/>
          <w:szCs w:val="18"/>
          <w:vertAlign w:val="superscript"/>
        </w:rPr>
        <w:t>a</w:t>
      </w:r>
      <w:proofErr w:type="spellEnd"/>
      <w:r w:rsidRPr="00287898">
        <w:rPr>
          <w:rFonts w:ascii="Tw Cen MT" w:hAnsi="Tw Cen MT"/>
          <w:sz w:val="18"/>
          <w:szCs w:val="18"/>
        </w:rPr>
        <w:t xml:space="preserve">, G. O., </w:t>
      </w:r>
      <w:proofErr w:type="spellStart"/>
      <w:r w:rsidRPr="00287898">
        <w:rPr>
          <w:rFonts w:ascii="Tw Cen MT" w:hAnsi="Tw Cen MT"/>
          <w:sz w:val="18"/>
          <w:szCs w:val="18"/>
        </w:rPr>
        <w:t>Igwenyi</w:t>
      </w:r>
      <w:r w:rsidRPr="00287898">
        <w:rPr>
          <w:rFonts w:ascii="Tw Cen MT" w:hAnsi="Tw Cen MT"/>
          <w:sz w:val="18"/>
          <w:szCs w:val="18"/>
          <w:vertAlign w:val="superscript"/>
        </w:rPr>
        <w:t>a</w:t>
      </w:r>
      <w:proofErr w:type="spellEnd"/>
      <w:r w:rsidRPr="00287898">
        <w:rPr>
          <w:rFonts w:ascii="Tw Cen MT" w:hAnsi="Tw Cen MT"/>
          <w:sz w:val="18"/>
          <w:szCs w:val="18"/>
        </w:rPr>
        <w:t>, I. O., Alum</w:t>
      </w:r>
      <w:r w:rsidRPr="00287898">
        <w:rPr>
          <w:rFonts w:ascii="Tw Cen MT" w:hAnsi="Tw Cen MT"/>
          <w:sz w:val="18"/>
          <w:szCs w:val="18"/>
          <w:vertAlign w:val="superscript"/>
        </w:rPr>
        <w:t>a</w:t>
      </w:r>
      <w:r w:rsidRPr="00287898">
        <w:rPr>
          <w:rFonts w:ascii="Tw Cen MT" w:hAnsi="Tw Cen MT"/>
          <w:sz w:val="18"/>
          <w:szCs w:val="18"/>
        </w:rPr>
        <w:t xml:space="preserve">, E. U. </w:t>
      </w:r>
      <w:proofErr w:type="spellStart"/>
      <w:r w:rsidRPr="00287898">
        <w:rPr>
          <w:rFonts w:ascii="Tw Cen MT" w:hAnsi="Tw Cen MT"/>
          <w:sz w:val="18"/>
          <w:szCs w:val="18"/>
        </w:rPr>
        <w:t>Chukwu</w:t>
      </w:r>
      <w:r w:rsidRPr="00287898">
        <w:rPr>
          <w:rFonts w:ascii="Tw Cen MT" w:hAnsi="Tw Cen MT"/>
          <w:sz w:val="18"/>
          <w:szCs w:val="18"/>
          <w:vertAlign w:val="superscript"/>
        </w:rPr>
        <w:t>a</w:t>
      </w:r>
      <w:proofErr w:type="spellEnd"/>
      <w:r w:rsidRPr="00287898">
        <w:rPr>
          <w:rFonts w:ascii="Tw Cen MT" w:hAnsi="Tw Cen MT"/>
          <w:sz w:val="18"/>
          <w:szCs w:val="18"/>
        </w:rPr>
        <w:t xml:space="preserve">, D. C., </w:t>
      </w:r>
      <w:proofErr w:type="spellStart"/>
      <w:r w:rsidRPr="00287898">
        <w:rPr>
          <w:rFonts w:ascii="Tw Cen MT" w:hAnsi="Tw Cen MT"/>
          <w:sz w:val="18"/>
          <w:szCs w:val="18"/>
        </w:rPr>
        <w:t>Nwiziogo</w:t>
      </w:r>
      <w:r w:rsidRPr="00287898">
        <w:rPr>
          <w:rFonts w:ascii="Tw Cen MT" w:hAnsi="Tw Cen MT"/>
          <w:sz w:val="18"/>
          <w:szCs w:val="18"/>
          <w:vertAlign w:val="superscript"/>
        </w:rPr>
        <w:t>f</w:t>
      </w:r>
      <w:proofErr w:type="spellEnd"/>
      <w:r w:rsidRPr="00287898">
        <w:rPr>
          <w:rFonts w:ascii="Tw Cen MT" w:hAnsi="Tw Cen MT"/>
          <w:sz w:val="18"/>
          <w:szCs w:val="18"/>
        </w:rPr>
        <w:t xml:space="preserve">, F. C. and </w:t>
      </w:r>
      <w:proofErr w:type="spellStart"/>
      <w:r w:rsidRPr="00287898">
        <w:rPr>
          <w:rFonts w:ascii="Tw Cen MT" w:hAnsi="Tw Cen MT"/>
          <w:sz w:val="18"/>
          <w:szCs w:val="18"/>
        </w:rPr>
        <w:t>Maduagwuna</w:t>
      </w:r>
      <w:r w:rsidRPr="00287898">
        <w:rPr>
          <w:rFonts w:ascii="Tw Cen MT" w:hAnsi="Tw Cen MT"/>
          <w:sz w:val="18"/>
          <w:szCs w:val="18"/>
          <w:vertAlign w:val="superscript"/>
        </w:rPr>
        <w:t>a</w:t>
      </w:r>
      <w:proofErr w:type="spellEnd"/>
      <w:r w:rsidRPr="00287898">
        <w:rPr>
          <w:rFonts w:ascii="Tw Cen MT" w:hAnsi="Tw Cen MT"/>
          <w:sz w:val="18"/>
          <w:szCs w:val="18"/>
        </w:rPr>
        <w:t xml:space="preserve">, E. K. </w:t>
      </w:r>
    </w:p>
    <w:p w14:paraId="3500F474" w14:textId="29554FDA" w:rsidR="004A43E0" w:rsidRPr="00287898" w:rsidRDefault="004A43E0" w:rsidP="00183837">
      <w:pPr>
        <w:pStyle w:val="ListParagraph"/>
        <w:widowControl/>
        <w:numPr>
          <w:ilvl w:val="0"/>
          <w:numId w:val="4"/>
        </w:numPr>
        <w:autoSpaceDE w:val="0"/>
        <w:autoSpaceDN w:val="0"/>
        <w:adjustRightInd w:val="0"/>
        <w:spacing w:before="240" w:line="240" w:lineRule="auto"/>
        <w:contextualSpacing/>
        <w:rPr>
          <w:rFonts w:ascii="Tw Cen MT" w:hAnsi="Tw Cen MT"/>
          <w:sz w:val="18"/>
          <w:szCs w:val="18"/>
        </w:rPr>
      </w:pPr>
      <w:r w:rsidRPr="00287898">
        <w:rPr>
          <w:rFonts w:ascii="Tw Cen MT" w:hAnsi="Tw Cen MT"/>
          <w:sz w:val="18"/>
          <w:szCs w:val="18"/>
        </w:rPr>
        <w:t xml:space="preserve">Department of Biochemistry, Faculty of Science, </w:t>
      </w:r>
      <w:proofErr w:type="spellStart"/>
      <w:r w:rsidRPr="00287898">
        <w:rPr>
          <w:rFonts w:ascii="Tw Cen MT" w:hAnsi="Tw Cen MT"/>
          <w:sz w:val="18"/>
          <w:szCs w:val="18"/>
        </w:rPr>
        <w:t>Ebonyi</w:t>
      </w:r>
      <w:proofErr w:type="spellEnd"/>
      <w:r w:rsidRPr="00287898">
        <w:rPr>
          <w:rFonts w:ascii="Tw Cen MT" w:hAnsi="Tw Cen MT"/>
          <w:sz w:val="18"/>
          <w:szCs w:val="18"/>
        </w:rPr>
        <w:t xml:space="preserve"> State University, </w:t>
      </w:r>
      <w:proofErr w:type="spellStart"/>
      <w:r w:rsidRPr="00287898">
        <w:rPr>
          <w:rFonts w:ascii="Tw Cen MT" w:hAnsi="Tw Cen MT"/>
          <w:sz w:val="18"/>
          <w:szCs w:val="18"/>
        </w:rPr>
        <w:t>Abakaliki</w:t>
      </w:r>
      <w:proofErr w:type="spellEnd"/>
      <w:r w:rsidRPr="00287898">
        <w:rPr>
          <w:rFonts w:ascii="Tw Cen MT" w:hAnsi="Tw Cen MT"/>
          <w:sz w:val="18"/>
          <w:szCs w:val="18"/>
        </w:rPr>
        <w:t>, Nigeria.</w:t>
      </w:r>
    </w:p>
    <w:p w14:paraId="00AEC935" w14:textId="77777777" w:rsidR="004A43E0" w:rsidRPr="00287898" w:rsidRDefault="004A43E0" w:rsidP="004A43E0">
      <w:pPr>
        <w:pStyle w:val="ListParagraph"/>
        <w:widowControl/>
        <w:numPr>
          <w:ilvl w:val="0"/>
          <w:numId w:val="4"/>
        </w:numPr>
        <w:autoSpaceDE w:val="0"/>
        <w:autoSpaceDN w:val="0"/>
        <w:adjustRightInd w:val="0"/>
        <w:spacing w:before="240" w:line="240" w:lineRule="auto"/>
        <w:contextualSpacing/>
        <w:rPr>
          <w:rFonts w:ascii="Tw Cen MT" w:hAnsi="Tw Cen MT"/>
          <w:sz w:val="18"/>
          <w:szCs w:val="18"/>
        </w:rPr>
      </w:pPr>
      <w:r w:rsidRPr="00287898">
        <w:rPr>
          <w:rFonts w:ascii="Tw Cen MT" w:hAnsi="Tw Cen MT"/>
          <w:sz w:val="18"/>
          <w:szCs w:val="18"/>
        </w:rPr>
        <w:t xml:space="preserve">Department of Science Laboratory Technology, Biochemistry Option, Federal Polytechnic </w:t>
      </w:r>
      <w:proofErr w:type="spellStart"/>
      <w:r w:rsidRPr="00287898">
        <w:rPr>
          <w:rFonts w:ascii="Tw Cen MT" w:hAnsi="Tw Cen MT"/>
          <w:sz w:val="18"/>
          <w:szCs w:val="18"/>
        </w:rPr>
        <w:t>Oko</w:t>
      </w:r>
      <w:proofErr w:type="spellEnd"/>
      <w:r w:rsidRPr="00287898">
        <w:rPr>
          <w:rFonts w:ascii="Tw Cen MT" w:hAnsi="Tw Cen MT"/>
          <w:sz w:val="18"/>
          <w:szCs w:val="18"/>
        </w:rPr>
        <w:t xml:space="preserve">, </w:t>
      </w:r>
      <w:proofErr w:type="spellStart"/>
      <w:r w:rsidRPr="00287898">
        <w:rPr>
          <w:rFonts w:ascii="Tw Cen MT" w:hAnsi="Tw Cen MT"/>
          <w:sz w:val="18"/>
          <w:szCs w:val="18"/>
        </w:rPr>
        <w:t>Anambra</w:t>
      </w:r>
      <w:proofErr w:type="spellEnd"/>
      <w:r w:rsidRPr="00287898">
        <w:rPr>
          <w:rFonts w:ascii="Tw Cen MT" w:hAnsi="Tw Cen MT"/>
          <w:sz w:val="18"/>
          <w:szCs w:val="18"/>
        </w:rPr>
        <w:t xml:space="preserve"> State.</w:t>
      </w:r>
    </w:p>
    <w:p w14:paraId="4C69992C" w14:textId="77777777" w:rsidR="004A43E0" w:rsidRPr="00287898" w:rsidRDefault="004A43E0" w:rsidP="004A43E0">
      <w:pPr>
        <w:pStyle w:val="ListParagraph"/>
        <w:widowControl/>
        <w:numPr>
          <w:ilvl w:val="0"/>
          <w:numId w:val="4"/>
        </w:numPr>
        <w:autoSpaceDE w:val="0"/>
        <w:autoSpaceDN w:val="0"/>
        <w:adjustRightInd w:val="0"/>
        <w:spacing w:before="240" w:line="240" w:lineRule="auto"/>
        <w:contextualSpacing/>
        <w:rPr>
          <w:rFonts w:ascii="Tw Cen MT" w:hAnsi="Tw Cen MT"/>
          <w:b/>
          <w:sz w:val="18"/>
          <w:szCs w:val="18"/>
        </w:rPr>
      </w:pPr>
      <w:r w:rsidRPr="00287898">
        <w:rPr>
          <w:rFonts w:ascii="Tw Cen MT" w:hAnsi="Tw Cen MT"/>
          <w:sz w:val="18"/>
          <w:szCs w:val="18"/>
        </w:rPr>
        <w:t>Department of Medical Biochemistry, Faculty of Biomedical Sciences, Kampala International University, Uganda.</w:t>
      </w:r>
    </w:p>
    <w:p w14:paraId="0A25F931" w14:textId="77777777" w:rsidR="004A43E0" w:rsidRPr="00287898" w:rsidRDefault="004A43E0" w:rsidP="004A43E0">
      <w:pPr>
        <w:pStyle w:val="ListParagraph"/>
        <w:widowControl/>
        <w:numPr>
          <w:ilvl w:val="0"/>
          <w:numId w:val="4"/>
        </w:numPr>
        <w:autoSpaceDE w:val="0"/>
        <w:autoSpaceDN w:val="0"/>
        <w:adjustRightInd w:val="0"/>
        <w:spacing w:before="240" w:line="240" w:lineRule="auto"/>
        <w:contextualSpacing/>
        <w:rPr>
          <w:rFonts w:ascii="Tw Cen MT" w:hAnsi="Tw Cen MT"/>
          <w:b/>
          <w:sz w:val="18"/>
          <w:szCs w:val="18"/>
        </w:rPr>
      </w:pPr>
      <w:r w:rsidRPr="00287898">
        <w:rPr>
          <w:rFonts w:ascii="Tw Cen MT" w:hAnsi="Tw Cen MT"/>
          <w:iCs/>
          <w:sz w:val="18"/>
          <w:szCs w:val="18"/>
        </w:rPr>
        <w:t>Department of Clinical Sciences and Nutrition, University of Chester</w:t>
      </w:r>
      <w:r w:rsidRPr="00287898">
        <w:rPr>
          <w:rFonts w:ascii="Tw Cen MT" w:hAnsi="Tw Cen MT"/>
          <w:sz w:val="18"/>
          <w:szCs w:val="18"/>
        </w:rPr>
        <w:t xml:space="preserve">, </w:t>
      </w:r>
      <w:r w:rsidRPr="00287898">
        <w:rPr>
          <w:rFonts w:ascii="Tw Cen MT" w:hAnsi="Tw Cen MT"/>
          <w:iCs/>
          <w:sz w:val="18"/>
          <w:szCs w:val="18"/>
        </w:rPr>
        <w:t>Parkgate Road</w:t>
      </w:r>
      <w:r w:rsidRPr="00287898">
        <w:rPr>
          <w:rFonts w:ascii="Tw Cen MT" w:hAnsi="Tw Cen MT"/>
          <w:sz w:val="18"/>
          <w:szCs w:val="18"/>
        </w:rPr>
        <w:t xml:space="preserve"> </w:t>
      </w:r>
      <w:r w:rsidRPr="00287898">
        <w:rPr>
          <w:rFonts w:ascii="Tw Cen MT" w:hAnsi="Tw Cen MT"/>
          <w:iCs/>
          <w:sz w:val="18"/>
          <w:szCs w:val="18"/>
        </w:rPr>
        <w:t>Tower Building</w:t>
      </w:r>
      <w:r w:rsidRPr="00287898">
        <w:rPr>
          <w:rFonts w:ascii="Tw Cen MT" w:hAnsi="Tw Cen MT"/>
          <w:sz w:val="18"/>
          <w:szCs w:val="18"/>
        </w:rPr>
        <w:t xml:space="preserve"> </w:t>
      </w:r>
      <w:r w:rsidRPr="00287898">
        <w:rPr>
          <w:rFonts w:ascii="Tw Cen MT" w:hAnsi="Tw Cen MT"/>
          <w:iCs/>
          <w:sz w:val="18"/>
          <w:szCs w:val="18"/>
        </w:rPr>
        <w:t>United Kingdom</w:t>
      </w:r>
    </w:p>
    <w:p w14:paraId="143E9AF5" w14:textId="77777777" w:rsidR="00183837" w:rsidRPr="00287898" w:rsidRDefault="004A43E0" w:rsidP="004A43E0">
      <w:pPr>
        <w:pStyle w:val="ListParagraph"/>
        <w:widowControl/>
        <w:numPr>
          <w:ilvl w:val="0"/>
          <w:numId w:val="4"/>
        </w:numPr>
        <w:autoSpaceDE w:val="0"/>
        <w:autoSpaceDN w:val="0"/>
        <w:adjustRightInd w:val="0"/>
        <w:spacing w:before="240" w:line="240" w:lineRule="auto"/>
        <w:contextualSpacing/>
        <w:rPr>
          <w:rFonts w:ascii="Tw Cen MT" w:hAnsi="Tw Cen MT"/>
          <w:b/>
          <w:sz w:val="18"/>
          <w:szCs w:val="18"/>
        </w:rPr>
      </w:pPr>
      <w:r w:rsidRPr="00287898">
        <w:rPr>
          <w:rFonts w:ascii="Tw Cen MT" w:hAnsi="Tw Cen MT"/>
          <w:bCs/>
          <w:iCs/>
          <w:sz w:val="18"/>
          <w:szCs w:val="18"/>
        </w:rPr>
        <w:t xml:space="preserve">Department of Chemical Engineering, Caritas University, </w:t>
      </w:r>
      <w:proofErr w:type="spellStart"/>
      <w:r w:rsidRPr="00287898">
        <w:rPr>
          <w:rFonts w:ascii="Tw Cen MT" w:hAnsi="Tw Cen MT"/>
          <w:bCs/>
          <w:iCs/>
          <w:sz w:val="18"/>
          <w:szCs w:val="18"/>
        </w:rPr>
        <w:t>Amorji</w:t>
      </w:r>
      <w:proofErr w:type="spellEnd"/>
      <w:r w:rsidRPr="00287898">
        <w:rPr>
          <w:rFonts w:ascii="Tw Cen MT" w:hAnsi="Tw Cen MT"/>
          <w:bCs/>
          <w:iCs/>
          <w:sz w:val="18"/>
          <w:szCs w:val="18"/>
        </w:rPr>
        <w:t>-Nike, Enugu State, Nigeria.</w:t>
      </w:r>
    </w:p>
    <w:p w14:paraId="5D37BAA8" w14:textId="1F8D8BF3" w:rsidR="00AE3E37" w:rsidRPr="00287898" w:rsidRDefault="004A43E0" w:rsidP="004A43E0">
      <w:pPr>
        <w:pStyle w:val="ListParagraph"/>
        <w:widowControl/>
        <w:numPr>
          <w:ilvl w:val="0"/>
          <w:numId w:val="4"/>
        </w:numPr>
        <w:autoSpaceDE w:val="0"/>
        <w:autoSpaceDN w:val="0"/>
        <w:adjustRightInd w:val="0"/>
        <w:spacing w:before="240" w:line="240" w:lineRule="auto"/>
        <w:contextualSpacing/>
        <w:rPr>
          <w:rFonts w:ascii="Tw Cen MT" w:hAnsi="Tw Cen MT"/>
          <w:b/>
          <w:sz w:val="18"/>
          <w:szCs w:val="18"/>
        </w:rPr>
      </w:pPr>
      <w:r w:rsidRPr="00287898">
        <w:rPr>
          <w:rFonts w:ascii="Tw Cen MT" w:hAnsi="Tw Cen MT"/>
          <w:sz w:val="18"/>
          <w:szCs w:val="18"/>
        </w:rPr>
        <w:t>Department of Science Laboratory Technology, Biochemistry Option, Our Savior Polytechnic Enugu, Enugu State.</w:t>
      </w:r>
    </w:p>
    <w:p w14:paraId="3E009DD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8B32C26" w14:textId="135B68B1" w:rsidR="00AE3E37" w:rsidRDefault="00A9710C">
      <w:pPr>
        <w:pStyle w:val="Heading3"/>
        <w:spacing w:before="147"/>
        <w:jc w:val="both"/>
      </w:pPr>
      <w:r>
        <w:rPr>
          <w:color w:val="BF5A14"/>
        </w:rPr>
        <w:lastRenderedPageBreak/>
        <w:t>Abstract</w:t>
      </w:r>
      <w:r w:rsidR="00404E5B">
        <w:rPr>
          <w:color w:val="BF5A14"/>
        </w:rPr>
        <w:t xml:space="preserve"> </w:t>
      </w:r>
    </w:p>
    <w:p w14:paraId="4CB183BF" w14:textId="43DDCAAF" w:rsidR="00AE3E37" w:rsidRPr="00AF689C" w:rsidRDefault="00A9710C">
      <w:pPr>
        <w:pStyle w:val="BodyText"/>
        <w:spacing w:before="90" w:line="280" w:lineRule="auto"/>
        <w:ind w:left="100"/>
        <w:jc w:val="both"/>
      </w:pPr>
      <w:r w:rsidRPr="00AF689C">
        <w:rPr>
          <w:b/>
          <w:bCs/>
        </w:rPr>
        <w:t>Statement of the Problem:</w:t>
      </w:r>
      <w:r w:rsidRPr="00AF689C">
        <w:t xml:space="preserve"> </w:t>
      </w:r>
      <w:r w:rsidR="00183837" w:rsidRPr="00AF689C">
        <w:rPr>
          <w:rFonts w:cs="Times New Roman"/>
        </w:rPr>
        <w:t>BPA (Bisphenol A) is a useful chemical yet possesses myriads of toxicity targeting different levels of organization of life to unleash metabolic syndrome. Plant bioactive possess limitless therapeutic potential. In this study, we investigated the chemical compositions as well as the tendency of CMSO (</w:t>
      </w:r>
      <w:r w:rsidR="00183837" w:rsidRPr="00AF689C">
        <w:rPr>
          <w:rFonts w:cs="Times New Roman"/>
          <w:i/>
          <w:iCs/>
        </w:rPr>
        <w:t>Cucumeropsis mannii</w:t>
      </w:r>
      <w:r w:rsidR="00183837" w:rsidRPr="00AF689C">
        <w:rPr>
          <w:rFonts w:cs="Times New Roman"/>
        </w:rPr>
        <w:t xml:space="preserve"> seed oil) to reverse the dysregulations of fertility hormones, glucose level, and kidney function indices in rats exposed</w:t>
      </w:r>
      <w:r w:rsidR="004B52CA">
        <w:rPr>
          <w:rFonts w:cs="Times New Roman"/>
        </w:rPr>
        <w:t>.</w:t>
      </w:r>
      <w:r w:rsidR="00183837" w:rsidRPr="00AF689C">
        <w:rPr>
          <w:rFonts w:cs="Times New Roman"/>
        </w:rPr>
        <w:t xml:space="preserve"> </w:t>
      </w:r>
      <w:r w:rsidR="00AF689C" w:rsidRPr="00AF689C">
        <w:rPr>
          <w:b/>
          <w:bCs/>
        </w:rPr>
        <w:t>Methodology &amp; Theoretical Orientation:</w:t>
      </w:r>
      <w:r w:rsidR="00AF689C" w:rsidRPr="00AF689C">
        <w:t xml:space="preserve"> </w:t>
      </w:r>
      <w:r w:rsidR="00183837" w:rsidRPr="00AF689C">
        <w:rPr>
          <w:rFonts w:cs="Times New Roman"/>
        </w:rPr>
        <w:t xml:space="preserve">Thirty-six male Wistar rats (180±5g) were randomly clustered into six groups (A-F) and studied for six weeks following oral administration. Groups: A (Olive oil: 1 ml), B (BPA: 100 mg/kg.bw), C (CMSO: 7.5 ml/kg.bw), D (BPA+ 7.5 mg/kg.bw), E (BPA+ 5 ml/kg.bw), and F (BPA+ 2.5 mg/kg.bw). The chemical constituents and biochemical parameters were determined by standard laboratory procedures. </w:t>
      </w:r>
      <w:r w:rsidRPr="00AF689C">
        <w:t xml:space="preserve"> </w:t>
      </w:r>
      <w:r w:rsidRPr="00287898">
        <w:rPr>
          <w:b/>
          <w:bCs/>
        </w:rPr>
        <w:t>Findings:</w:t>
      </w:r>
      <w:r w:rsidRPr="00AF689C">
        <w:t xml:space="preserve"> </w:t>
      </w:r>
      <w:r w:rsidR="00183837" w:rsidRPr="00AF689C">
        <w:rPr>
          <w:rFonts w:cs="Times New Roman"/>
        </w:rPr>
        <w:t>Results showed that CMSO contains nutraceuticals in the increasing order of phytoconstituents:</w:t>
      </w:r>
      <w:r w:rsidR="00AF689C">
        <w:rPr>
          <w:rFonts w:cs="Times New Roman"/>
        </w:rPr>
        <w:t xml:space="preserve"> </w:t>
      </w:r>
      <w:r w:rsidR="00183837" w:rsidRPr="00AF689C">
        <w:rPr>
          <w:rFonts w:cs="Times New Roman"/>
        </w:rPr>
        <w:t>phenols&gt;tannins&gt;flavonoids&gt;terpenoids&gt;glycosides&gt;alkaloids&gt;HCN; mineral compositions: Mg&gt;K&gt;Ca&gt;Na&gt;Fe&gt;Zn&gt;P; and</w:t>
      </w:r>
      <w:r w:rsidR="00AF689C">
        <w:rPr>
          <w:rFonts w:cs="Times New Roman"/>
        </w:rPr>
        <w:t xml:space="preserve"> </w:t>
      </w:r>
      <w:r w:rsidR="00183837" w:rsidRPr="00AF689C">
        <w:rPr>
          <w:rFonts w:cs="Times New Roman"/>
        </w:rPr>
        <w:t>vitamins:</w:t>
      </w:r>
      <w:r w:rsidR="00AF689C">
        <w:rPr>
          <w:rFonts w:cs="Times New Roman"/>
        </w:rPr>
        <w:t xml:space="preserve"> </w:t>
      </w:r>
      <w:r w:rsidR="00183837" w:rsidRPr="00AF689C">
        <w:rPr>
          <w:rFonts w:cs="Times New Roman"/>
        </w:rPr>
        <w:t xml:space="preserve">Tocopherol&gt;retinol&gt;niacin&gt;cobalamin&gt;thiamine&gt;phylloquinone&gt;riboflavin&gt;pyridoxine&gt;calciferol. The </w:t>
      </w:r>
      <w:r w:rsidR="00183837" w:rsidRPr="00AF689C">
        <w:rPr>
          <w:rFonts w:cs="Times New Roman"/>
          <w:i/>
        </w:rPr>
        <w:t>in-vivo</w:t>
      </w:r>
      <w:r w:rsidR="00183837" w:rsidRPr="00AF689C">
        <w:rPr>
          <w:rFonts w:cs="Times New Roman"/>
        </w:rPr>
        <w:t xml:space="preserve"> study showed that BPA significantly (p&lt;0.05) dysregulated the fertility hormone levels [elevated follicle-stimulating hormone (FSH) and reduced luteinizing hormones (LH), testosterone, and estradiol], elevated the serum glucose level, and Kidney function indices (urea and creatinine levels). However, the concurrent administration of BPA together with CMSO significantly, reversed the fertility hormones, serum glucose level, and kidney function indices. These phytoconstituents, vitamins, and minerals found in CMSO are nutraceuticals widely reported with several therapeutic effects. </w:t>
      </w:r>
      <w:r w:rsidRPr="00AF689C">
        <w:rPr>
          <w:b/>
          <w:bCs/>
        </w:rPr>
        <w:t>Conclusion &amp; Significance:</w:t>
      </w:r>
      <w:r w:rsidRPr="00AF689C">
        <w:t xml:space="preserve"> </w:t>
      </w:r>
      <w:r w:rsidR="00183837" w:rsidRPr="00AF689C">
        <w:rPr>
          <w:rFonts w:cs="Times New Roman"/>
        </w:rPr>
        <w:t>Therefore, we reported that CMSO is a novel nutraceutical intervention annulling several degrees of Bisphenol A-induced toxicity.</w:t>
      </w:r>
    </w:p>
    <w:p w14:paraId="51181D56" w14:textId="6073F2C0" w:rsidR="00AE3E37" w:rsidRDefault="00A9710C" w:rsidP="00AF689C">
      <w:pPr>
        <w:pStyle w:val="Heading3"/>
        <w:spacing w:before="74"/>
        <w:jc w:val="center"/>
      </w:pPr>
      <w:r>
        <w:rPr>
          <w:b w:val="0"/>
        </w:rPr>
        <w:br w:type="column"/>
      </w:r>
      <w:r>
        <w:rPr>
          <w:color w:val="BF5A14"/>
        </w:rPr>
        <w:lastRenderedPageBreak/>
        <w:t>Image</w:t>
      </w:r>
    </w:p>
    <w:p w14:paraId="252A5C1D" w14:textId="5D7B61E2" w:rsidR="00AE3E37" w:rsidRDefault="00167395">
      <w:pPr>
        <w:pStyle w:val="BodyText"/>
        <w:spacing w:before="2"/>
        <w:rPr>
          <w:rFonts w:ascii="Arial"/>
          <w:b/>
          <w:sz w:val="16"/>
        </w:rPr>
      </w:pPr>
      <w:r>
        <w:rPr>
          <w:noProof/>
          <w:lang w:val="en-IN" w:eastAsia="en-IN"/>
        </w:rPr>
        <w:drawing>
          <wp:inline distT="0" distB="0" distL="0" distR="0" wp14:anchorId="0F0B831E" wp14:editId="72D5461E">
            <wp:extent cx="3505200" cy="2066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095" t="23919" r="19927" b="11815"/>
                    <a:stretch/>
                  </pic:blipFill>
                  <pic:spPr bwMode="auto">
                    <a:xfrm>
                      <a:off x="0" y="0"/>
                      <a:ext cx="3505558" cy="2067136"/>
                    </a:xfrm>
                    <a:prstGeom prst="rect">
                      <a:avLst/>
                    </a:prstGeom>
                    <a:ln>
                      <a:noFill/>
                    </a:ln>
                    <a:extLst>
                      <a:ext uri="{53640926-AAD7-44D8-BBD7-CCE9431645EC}">
                        <a14:shadowObscured xmlns:a14="http://schemas.microsoft.com/office/drawing/2010/main"/>
                      </a:ext>
                    </a:extLst>
                  </pic:spPr>
                </pic:pic>
              </a:graphicData>
            </a:graphic>
          </wp:inline>
        </w:drawing>
      </w:r>
    </w:p>
    <w:p w14:paraId="0806EC88" w14:textId="74555D0C" w:rsidR="000C60E5" w:rsidRDefault="005973B9" w:rsidP="000C60E5">
      <w:pPr>
        <w:spacing w:line="204" w:lineRule="exact"/>
        <w:rPr>
          <w:rFonts w:ascii="Arial"/>
          <w:b/>
          <w:color w:val="BF5A14"/>
          <w:sz w:val="20"/>
        </w:rPr>
      </w:pPr>
      <w:r>
        <w:rPr>
          <w:rFonts w:ascii="Arial"/>
          <w:b/>
          <w:color w:val="BF5A14"/>
          <w:sz w:val="20"/>
        </w:rPr>
        <w:br/>
        <w:t>Recent Publications</w:t>
      </w:r>
    </w:p>
    <w:p w14:paraId="7AC38768" w14:textId="7D6AAA84" w:rsidR="000C60E5" w:rsidRPr="000C60E5" w:rsidRDefault="006C3900" w:rsidP="000C60E5">
      <w:pPr>
        <w:pStyle w:val="ListParagraph"/>
        <w:numPr>
          <w:ilvl w:val="0"/>
          <w:numId w:val="3"/>
        </w:numPr>
        <w:spacing w:line="204" w:lineRule="exact"/>
        <w:rPr>
          <w:b/>
          <w:i/>
          <w:sz w:val="16"/>
          <w:szCs w:val="16"/>
        </w:rPr>
      </w:pPr>
      <w:proofErr w:type="spellStart"/>
      <w:r w:rsidRPr="002C3815">
        <w:rPr>
          <w:rFonts w:cs="Times New Roman"/>
          <w:b/>
          <w:bCs/>
          <w:sz w:val="16"/>
          <w:szCs w:val="16"/>
        </w:rPr>
        <w:t>Agu</w:t>
      </w:r>
      <w:proofErr w:type="spellEnd"/>
      <w:r w:rsidRPr="002C3815">
        <w:rPr>
          <w:rFonts w:cs="Times New Roman"/>
          <w:b/>
          <w:bCs/>
          <w:sz w:val="16"/>
          <w:szCs w:val="16"/>
        </w:rPr>
        <w:t>, P. C.,</w:t>
      </w:r>
      <w:r w:rsidRPr="000C60E5">
        <w:rPr>
          <w:rFonts w:cs="Times New Roman"/>
          <w:sz w:val="16"/>
          <w:szCs w:val="16"/>
        </w:rPr>
        <w:t xml:space="preserve"> Aja, P. M., </w:t>
      </w:r>
      <w:proofErr w:type="spellStart"/>
      <w:r w:rsidRPr="000C60E5">
        <w:rPr>
          <w:rFonts w:cs="Times New Roman"/>
          <w:sz w:val="16"/>
          <w:szCs w:val="16"/>
        </w:rPr>
        <w:t>Ekpono</w:t>
      </w:r>
      <w:proofErr w:type="spellEnd"/>
      <w:r w:rsidRPr="000C60E5">
        <w:rPr>
          <w:rFonts w:cs="Times New Roman"/>
          <w:sz w:val="16"/>
          <w:szCs w:val="16"/>
        </w:rPr>
        <w:t xml:space="preserve">, </w:t>
      </w:r>
      <w:proofErr w:type="spellStart"/>
      <w:r w:rsidRPr="000C60E5">
        <w:rPr>
          <w:rFonts w:cs="Times New Roman"/>
          <w:sz w:val="16"/>
          <w:szCs w:val="16"/>
        </w:rPr>
        <w:t>Ugbala</w:t>
      </w:r>
      <w:proofErr w:type="spellEnd"/>
      <w:r w:rsidRPr="000C60E5">
        <w:rPr>
          <w:rFonts w:cs="Times New Roman"/>
          <w:sz w:val="16"/>
          <w:szCs w:val="16"/>
        </w:rPr>
        <w:t xml:space="preserve"> </w:t>
      </w:r>
      <w:proofErr w:type="spellStart"/>
      <w:r w:rsidRPr="000C60E5">
        <w:rPr>
          <w:rFonts w:cs="Times New Roman"/>
          <w:sz w:val="16"/>
          <w:szCs w:val="16"/>
        </w:rPr>
        <w:t>Ezebuilo</w:t>
      </w:r>
      <w:proofErr w:type="spellEnd"/>
      <w:r w:rsidRPr="000C60E5">
        <w:rPr>
          <w:rFonts w:cs="Times New Roman"/>
          <w:sz w:val="16"/>
          <w:szCs w:val="16"/>
        </w:rPr>
        <w:t xml:space="preserve">, </w:t>
      </w:r>
      <w:proofErr w:type="spellStart"/>
      <w:r w:rsidRPr="000C60E5">
        <w:rPr>
          <w:rFonts w:cs="Times New Roman"/>
          <w:sz w:val="16"/>
          <w:szCs w:val="16"/>
        </w:rPr>
        <w:t>Ogwoni</w:t>
      </w:r>
      <w:proofErr w:type="spellEnd"/>
      <w:r w:rsidRPr="000C60E5">
        <w:rPr>
          <w:rFonts w:cs="Times New Roman"/>
          <w:sz w:val="16"/>
          <w:szCs w:val="16"/>
        </w:rPr>
        <w:t xml:space="preserve">, H. A., </w:t>
      </w:r>
      <w:proofErr w:type="spellStart"/>
      <w:r w:rsidRPr="000C60E5">
        <w:rPr>
          <w:rFonts w:cs="Times New Roman"/>
          <w:sz w:val="16"/>
          <w:szCs w:val="16"/>
        </w:rPr>
        <w:t>Ezeh</w:t>
      </w:r>
      <w:proofErr w:type="spellEnd"/>
      <w:r w:rsidRPr="000C60E5">
        <w:rPr>
          <w:rFonts w:cs="Times New Roman"/>
          <w:sz w:val="16"/>
          <w:szCs w:val="16"/>
        </w:rPr>
        <w:t>, E. M., Oscar-</w:t>
      </w:r>
      <w:proofErr w:type="spellStart"/>
      <w:r w:rsidRPr="000C60E5">
        <w:rPr>
          <w:rFonts w:cs="Times New Roman"/>
          <w:sz w:val="16"/>
          <w:szCs w:val="16"/>
        </w:rPr>
        <w:t>Amobi</w:t>
      </w:r>
      <w:proofErr w:type="spellEnd"/>
      <w:r w:rsidRPr="000C60E5">
        <w:rPr>
          <w:rFonts w:cs="Times New Roman"/>
          <w:sz w:val="16"/>
          <w:szCs w:val="16"/>
        </w:rPr>
        <w:t xml:space="preserve">, P. C., </w:t>
      </w:r>
      <w:proofErr w:type="spellStart"/>
      <w:r w:rsidRPr="000C60E5">
        <w:rPr>
          <w:rFonts w:cs="Times New Roman"/>
          <w:sz w:val="16"/>
          <w:szCs w:val="16"/>
        </w:rPr>
        <w:t>Agbor</w:t>
      </w:r>
      <w:proofErr w:type="spellEnd"/>
      <w:r w:rsidRPr="000C60E5">
        <w:rPr>
          <w:rFonts w:cs="Times New Roman"/>
          <w:sz w:val="16"/>
          <w:szCs w:val="16"/>
        </w:rPr>
        <w:t xml:space="preserve"> </w:t>
      </w:r>
      <w:proofErr w:type="spellStart"/>
      <w:r w:rsidRPr="000C60E5">
        <w:rPr>
          <w:rFonts w:cs="Times New Roman"/>
          <w:sz w:val="16"/>
          <w:szCs w:val="16"/>
        </w:rPr>
        <w:t>Asuk</w:t>
      </w:r>
      <w:proofErr w:type="spellEnd"/>
      <w:r w:rsidRPr="000C60E5">
        <w:rPr>
          <w:rFonts w:cs="Times New Roman"/>
          <w:sz w:val="16"/>
          <w:szCs w:val="16"/>
        </w:rPr>
        <w:t xml:space="preserve"> </w:t>
      </w:r>
      <w:proofErr w:type="spellStart"/>
      <w:r w:rsidRPr="000C60E5">
        <w:rPr>
          <w:rFonts w:cs="Times New Roman"/>
          <w:sz w:val="16"/>
          <w:szCs w:val="16"/>
        </w:rPr>
        <w:t>Atamgba</w:t>
      </w:r>
      <w:proofErr w:type="spellEnd"/>
      <w:r w:rsidRPr="000C60E5">
        <w:rPr>
          <w:rFonts w:cs="Times New Roman"/>
          <w:sz w:val="16"/>
          <w:szCs w:val="16"/>
        </w:rPr>
        <w:t xml:space="preserve">, </w:t>
      </w:r>
      <w:proofErr w:type="spellStart"/>
      <w:r w:rsidRPr="000C60E5">
        <w:rPr>
          <w:rFonts w:cs="Times New Roman"/>
          <w:sz w:val="16"/>
          <w:szCs w:val="16"/>
        </w:rPr>
        <w:t>Ani</w:t>
      </w:r>
      <w:proofErr w:type="spellEnd"/>
      <w:r w:rsidRPr="000C60E5">
        <w:rPr>
          <w:rFonts w:cs="Times New Roman"/>
          <w:sz w:val="16"/>
          <w:szCs w:val="16"/>
        </w:rPr>
        <w:t xml:space="preserve">, O. G., Awoke, J. N., </w:t>
      </w:r>
      <w:proofErr w:type="spellStart"/>
      <w:r w:rsidRPr="000C60E5">
        <w:rPr>
          <w:rFonts w:cs="Times New Roman"/>
          <w:sz w:val="16"/>
          <w:szCs w:val="16"/>
        </w:rPr>
        <w:t>Nwite</w:t>
      </w:r>
      <w:proofErr w:type="spellEnd"/>
      <w:r w:rsidRPr="000C60E5">
        <w:rPr>
          <w:rFonts w:cs="Times New Roman"/>
          <w:sz w:val="16"/>
          <w:szCs w:val="16"/>
        </w:rPr>
        <w:t xml:space="preserve">, F. E., </w:t>
      </w:r>
      <w:proofErr w:type="spellStart"/>
      <w:r w:rsidRPr="000C60E5">
        <w:rPr>
          <w:rFonts w:cs="Times New Roman"/>
          <w:sz w:val="16"/>
          <w:szCs w:val="16"/>
        </w:rPr>
        <w:t>Ukachi</w:t>
      </w:r>
      <w:proofErr w:type="spellEnd"/>
      <w:r w:rsidRPr="000C60E5">
        <w:rPr>
          <w:rFonts w:cs="Times New Roman"/>
          <w:sz w:val="16"/>
          <w:szCs w:val="16"/>
        </w:rPr>
        <w:t xml:space="preserve">, O. U., Orji, O. U., Nweke, P. C., </w:t>
      </w:r>
      <w:proofErr w:type="spellStart"/>
      <w:r w:rsidRPr="000C60E5">
        <w:rPr>
          <w:rFonts w:cs="Times New Roman"/>
          <w:sz w:val="16"/>
          <w:szCs w:val="16"/>
        </w:rPr>
        <w:t>Ugbala</w:t>
      </w:r>
      <w:proofErr w:type="spellEnd"/>
      <w:r w:rsidRPr="000C60E5">
        <w:rPr>
          <w:rFonts w:cs="Times New Roman"/>
          <w:sz w:val="16"/>
          <w:szCs w:val="16"/>
        </w:rPr>
        <w:t xml:space="preserve">, </w:t>
      </w:r>
      <w:proofErr w:type="spellStart"/>
      <w:r w:rsidRPr="000C60E5">
        <w:rPr>
          <w:rFonts w:cs="Times New Roman"/>
          <w:sz w:val="16"/>
          <w:szCs w:val="16"/>
        </w:rPr>
        <w:t>Ejike</w:t>
      </w:r>
      <w:proofErr w:type="spellEnd"/>
      <w:r w:rsidRPr="000C60E5">
        <w:rPr>
          <w:rFonts w:cs="Times New Roman"/>
          <w:sz w:val="16"/>
          <w:szCs w:val="16"/>
        </w:rPr>
        <w:t xml:space="preserve"> </w:t>
      </w:r>
      <w:proofErr w:type="spellStart"/>
      <w:r w:rsidRPr="000C60E5">
        <w:rPr>
          <w:rFonts w:cs="Times New Roman"/>
          <w:sz w:val="16"/>
          <w:szCs w:val="16"/>
        </w:rPr>
        <w:t>Ekpono</w:t>
      </w:r>
      <w:proofErr w:type="spellEnd"/>
      <w:r w:rsidRPr="000C60E5">
        <w:rPr>
          <w:rFonts w:cs="Times New Roman"/>
          <w:sz w:val="16"/>
          <w:szCs w:val="16"/>
        </w:rPr>
        <w:t xml:space="preserve">, </w:t>
      </w:r>
      <w:proofErr w:type="spellStart"/>
      <w:r w:rsidRPr="000C60E5">
        <w:rPr>
          <w:rFonts w:cs="Times New Roman"/>
          <w:sz w:val="16"/>
          <w:szCs w:val="16"/>
        </w:rPr>
        <w:t>Ewa</w:t>
      </w:r>
      <w:proofErr w:type="spellEnd"/>
      <w:r w:rsidRPr="000C60E5">
        <w:rPr>
          <w:rFonts w:cs="Times New Roman"/>
          <w:sz w:val="16"/>
          <w:szCs w:val="16"/>
        </w:rPr>
        <w:t xml:space="preserve">, G. O., </w:t>
      </w:r>
      <w:proofErr w:type="spellStart"/>
      <w:r w:rsidRPr="000C60E5">
        <w:rPr>
          <w:rFonts w:cs="Times New Roman"/>
          <w:sz w:val="16"/>
          <w:szCs w:val="16"/>
        </w:rPr>
        <w:t>Igwenyi</w:t>
      </w:r>
      <w:proofErr w:type="spellEnd"/>
      <w:r w:rsidRPr="000C60E5">
        <w:rPr>
          <w:rFonts w:cs="Times New Roman"/>
          <w:sz w:val="16"/>
          <w:szCs w:val="16"/>
        </w:rPr>
        <w:t xml:space="preserve">, I. O., </w:t>
      </w:r>
      <w:proofErr w:type="spellStart"/>
      <w:r w:rsidRPr="000C60E5">
        <w:rPr>
          <w:rFonts w:cs="Times New Roman"/>
          <w:sz w:val="16"/>
          <w:szCs w:val="16"/>
        </w:rPr>
        <w:t>Egwu</w:t>
      </w:r>
      <w:proofErr w:type="spellEnd"/>
      <w:r w:rsidRPr="000C60E5">
        <w:rPr>
          <w:rFonts w:cs="Times New Roman"/>
          <w:sz w:val="16"/>
          <w:szCs w:val="16"/>
        </w:rPr>
        <w:t xml:space="preserve">, C. O., Alum, E. U., Chukwu, D. C. and </w:t>
      </w:r>
      <w:proofErr w:type="spellStart"/>
      <w:r w:rsidRPr="000C60E5">
        <w:rPr>
          <w:rFonts w:cs="Times New Roman"/>
          <w:sz w:val="16"/>
          <w:szCs w:val="16"/>
        </w:rPr>
        <w:t>Famurewa</w:t>
      </w:r>
      <w:proofErr w:type="spellEnd"/>
      <w:r w:rsidRPr="000C60E5">
        <w:rPr>
          <w:rFonts w:cs="Times New Roman"/>
          <w:sz w:val="16"/>
          <w:szCs w:val="16"/>
        </w:rPr>
        <w:t xml:space="preserve">, A. C. (2022). </w:t>
      </w:r>
      <w:r w:rsidRPr="000C60E5">
        <w:rPr>
          <w:i/>
          <w:sz w:val="16"/>
          <w:szCs w:val="16"/>
          <w:shd w:val="clear" w:color="auto" w:fill="FFFFFF"/>
        </w:rPr>
        <w:t>Cucumeropsis mannii</w:t>
      </w:r>
      <w:r w:rsidRPr="000C60E5">
        <w:rPr>
          <w:sz w:val="16"/>
          <w:szCs w:val="16"/>
          <w:shd w:val="clear" w:color="auto" w:fill="FFFFFF"/>
        </w:rPr>
        <w:t xml:space="preserve"> seed oil </w:t>
      </w:r>
      <w:r w:rsidRPr="000C60E5">
        <w:rPr>
          <w:sz w:val="16"/>
          <w:szCs w:val="16"/>
        </w:rPr>
        <w:t>(CMSO)</w:t>
      </w:r>
      <w:r w:rsidRPr="000C60E5">
        <w:rPr>
          <w:sz w:val="16"/>
          <w:szCs w:val="16"/>
          <w:shd w:val="clear" w:color="auto" w:fill="FFFFFF"/>
        </w:rPr>
        <w:t xml:space="preserve"> attenuates alterations in testicular</w:t>
      </w:r>
      <w:r w:rsidRPr="000C60E5">
        <w:rPr>
          <w:sz w:val="16"/>
          <w:szCs w:val="16"/>
        </w:rPr>
        <w:t xml:space="preserve"> </w:t>
      </w:r>
      <w:r w:rsidRPr="000C60E5">
        <w:rPr>
          <w:sz w:val="16"/>
          <w:szCs w:val="16"/>
          <w:shd w:val="clear" w:color="auto" w:fill="FFFFFF"/>
        </w:rPr>
        <w:t>biochemistry and histology against Bisphenol A-induced toxicity in male Wister</w:t>
      </w:r>
      <w:r w:rsidRPr="000C60E5">
        <w:rPr>
          <w:sz w:val="16"/>
          <w:szCs w:val="16"/>
        </w:rPr>
        <w:t xml:space="preserve"> </w:t>
      </w:r>
      <w:r w:rsidRPr="000C60E5">
        <w:rPr>
          <w:sz w:val="16"/>
          <w:szCs w:val="16"/>
          <w:shd w:val="clear" w:color="auto" w:fill="FFFFFF"/>
        </w:rPr>
        <w:t>albino rats</w:t>
      </w:r>
      <w:r w:rsidRPr="000C60E5">
        <w:rPr>
          <w:b/>
          <w:sz w:val="16"/>
          <w:szCs w:val="16"/>
          <w:shd w:val="clear" w:color="auto" w:fill="FFFFFF"/>
        </w:rPr>
        <w:t xml:space="preserve">. </w:t>
      </w:r>
      <w:proofErr w:type="spellStart"/>
      <w:r w:rsidRPr="000C60E5">
        <w:rPr>
          <w:bCs/>
          <w:i/>
          <w:iCs/>
          <w:sz w:val="16"/>
          <w:szCs w:val="16"/>
          <w:shd w:val="clear" w:color="auto" w:fill="FFFFFF"/>
        </w:rPr>
        <w:t>Heliyon</w:t>
      </w:r>
      <w:proofErr w:type="spellEnd"/>
      <w:r w:rsidRPr="000C60E5">
        <w:rPr>
          <w:b/>
          <w:sz w:val="16"/>
          <w:szCs w:val="16"/>
          <w:shd w:val="clear" w:color="auto" w:fill="FFFFFF"/>
        </w:rPr>
        <w:t xml:space="preserve">, 8: </w:t>
      </w:r>
      <w:r w:rsidRPr="000C60E5">
        <w:rPr>
          <w:bCs/>
          <w:sz w:val="16"/>
          <w:szCs w:val="16"/>
          <w:shd w:val="clear" w:color="auto" w:fill="FFFFFF"/>
        </w:rPr>
        <w:t>e09162</w:t>
      </w:r>
    </w:p>
    <w:p w14:paraId="766DEF05" w14:textId="41E49F64" w:rsidR="006C3900" w:rsidRPr="000C60E5" w:rsidRDefault="006C3900" w:rsidP="000C60E5">
      <w:pPr>
        <w:pStyle w:val="ListParagraph"/>
        <w:widowControl/>
        <w:numPr>
          <w:ilvl w:val="0"/>
          <w:numId w:val="3"/>
        </w:numPr>
        <w:autoSpaceDE w:val="0"/>
        <w:autoSpaceDN w:val="0"/>
        <w:adjustRightInd w:val="0"/>
        <w:spacing w:before="240" w:after="200" w:line="240" w:lineRule="auto"/>
        <w:ind w:left="389" w:hanging="288"/>
        <w:contextualSpacing/>
        <w:rPr>
          <w:rFonts w:ascii="Tw Cen MT" w:hAnsi="Tw Cen MT"/>
          <w:b/>
          <w:i/>
          <w:sz w:val="16"/>
          <w:szCs w:val="16"/>
        </w:rPr>
      </w:pPr>
      <w:r w:rsidRPr="000C60E5">
        <w:rPr>
          <w:rFonts w:ascii="Tw Cen MT" w:hAnsi="Tw Cen MT"/>
          <w:i/>
          <w:sz w:val="16"/>
          <w:szCs w:val="16"/>
        </w:rPr>
        <w:t xml:space="preserve">P. M. Aja, </w:t>
      </w:r>
      <w:r w:rsidRPr="000C60E5">
        <w:rPr>
          <w:rFonts w:ascii="Tw Cen MT" w:hAnsi="Tw Cen MT"/>
          <w:b/>
          <w:i/>
          <w:sz w:val="16"/>
          <w:szCs w:val="16"/>
        </w:rPr>
        <w:t xml:space="preserve">P. C. </w:t>
      </w:r>
      <w:proofErr w:type="spellStart"/>
      <w:r w:rsidRPr="000C60E5">
        <w:rPr>
          <w:rFonts w:ascii="Tw Cen MT" w:hAnsi="Tw Cen MT"/>
          <w:b/>
          <w:i/>
          <w:sz w:val="16"/>
          <w:szCs w:val="16"/>
        </w:rPr>
        <w:t>Agu</w:t>
      </w:r>
      <w:proofErr w:type="spellEnd"/>
      <w:r w:rsidRPr="000C60E5">
        <w:rPr>
          <w:rFonts w:ascii="Tw Cen MT" w:hAnsi="Tw Cen MT"/>
          <w:i/>
          <w:sz w:val="16"/>
          <w:szCs w:val="16"/>
        </w:rPr>
        <w:t xml:space="preserve">, E. M. </w:t>
      </w:r>
      <w:proofErr w:type="spellStart"/>
      <w:r w:rsidRPr="000C60E5">
        <w:rPr>
          <w:rFonts w:ascii="Tw Cen MT" w:hAnsi="Tw Cen MT"/>
          <w:i/>
          <w:sz w:val="16"/>
          <w:szCs w:val="16"/>
        </w:rPr>
        <w:t>Ezeh</w:t>
      </w:r>
      <w:proofErr w:type="spellEnd"/>
      <w:r w:rsidRPr="000C60E5">
        <w:rPr>
          <w:rFonts w:ascii="Tw Cen MT" w:hAnsi="Tw Cen MT"/>
          <w:i/>
          <w:sz w:val="16"/>
          <w:szCs w:val="16"/>
        </w:rPr>
        <w:t xml:space="preserve">, J. N. Awoke, H. A. </w:t>
      </w:r>
      <w:proofErr w:type="spellStart"/>
      <w:r w:rsidRPr="000C60E5">
        <w:rPr>
          <w:rFonts w:ascii="Tw Cen MT" w:hAnsi="Tw Cen MT"/>
          <w:i/>
          <w:sz w:val="16"/>
          <w:szCs w:val="16"/>
        </w:rPr>
        <w:t>Ogwoni</w:t>
      </w:r>
      <w:proofErr w:type="spellEnd"/>
      <w:r w:rsidRPr="000C60E5">
        <w:rPr>
          <w:rFonts w:ascii="Tw Cen MT" w:hAnsi="Tw Cen MT"/>
          <w:i/>
          <w:sz w:val="16"/>
          <w:szCs w:val="16"/>
        </w:rPr>
        <w:t xml:space="preserve">, </w:t>
      </w:r>
      <w:proofErr w:type="spellStart"/>
      <w:r w:rsidRPr="000C60E5">
        <w:rPr>
          <w:rFonts w:ascii="Tw Cen MT" w:hAnsi="Tw Cen MT"/>
          <w:i/>
          <w:sz w:val="16"/>
          <w:szCs w:val="16"/>
        </w:rPr>
        <w:t>Tusubira</w:t>
      </w:r>
      <w:proofErr w:type="spellEnd"/>
      <w:r w:rsidRPr="000C60E5">
        <w:rPr>
          <w:rFonts w:ascii="Tw Cen MT" w:hAnsi="Tw Cen MT"/>
          <w:i/>
          <w:sz w:val="16"/>
          <w:szCs w:val="16"/>
        </w:rPr>
        <w:t xml:space="preserve"> </w:t>
      </w:r>
      <w:proofErr w:type="spellStart"/>
      <w:r w:rsidRPr="000C60E5">
        <w:rPr>
          <w:rFonts w:ascii="Tw Cen MT" w:hAnsi="Tw Cen MT"/>
          <w:i/>
          <w:sz w:val="16"/>
          <w:szCs w:val="16"/>
        </w:rPr>
        <w:t>Deusdedit</w:t>
      </w:r>
      <w:proofErr w:type="spellEnd"/>
      <w:r w:rsidRPr="000C60E5">
        <w:rPr>
          <w:rFonts w:ascii="Tw Cen MT" w:hAnsi="Tw Cen MT"/>
          <w:i/>
          <w:sz w:val="16"/>
          <w:szCs w:val="16"/>
        </w:rPr>
        <w:t xml:space="preserve">, E. U. </w:t>
      </w:r>
      <w:proofErr w:type="spellStart"/>
      <w:r w:rsidRPr="000C60E5">
        <w:rPr>
          <w:rFonts w:ascii="Tw Cen MT" w:hAnsi="Tw Cen MT"/>
          <w:i/>
          <w:sz w:val="16"/>
          <w:szCs w:val="16"/>
        </w:rPr>
        <w:t>Ekpono</w:t>
      </w:r>
      <w:proofErr w:type="spellEnd"/>
      <w:r w:rsidRPr="000C60E5">
        <w:rPr>
          <w:rFonts w:ascii="Tw Cen MT" w:hAnsi="Tw Cen MT"/>
          <w:i/>
          <w:sz w:val="16"/>
          <w:szCs w:val="16"/>
        </w:rPr>
        <w:t xml:space="preserve">, I. O. </w:t>
      </w:r>
      <w:proofErr w:type="spellStart"/>
      <w:r w:rsidRPr="000C60E5">
        <w:rPr>
          <w:rFonts w:ascii="Tw Cen MT" w:hAnsi="Tw Cen MT"/>
          <w:i/>
          <w:sz w:val="16"/>
          <w:szCs w:val="16"/>
        </w:rPr>
        <w:t>Igwenyi</w:t>
      </w:r>
      <w:proofErr w:type="spellEnd"/>
      <w:r w:rsidRPr="000C60E5">
        <w:rPr>
          <w:rFonts w:ascii="Tw Cen MT" w:hAnsi="Tw Cen MT"/>
          <w:i/>
          <w:sz w:val="16"/>
          <w:szCs w:val="16"/>
        </w:rPr>
        <w:t xml:space="preserve">, E. U. Alum, E. I. </w:t>
      </w:r>
      <w:proofErr w:type="spellStart"/>
      <w:r w:rsidRPr="000C60E5">
        <w:rPr>
          <w:rFonts w:ascii="Tw Cen MT" w:hAnsi="Tw Cen MT"/>
          <w:i/>
          <w:sz w:val="16"/>
          <w:szCs w:val="16"/>
        </w:rPr>
        <w:t>Ugwuja</w:t>
      </w:r>
      <w:proofErr w:type="spellEnd"/>
      <w:r w:rsidRPr="000C60E5">
        <w:rPr>
          <w:rFonts w:ascii="Tw Cen MT" w:hAnsi="Tw Cen MT"/>
          <w:i/>
          <w:sz w:val="16"/>
          <w:szCs w:val="16"/>
        </w:rPr>
        <w:t xml:space="preserve">, A. U. </w:t>
      </w:r>
      <w:proofErr w:type="spellStart"/>
      <w:r w:rsidRPr="000C60E5">
        <w:rPr>
          <w:rFonts w:ascii="Tw Cen MT" w:hAnsi="Tw Cen MT"/>
          <w:i/>
          <w:sz w:val="16"/>
          <w:szCs w:val="16"/>
        </w:rPr>
        <w:t>Ibiam</w:t>
      </w:r>
      <w:proofErr w:type="spellEnd"/>
      <w:r w:rsidRPr="000C60E5">
        <w:rPr>
          <w:rFonts w:ascii="Tw Cen MT" w:hAnsi="Tw Cen MT"/>
          <w:i/>
          <w:sz w:val="16"/>
          <w:szCs w:val="16"/>
        </w:rPr>
        <w:t xml:space="preserve">, C. A. </w:t>
      </w:r>
      <w:proofErr w:type="spellStart"/>
      <w:r w:rsidRPr="000C60E5">
        <w:rPr>
          <w:rFonts w:ascii="Tw Cen MT" w:hAnsi="Tw Cen MT"/>
          <w:i/>
          <w:sz w:val="16"/>
          <w:szCs w:val="16"/>
        </w:rPr>
        <w:t>Afiukwa</w:t>
      </w:r>
      <w:proofErr w:type="spellEnd"/>
      <w:r w:rsidRPr="000C60E5">
        <w:rPr>
          <w:rFonts w:ascii="Tw Cen MT" w:hAnsi="Tw Cen MT"/>
          <w:i/>
          <w:sz w:val="16"/>
          <w:szCs w:val="16"/>
        </w:rPr>
        <w:t xml:space="preserve"> and </w:t>
      </w:r>
      <w:proofErr w:type="spellStart"/>
      <w:r w:rsidRPr="000C60E5">
        <w:rPr>
          <w:rFonts w:ascii="Tw Cen MT" w:hAnsi="Tw Cen MT"/>
          <w:i/>
          <w:sz w:val="16"/>
          <w:szCs w:val="16"/>
        </w:rPr>
        <w:t>Abayomi</w:t>
      </w:r>
      <w:proofErr w:type="spellEnd"/>
      <w:r w:rsidRPr="000C60E5">
        <w:rPr>
          <w:rFonts w:ascii="Tw Cen MT" w:hAnsi="Tw Cen MT"/>
          <w:i/>
          <w:sz w:val="16"/>
          <w:szCs w:val="16"/>
        </w:rPr>
        <w:t xml:space="preserve"> Emmanuel </w:t>
      </w:r>
      <w:proofErr w:type="spellStart"/>
      <w:r w:rsidRPr="000C60E5">
        <w:rPr>
          <w:rFonts w:ascii="Tw Cen MT" w:hAnsi="Tw Cen MT"/>
          <w:i/>
          <w:sz w:val="16"/>
          <w:szCs w:val="16"/>
        </w:rPr>
        <w:t>Adegboyega</w:t>
      </w:r>
      <w:proofErr w:type="spellEnd"/>
      <w:r w:rsidRPr="000C60E5">
        <w:rPr>
          <w:rFonts w:ascii="Tw Cen MT" w:hAnsi="Tw Cen MT"/>
          <w:i/>
          <w:sz w:val="16"/>
          <w:szCs w:val="16"/>
        </w:rPr>
        <w:t xml:space="preserve">. (2021). Prospect into therapeutic potentials of Moringa oleifera phytocompounds against cancer upsurge: de novo synthesis of test compounds, molecular docking, and ADMET studies. </w:t>
      </w:r>
      <w:r w:rsidRPr="000C60E5">
        <w:rPr>
          <w:rFonts w:ascii="Tw Cen MT" w:hAnsi="Tw Cen MT"/>
          <w:i/>
          <w:sz w:val="16"/>
          <w:szCs w:val="16"/>
          <w:shd w:val="clear" w:color="auto" w:fill="FFFFFF"/>
        </w:rPr>
        <w:t xml:space="preserve">Bulletin of National Research Centre, </w:t>
      </w:r>
      <w:r w:rsidRPr="000C60E5">
        <w:rPr>
          <w:rFonts w:ascii="Tw Cen MT" w:hAnsi="Tw Cen MT"/>
          <w:b/>
          <w:i/>
          <w:sz w:val="16"/>
          <w:szCs w:val="16"/>
          <w:shd w:val="clear" w:color="auto" w:fill="FFFFFF"/>
        </w:rPr>
        <w:t>45</w:t>
      </w:r>
      <w:r w:rsidRPr="000C60E5">
        <w:rPr>
          <w:rFonts w:ascii="Tw Cen MT" w:hAnsi="Tw Cen MT"/>
          <w:i/>
          <w:sz w:val="16"/>
          <w:szCs w:val="16"/>
          <w:shd w:val="clear" w:color="auto" w:fill="FFFFFF"/>
        </w:rPr>
        <w:t>:99.</w:t>
      </w:r>
    </w:p>
    <w:p w14:paraId="2E9DB134" w14:textId="15BAE102" w:rsidR="00287898" w:rsidRPr="000C60E5" w:rsidRDefault="000C60E5" w:rsidP="000C60E5">
      <w:pPr>
        <w:pStyle w:val="ListParagraph"/>
        <w:widowControl/>
        <w:numPr>
          <w:ilvl w:val="0"/>
          <w:numId w:val="3"/>
        </w:numPr>
        <w:spacing w:before="240" w:after="200" w:line="240" w:lineRule="auto"/>
        <w:ind w:left="389" w:hanging="288"/>
        <w:contextualSpacing/>
        <w:rPr>
          <w:rFonts w:ascii="Tw Cen MT" w:hAnsi="Tw Cen MT"/>
          <w:b/>
          <w:i/>
          <w:sz w:val="16"/>
          <w:szCs w:val="16"/>
        </w:rPr>
      </w:pPr>
      <w:r w:rsidRPr="000C60E5">
        <w:rPr>
          <w:rFonts w:ascii="Tw Cen MT" w:hAnsi="Tw Cen MT"/>
          <w:i/>
          <w:sz w:val="16"/>
          <w:szCs w:val="16"/>
        </w:rPr>
        <w:t xml:space="preserve">Aja PM, Awoke NJ, </w:t>
      </w:r>
      <w:proofErr w:type="spellStart"/>
      <w:r w:rsidRPr="000C60E5">
        <w:rPr>
          <w:rFonts w:ascii="Tw Cen MT" w:hAnsi="Tw Cen MT"/>
          <w:b/>
          <w:i/>
          <w:sz w:val="16"/>
          <w:szCs w:val="16"/>
        </w:rPr>
        <w:t>Agu</w:t>
      </w:r>
      <w:proofErr w:type="spellEnd"/>
      <w:r w:rsidRPr="000C60E5">
        <w:rPr>
          <w:rFonts w:ascii="Tw Cen MT" w:hAnsi="Tw Cen MT"/>
          <w:b/>
          <w:i/>
          <w:sz w:val="16"/>
          <w:szCs w:val="16"/>
        </w:rPr>
        <w:t xml:space="preserve"> PC</w:t>
      </w:r>
      <w:r w:rsidRPr="000C60E5">
        <w:rPr>
          <w:rFonts w:ascii="Tw Cen MT" w:hAnsi="Tw Cen MT"/>
          <w:i/>
          <w:sz w:val="16"/>
          <w:szCs w:val="16"/>
        </w:rPr>
        <w:t xml:space="preserve">, </w:t>
      </w:r>
      <w:proofErr w:type="spellStart"/>
      <w:r w:rsidRPr="000C60E5">
        <w:rPr>
          <w:rFonts w:ascii="Tw Cen MT" w:hAnsi="Tw Cen MT"/>
          <w:i/>
          <w:sz w:val="16"/>
          <w:szCs w:val="16"/>
        </w:rPr>
        <w:t>Aloke</w:t>
      </w:r>
      <w:proofErr w:type="spellEnd"/>
      <w:r w:rsidRPr="000C60E5">
        <w:rPr>
          <w:rFonts w:ascii="Tw Cen MT" w:hAnsi="Tw Cen MT"/>
          <w:i/>
          <w:sz w:val="16"/>
          <w:szCs w:val="16"/>
        </w:rPr>
        <w:t xml:space="preserve"> C, </w:t>
      </w:r>
      <w:proofErr w:type="spellStart"/>
      <w:r w:rsidRPr="000C60E5">
        <w:rPr>
          <w:rFonts w:ascii="Tw Cen MT" w:hAnsi="Tw Cen MT"/>
          <w:i/>
          <w:sz w:val="16"/>
          <w:szCs w:val="16"/>
        </w:rPr>
        <w:t>Igwenyi</w:t>
      </w:r>
      <w:proofErr w:type="spellEnd"/>
      <w:r w:rsidRPr="000C60E5">
        <w:rPr>
          <w:rFonts w:ascii="Tw Cen MT" w:hAnsi="Tw Cen MT"/>
          <w:i/>
          <w:sz w:val="16"/>
          <w:szCs w:val="16"/>
        </w:rPr>
        <w:t xml:space="preserve"> IO, </w:t>
      </w:r>
      <w:proofErr w:type="spellStart"/>
      <w:r w:rsidRPr="000C60E5">
        <w:rPr>
          <w:rFonts w:ascii="Tw Cen MT" w:hAnsi="Tw Cen MT"/>
          <w:i/>
          <w:sz w:val="16"/>
          <w:szCs w:val="16"/>
        </w:rPr>
        <w:t>Asouzu</w:t>
      </w:r>
      <w:proofErr w:type="spellEnd"/>
      <w:r w:rsidRPr="000C60E5">
        <w:rPr>
          <w:rFonts w:ascii="Tw Cen MT" w:hAnsi="Tw Cen MT"/>
          <w:i/>
          <w:sz w:val="16"/>
          <w:szCs w:val="16"/>
        </w:rPr>
        <w:t xml:space="preserve"> NC &amp; </w:t>
      </w:r>
      <w:proofErr w:type="spellStart"/>
      <w:r w:rsidRPr="000C60E5">
        <w:rPr>
          <w:rFonts w:ascii="Tw Cen MT" w:hAnsi="Tw Cen MT"/>
          <w:i/>
          <w:sz w:val="16"/>
          <w:szCs w:val="16"/>
        </w:rPr>
        <w:t>Agbara</w:t>
      </w:r>
      <w:proofErr w:type="spellEnd"/>
      <w:r w:rsidRPr="000C60E5">
        <w:rPr>
          <w:rFonts w:ascii="Tw Cen MT" w:hAnsi="Tw Cen MT"/>
          <w:i/>
          <w:sz w:val="16"/>
          <w:szCs w:val="16"/>
        </w:rPr>
        <w:t xml:space="preserve"> AC (2020) The Intrinsic Interplay of Nutrition in Enhancing Human Immunity Against COVID-19. In: Evans et al. (Eds) Book of Readings on the novel coronavirus disease (COVID-19). Biotechnology Society of Nigeria, North Central Zone. pp 2-19.</w:t>
      </w:r>
    </w:p>
    <w:p w14:paraId="6BC9D8FD" w14:textId="77777777" w:rsidR="000C60E5" w:rsidRPr="000C60E5" w:rsidRDefault="000C60E5" w:rsidP="000C60E5">
      <w:pPr>
        <w:pStyle w:val="ListParagraph"/>
        <w:widowControl/>
        <w:numPr>
          <w:ilvl w:val="0"/>
          <w:numId w:val="3"/>
        </w:numPr>
        <w:spacing w:before="240" w:after="200" w:line="240" w:lineRule="auto"/>
        <w:ind w:left="389" w:hanging="288"/>
        <w:contextualSpacing/>
        <w:rPr>
          <w:rFonts w:ascii="Tw Cen MT" w:hAnsi="Tw Cen MT"/>
          <w:b/>
          <w:i/>
          <w:sz w:val="16"/>
          <w:szCs w:val="16"/>
        </w:rPr>
      </w:pPr>
      <w:r w:rsidRPr="000C60E5">
        <w:rPr>
          <w:rFonts w:ascii="Tw Cen MT" w:hAnsi="Tw Cen MT"/>
          <w:i/>
          <w:sz w:val="16"/>
          <w:szCs w:val="16"/>
          <w:shd w:val="clear" w:color="auto" w:fill="FFFFFF"/>
        </w:rPr>
        <w:t xml:space="preserve">Raphael Stone </w:t>
      </w:r>
      <w:proofErr w:type="spellStart"/>
      <w:r w:rsidRPr="000C60E5">
        <w:rPr>
          <w:rFonts w:ascii="Tw Cen MT" w:hAnsi="Tw Cen MT"/>
          <w:i/>
          <w:sz w:val="16"/>
          <w:szCs w:val="16"/>
          <w:shd w:val="clear" w:color="auto" w:fill="FFFFFF"/>
        </w:rPr>
        <w:t>Odera</w:t>
      </w:r>
      <w:proofErr w:type="spellEnd"/>
      <w:r w:rsidRPr="000C60E5">
        <w:rPr>
          <w:rFonts w:ascii="Tw Cen MT" w:hAnsi="Tw Cen MT"/>
          <w:i/>
          <w:sz w:val="16"/>
          <w:szCs w:val="16"/>
          <w:shd w:val="clear" w:color="auto" w:fill="FFFFFF"/>
        </w:rPr>
        <w:t xml:space="preserve">, </w:t>
      </w:r>
      <w:proofErr w:type="spellStart"/>
      <w:r w:rsidRPr="000C60E5">
        <w:rPr>
          <w:rFonts w:ascii="Tw Cen MT" w:hAnsi="Tw Cen MT"/>
          <w:i/>
          <w:sz w:val="16"/>
          <w:szCs w:val="16"/>
          <w:shd w:val="clear" w:color="auto" w:fill="FFFFFF"/>
        </w:rPr>
        <w:t>Onukwuli</w:t>
      </w:r>
      <w:proofErr w:type="spellEnd"/>
      <w:r w:rsidRPr="000C60E5">
        <w:rPr>
          <w:rFonts w:ascii="Tw Cen MT" w:hAnsi="Tw Cen MT"/>
          <w:i/>
          <w:sz w:val="16"/>
          <w:szCs w:val="16"/>
          <w:shd w:val="clear" w:color="auto" w:fill="FFFFFF"/>
        </w:rPr>
        <w:t xml:space="preserve"> Dominic </w:t>
      </w:r>
      <w:proofErr w:type="spellStart"/>
      <w:r w:rsidRPr="000C60E5">
        <w:rPr>
          <w:rFonts w:ascii="Tw Cen MT" w:hAnsi="Tw Cen MT"/>
          <w:i/>
          <w:sz w:val="16"/>
          <w:szCs w:val="16"/>
          <w:shd w:val="clear" w:color="auto" w:fill="FFFFFF"/>
        </w:rPr>
        <w:t>Okechukwu</w:t>
      </w:r>
      <w:proofErr w:type="spellEnd"/>
      <w:r w:rsidRPr="000C60E5">
        <w:rPr>
          <w:rFonts w:ascii="Tw Cen MT" w:hAnsi="Tw Cen MT"/>
          <w:i/>
          <w:sz w:val="16"/>
          <w:szCs w:val="16"/>
          <w:shd w:val="clear" w:color="auto" w:fill="FFFFFF"/>
        </w:rPr>
        <w:t xml:space="preserve">, Ernest </w:t>
      </w:r>
      <w:proofErr w:type="spellStart"/>
      <w:r w:rsidRPr="000C60E5">
        <w:rPr>
          <w:rFonts w:ascii="Tw Cen MT" w:hAnsi="Tw Cen MT"/>
          <w:i/>
          <w:sz w:val="16"/>
          <w:szCs w:val="16"/>
          <w:shd w:val="clear" w:color="auto" w:fill="FFFFFF"/>
        </w:rPr>
        <w:t>Mbamalu</w:t>
      </w:r>
      <w:proofErr w:type="spellEnd"/>
      <w:r w:rsidRPr="000C60E5">
        <w:rPr>
          <w:rFonts w:ascii="Tw Cen MT" w:hAnsi="Tw Cen MT"/>
          <w:i/>
          <w:sz w:val="16"/>
          <w:szCs w:val="16"/>
          <w:shd w:val="clear" w:color="auto" w:fill="FFFFFF"/>
        </w:rPr>
        <w:t xml:space="preserve"> </w:t>
      </w:r>
      <w:proofErr w:type="spellStart"/>
      <w:r w:rsidRPr="000C60E5">
        <w:rPr>
          <w:rFonts w:ascii="Tw Cen MT" w:hAnsi="Tw Cen MT"/>
          <w:i/>
          <w:sz w:val="16"/>
          <w:szCs w:val="16"/>
          <w:shd w:val="clear" w:color="auto" w:fill="FFFFFF"/>
        </w:rPr>
        <w:t>Ezeh</w:t>
      </w:r>
      <w:proofErr w:type="spellEnd"/>
      <w:r w:rsidRPr="000C60E5">
        <w:rPr>
          <w:rFonts w:ascii="Tw Cen MT" w:hAnsi="Tw Cen MT"/>
          <w:i/>
          <w:sz w:val="16"/>
          <w:szCs w:val="16"/>
          <w:shd w:val="clear" w:color="auto" w:fill="FFFFFF"/>
        </w:rPr>
        <w:t xml:space="preserve">, Mathew </w:t>
      </w:r>
      <w:proofErr w:type="spellStart"/>
      <w:r w:rsidRPr="000C60E5">
        <w:rPr>
          <w:rFonts w:ascii="Tw Cen MT" w:hAnsi="Tw Cen MT"/>
          <w:i/>
          <w:sz w:val="16"/>
          <w:szCs w:val="16"/>
          <w:shd w:val="clear" w:color="auto" w:fill="FFFFFF"/>
        </w:rPr>
        <w:t>Chukwudi</w:t>
      </w:r>
      <w:proofErr w:type="spellEnd"/>
      <w:r w:rsidRPr="000C60E5">
        <w:rPr>
          <w:rFonts w:ascii="Tw Cen MT" w:hAnsi="Tw Cen MT"/>
          <w:i/>
          <w:sz w:val="16"/>
          <w:szCs w:val="16"/>
          <w:shd w:val="clear" w:color="auto" w:fill="FFFFFF"/>
        </w:rPr>
        <w:t xml:space="preserve"> </w:t>
      </w:r>
      <w:proofErr w:type="spellStart"/>
      <w:r w:rsidRPr="000C60E5">
        <w:rPr>
          <w:rFonts w:ascii="Tw Cen MT" w:hAnsi="Tw Cen MT"/>
          <w:i/>
          <w:sz w:val="16"/>
          <w:szCs w:val="16"/>
          <w:shd w:val="clear" w:color="auto" w:fill="FFFFFF"/>
        </w:rPr>
        <w:t>Menkiti</w:t>
      </w:r>
      <w:proofErr w:type="spellEnd"/>
      <w:r w:rsidRPr="000C60E5">
        <w:rPr>
          <w:rFonts w:ascii="Tw Cen MT" w:hAnsi="Tw Cen MT"/>
          <w:i/>
          <w:sz w:val="16"/>
          <w:szCs w:val="16"/>
          <w:shd w:val="clear" w:color="auto" w:fill="FFFFFF"/>
        </w:rPr>
        <w:t xml:space="preserve"> and </w:t>
      </w:r>
      <w:r w:rsidRPr="000C60E5">
        <w:rPr>
          <w:rFonts w:ascii="Tw Cen MT" w:hAnsi="Tw Cen MT"/>
          <w:b/>
          <w:i/>
          <w:sz w:val="16"/>
          <w:szCs w:val="16"/>
          <w:shd w:val="clear" w:color="auto" w:fill="FFFFFF"/>
        </w:rPr>
        <w:t xml:space="preserve">Peter </w:t>
      </w:r>
      <w:proofErr w:type="spellStart"/>
      <w:r w:rsidRPr="000C60E5">
        <w:rPr>
          <w:rFonts w:ascii="Tw Cen MT" w:hAnsi="Tw Cen MT"/>
          <w:b/>
          <w:i/>
          <w:sz w:val="16"/>
          <w:szCs w:val="16"/>
          <w:shd w:val="clear" w:color="auto" w:fill="FFFFFF"/>
        </w:rPr>
        <w:t>Chinedu</w:t>
      </w:r>
      <w:proofErr w:type="spellEnd"/>
      <w:r w:rsidRPr="000C60E5">
        <w:rPr>
          <w:rFonts w:ascii="Tw Cen MT" w:hAnsi="Tw Cen MT"/>
          <w:b/>
          <w:i/>
          <w:sz w:val="16"/>
          <w:szCs w:val="16"/>
          <w:shd w:val="clear" w:color="auto" w:fill="FFFFFF"/>
        </w:rPr>
        <w:t xml:space="preserve"> </w:t>
      </w:r>
      <w:proofErr w:type="spellStart"/>
      <w:r w:rsidRPr="000C60E5">
        <w:rPr>
          <w:rFonts w:ascii="Tw Cen MT" w:hAnsi="Tw Cen MT"/>
          <w:b/>
          <w:i/>
          <w:sz w:val="16"/>
          <w:szCs w:val="16"/>
          <w:shd w:val="clear" w:color="auto" w:fill="FFFFFF"/>
        </w:rPr>
        <w:t>Agu</w:t>
      </w:r>
      <w:proofErr w:type="spellEnd"/>
      <w:r w:rsidRPr="000C60E5">
        <w:rPr>
          <w:rFonts w:ascii="Tw Cen MT" w:hAnsi="Tw Cen MT"/>
          <w:b/>
          <w:i/>
          <w:sz w:val="16"/>
          <w:szCs w:val="16"/>
          <w:shd w:val="clear" w:color="auto" w:fill="FFFFFF"/>
        </w:rPr>
        <w:t>.</w:t>
      </w:r>
      <w:r w:rsidRPr="000C60E5">
        <w:rPr>
          <w:rFonts w:ascii="Tw Cen MT" w:hAnsi="Tw Cen MT"/>
          <w:i/>
          <w:sz w:val="16"/>
          <w:szCs w:val="16"/>
          <w:shd w:val="clear" w:color="auto" w:fill="FFFFFF"/>
        </w:rPr>
        <w:t xml:space="preserve"> (2021). The exchange of Musa spp. </w:t>
      </w:r>
      <w:proofErr w:type="spellStart"/>
      <w:r w:rsidRPr="000C60E5">
        <w:rPr>
          <w:rFonts w:ascii="Tw Cen MT" w:hAnsi="Tw Cen MT"/>
          <w:i/>
          <w:sz w:val="16"/>
          <w:szCs w:val="16"/>
          <w:shd w:val="clear" w:color="auto" w:fill="FFFFFF"/>
        </w:rPr>
        <w:t>fibre</w:t>
      </w:r>
      <w:proofErr w:type="spellEnd"/>
      <w:r w:rsidRPr="000C60E5">
        <w:rPr>
          <w:rFonts w:ascii="Tw Cen MT" w:hAnsi="Tw Cen MT"/>
          <w:i/>
          <w:sz w:val="16"/>
          <w:szCs w:val="16"/>
          <w:shd w:val="clear" w:color="auto" w:fill="FFFFFF"/>
        </w:rPr>
        <w:t xml:space="preserve"> in composite fabrication: a systematic review. Bulletin of National Research Centre, </w:t>
      </w:r>
      <w:r w:rsidRPr="000C60E5">
        <w:rPr>
          <w:rFonts w:ascii="Tw Cen MT" w:hAnsi="Tw Cen MT"/>
          <w:b/>
          <w:i/>
          <w:sz w:val="16"/>
          <w:szCs w:val="16"/>
          <w:shd w:val="clear" w:color="auto" w:fill="FFFFFF"/>
        </w:rPr>
        <w:t>45</w:t>
      </w:r>
      <w:r w:rsidRPr="000C60E5">
        <w:rPr>
          <w:rFonts w:ascii="Tw Cen MT" w:hAnsi="Tw Cen MT"/>
          <w:i/>
          <w:sz w:val="16"/>
          <w:szCs w:val="16"/>
          <w:shd w:val="clear" w:color="auto" w:fill="FFFFFF"/>
        </w:rPr>
        <w:t>:145.</w:t>
      </w:r>
    </w:p>
    <w:p w14:paraId="4E7FA432" w14:textId="77777777" w:rsidR="002C3815" w:rsidRPr="002C3815" w:rsidRDefault="000C60E5" w:rsidP="002C3815">
      <w:pPr>
        <w:pStyle w:val="ListParagraph"/>
        <w:widowControl/>
        <w:numPr>
          <w:ilvl w:val="0"/>
          <w:numId w:val="3"/>
        </w:numPr>
        <w:spacing w:before="0"/>
        <w:ind w:left="389" w:hanging="288"/>
        <w:contextualSpacing/>
      </w:pPr>
      <w:proofErr w:type="spellStart"/>
      <w:r w:rsidRPr="000C60E5">
        <w:rPr>
          <w:rFonts w:ascii="Tw Cen MT" w:hAnsi="Tw Cen MT"/>
          <w:b/>
          <w:bCs/>
          <w:i/>
          <w:sz w:val="16"/>
          <w:szCs w:val="16"/>
        </w:rPr>
        <w:t>Agu</w:t>
      </w:r>
      <w:proofErr w:type="spellEnd"/>
      <w:r w:rsidRPr="000C60E5">
        <w:rPr>
          <w:rFonts w:ascii="Tw Cen MT" w:hAnsi="Tw Cen MT"/>
          <w:b/>
          <w:bCs/>
          <w:i/>
          <w:sz w:val="16"/>
          <w:szCs w:val="16"/>
        </w:rPr>
        <w:t>, P. C</w:t>
      </w:r>
      <w:r w:rsidRPr="000C60E5">
        <w:rPr>
          <w:rFonts w:ascii="Tw Cen MT" w:hAnsi="Tw Cen MT"/>
          <w:i/>
          <w:sz w:val="16"/>
          <w:szCs w:val="16"/>
        </w:rPr>
        <w:t xml:space="preserve">., Aja, P. M., </w:t>
      </w:r>
      <w:proofErr w:type="spellStart"/>
      <w:r w:rsidRPr="000C60E5">
        <w:rPr>
          <w:rFonts w:ascii="Tw Cen MT" w:hAnsi="Tw Cen MT"/>
          <w:i/>
          <w:sz w:val="16"/>
          <w:szCs w:val="16"/>
        </w:rPr>
        <w:t>Ezeh</w:t>
      </w:r>
      <w:proofErr w:type="spellEnd"/>
      <w:r w:rsidRPr="000C60E5">
        <w:rPr>
          <w:rFonts w:ascii="Tw Cen MT" w:hAnsi="Tw Cen MT"/>
          <w:i/>
          <w:sz w:val="16"/>
          <w:szCs w:val="16"/>
        </w:rPr>
        <w:t xml:space="preserve">, E. M. and </w:t>
      </w:r>
      <w:proofErr w:type="spellStart"/>
      <w:r w:rsidRPr="000C60E5">
        <w:rPr>
          <w:rFonts w:ascii="Tw Cen MT" w:hAnsi="Tw Cen MT"/>
          <w:i/>
          <w:sz w:val="16"/>
          <w:szCs w:val="16"/>
        </w:rPr>
        <w:t>Ekpono</w:t>
      </w:r>
      <w:proofErr w:type="spellEnd"/>
      <w:r w:rsidRPr="000C60E5">
        <w:rPr>
          <w:rFonts w:ascii="Tw Cen MT" w:hAnsi="Tw Cen MT"/>
          <w:i/>
          <w:sz w:val="16"/>
          <w:szCs w:val="16"/>
        </w:rPr>
        <w:t xml:space="preserve">, E. U. Neuroprotective Potentials of Ageratum </w:t>
      </w:r>
      <w:proofErr w:type="spellStart"/>
      <w:r w:rsidRPr="000C60E5">
        <w:rPr>
          <w:rFonts w:ascii="Tw Cen MT" w:hAnsi="Tw Cen MT"/>
          <w:i/>
          <w:sz w:val="16"/>
          <w:szCs w:val="16"/>
        </w:rPr>
        <w:t>conyzoides</w:t>
      </w:r>
      <w:proofErr w:type="spellEnd"/>
      <w:r w:rsidRPr="000C60E5">
        <w:rPr>
          <w:rFonts w:ascii="Tw Cen MT" w:hAnsi="Tw Cen MT"/>
          <w:i/>
          <w:sz w:val="16"/>
          <w:szCs w:val="16"/>
        </w:rPr>
        <w:t xml:space="preserve"> </w:t>
      </w:r>
      <w:proofErr w:type="spellStart"/>
      <w:r w:rsidRPr="000C60E5">
        <w:rPr>
          <w:rFonts w:ascii="Tw Cen MT" w:hAnsi="Tw Cen MT"/>
          <w:i/>
          <w:sz w:val="16"/>
          <w:szCs w:val="16"/>
        </w:rPr>
        <w:t>Phyto</w:t>
      </w:r>
      <w:proofErr w:type="spellEnd"/>
      <w:r w:rsidRPr="000C60E5">
        <w:rPr>
          <w:rFonts w:ascii="Tw Cen MT" w:hAnsi="Tw Cen MT"/>
          <w:i/>
          <w:sz w:val="16"/>
          <w:szCs w:val="16"/>
        </w:rPr>
        <w:t>-constituents via Inhibition of Monoamine Oxidase: An In-silico Study.</w:t>
      </w:r>
      <w:r w:rsidRPr="000C60E5">
        <w:rPr>
          <w:rFonts w:ascii="Tw Cen MT" w:hAnsi="Tw Cen MT"/>
          <w:b/>
          <w:bCs/>
          <w:i/>
          <w:sz w:val="16"/>
          <w:szCs w:val="16"/>
        </w:rPr>
        <w:t xml:space="preserve"> NSBMB South-</w:t>
      </w:r>
      <w:r w:rsidRPr="000C60E5">
        <w:rPr>
          <w:rFonts w:ascii="Tw Cen MT" w:hAnsi="Tw Cen MT"/>
          <w:b/>
          <w:i/>
          <w:sz w:val="16"/>
          <w:szCs w:val="16"/>
        </w:rPr>
        <w:t>East Zonal Conference, 9-10</w:t>
      </w:r>
      <w:r w:rsidRPr="000C60E5">
        <w:rPr>
          <w:rFonts w:ascii="Tw Cen MT" w:hAnsi="Tw Cen MT"/>
          <w:b/>
          <w:i/>
          <w:sz w:val="16"/>
          <w:szCs w:val="16"/>
          <w:vertAlign w:val="superscript"/>
        </w:rPr>
        <w:t>th</w:t>
      </w:r>
      <w:r w:rsidRPr="000C60E5">
        <w:rPr>
          <w:rFonts w:ascii="Tw Cen MT" w:hAnsi="Tw Cen MT"/>
          <w:b/>
          <w:i/>
          <w:sz w:val="16"/>
          <w:szCs w:val="16"/>
        </w:rPr>
        <w:t xml:space="preserve"> March 2022. Paper Presenter.</w:t>
      </w:r>
    </w:p>
    <w:p w14:paraId="49B94297" w14:textId="2551CF04" w:rsidR="00AE3E37" w:rsidRPr="000C60E5" w:rsidRDefault="008756E6" w:rsidP="002C3815">
      <w:pPr>
        <w:pStyle w:val="ListParagraph"/>
        <w:widowControl/>
        <w:spacing w:before="0"/>
        <w:ind w:left="389" w:firstLine="0"/>
        <w:contextualSpacing/>
        <w:sectPr w:rsidR="00AE3E37" w:rsidRPr="000C60E5" w:rsidSect="008E5477">
          <w:type w:val="continuous"/>
          <w:pgSz w:w="11910" w:h="16840"/>
          <w:pgMar w:top="995" w:right="600" w:bottom="840" w:left="620" w:header="720" w:footer="720" w:gutter="0"/>
          <w:cols w:num="2" w:space="720" w:equalWidth="0">
            <w:col w:w="5214" w:space="138"/>
            <w:col w:w="5338"/>
          </w:cols>
        </w:sectPr>
      </w:pPr>
      <w:r w:rsidRPr="000C60E5">
        <w:t xml:space="preserve">   </w:t>
      </w:r>
    </w:p>
    <w:p w14:paraId="633C8075" w14:textId="30E5F79F" w:rsidR="00AE3E37" w:rsidRDefault="00C65641" w:rsidP="002C3815">
      <w:pPr>
        <w:pStyle w:val="BodyText"/>
        <w:rPr>
          <w:rFonts w:ascii="Calibri"/>
          <w:sz w:val="20"/>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2336" behindDoc="0" locked="0" layoutInCell="1" allowOverlap="1" wp14:anchorId="5269739B" wp14:editId="15BD1C83">
                <wp:simplePos x="0" y="0"/>
                <wp:positionH relativeFrom="column">
                  <wp:posOffset>5521325</wp:posOffset>
                </wp:positionH>
                <wp:positionV relativeFrom="paragraph">
                  <wp:posOffset>83820</wp:posOffset>
                </wp:positionV>
                <wp:extent cx="1095375" cy="61912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6191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C735BA" w14:textId="6BC51CFB" w:rsidR="00A52075" w:rsidRDefault="00C65641" w:rsidP="00A52075">
                            <w:pPr>
                              <w:rPr>
                                <w:b/>
                                <w:color w:val="0000FF"/>
                                <w:lang w:val="en-IN"/>
                              </w:rPr>
                            </w:pPr>
                            <w:r>
                              <w:rPr>
                                <w:b/>
                                <w:noProof/>
                                <w:color w:val="0000FF"/>
                                <w:lang w:val="en-IN" w:eastAsia="en-IN"/>
                              </w:rPr>
                              <w:drawing>
                                <wp:inline distT="0" distB="0" distL="0" distR="0" wp14:anchorId="15E5CC78" wp14:editId="5753B282">
                                  <wp:extent cx="781050" cy="409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785" cy="4146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69739B" id="Rounded Rectangle 2" o:spid="_x0000_s1026" style="position:absolute;margin-left:434.75pt;margin-top:6.6pt;width:86.25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" strokecolor="#9bbb59" strokeweight="2.5pt">
                <v:shadow color="#868686"/>
                <v:textbox>
                  <w:txbxContent>
                    <w:p w14:paraId="18C735BA" w14:textId="6BC51CFB" w:rsidR="00A52075" w:rsidRDefault="00C65641" w:rsidP="00A52075">
                      <w:pPr>
                        <w:rPr>
                          <w:b/>
                          <w:color w:val="0000FF"/>
                          <w:lang w:val="en-IN"/>
                        </w:rPr>
                      </w:pPr>
                      <w:r>
                        <w:rPr>
                          <w:b/>
                          <w:noProof/>
                          <w:color w:val="0000FF"/>
                          <w:lang w:val="en-IN"/>
                        </w:rPr>
                        <w:drawing>
                          <wp:inline distT="0" distB="0" distL="0" distR="0" wp14:anchorId="15E5CC78" wp14:editId="5753B282">
                            <wp:extent cx="781050" cy="409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785" cy="414680"/>
                                    </a:xfrm>
                                    <a:prstGeom prst="rect">
                                      <a:avLst/>
                                    </a:prstGeom>
                                    <a:noFill/>
                                    <a:ln>
                                      <a:noFill/>
                                    </a:ln>
                                  </pic:spPr>
                                </pic:pic>
                              </a:graphicData>
                            </a:graphic>
                          </wp:inline>
                        </w:drawing>
                      </w:r>
                    </w:p>
                  </w:txbxContent>
                </v:textbox>
              </v:roundrect>
            </w:pict>
          </mc:Fallback>
        </mc:AlternateContent>
      </w:r>
    </w:p>
    <w:p w14:paraId="2318EE09" w14:textId="4FE575D3" w:rsidR="00AE3E37" w:rsidRDefault="00292ED9" w:rsidP="002C381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E59304D" wp14:editId="068EA2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9D87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E708778" w14:textId="63413ED3" w:rsidR="00AE3E37" w:rsidRDefault="006C3900" w:rsidP="002C3815">
      <w:pPr>
        <w:ind w:right="4234"/>
        <w:rPr>
          <w:rFonts w:ascii="Arial"/>
        </w:rPr>
      </w:pPr>
      <w:r>
        <w:rPr>
          <w:rFonts w:ascii="Arial"/>
          <w:color w:val="BF5A14"/>
        </w:rPr>
        <w:t xml:space="preserve">    </w:t>
      </w:r>
      <w:r>
        <w:rPr>
          <w:noProof/>
          <w:lang w:val="en-IN" w:eastAsia="en-IN"/>
        </w:rPr>
        <w:drawing>
          <wp:inline distT="0" distB="0" distL="0" distR="0" wp14:anchorId="1350659F" wp14:editId="7BD856F7">
            <wp:extent cx="632003"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2998" cy="562061"/>
                    </a:xfrm>
                    <a:prstGeom prst="rect">
                      <a:avLst/>
                    </a:prstGeom>
                    <a:noFill/>
                    <a:ln>
                      <a:noFill/>
                    </a:ln>
                  </pic:spPr>
                </pic:pic>
              </a:graphicData>
            </a:graphic>
          </wp:inline>
        </w:drawing>
      </w:r>
      <w:r w:rsidR="00C65641">
        <w:rPr>
          <w:rFonts w:ascii="Arial"/>
          <w:color w:val="BF5A14"/>
        </w:rPr>
        <w:t xml:space="preserve">                                   </w:t>
      </w:r>
      <w:r w:rsidR="00A9710C">
        <w:rPr>
          <w:rFonts w:ascii="Arial"/>
          <w:color w:val="BF5A14"/>
        </w:rPr>
        <w:t>Biography</w:t>
      </w:r>
      <w:r w:rsidR="00404E5B">
        <w:rPr>
          <w:rFonts w:ascii="Arial"/>
          <w:color w:val="BF5A14"/>
        </w:rPr>
        <w:t xml:space="preserve"> </w:t>
      </w:r>
    </w:p>
    <w:p w14:paraId="0E09C2EA" w14:textId="60D5193B" w:rsidR="00AE3E37" w:rsidRPr="001005E7" w:rsidRDefault="001005E7" w:rsidP="002C3815">
      <w:pPr>
        <w:spacing w:line="154" w:lineRule="exact"/>
        <w:ind w:left="213" w:right="231"/>
        <w:jc w:val="both"/>
        <w:rPr>
          <w:sz w:val="18"/>
          <w:szCs w:val="18"/>
        </w:rPr>
      </w:pPr>
      <w:r>
        <w:rPr>
          <w:sz w:val="18"/>
          <w:szCs w:val="18"/>
        </w:rPr>
        <w:t xml:space="preserve">Mr. </w:t>
      </w:r>
      <w:proofErr w:type="spellStart"/>
      <w:r w:rsidR="009C2373" w:rsidRPr="001005E7">
        <w:rPr>
          <w:sz w:val="18"/>
          <w:szCs w:val="18"/>
        </w:rPr>
        <w:t>Agu</w:t>
      </w:r>
      <w:proofErr w:type="spellEnd"/>
      <w:r w:rsidR="009C2373" w:rsidRPr="001005E7">
        <w:rPr>
          <w:sz w:val="18"/>
          <w:szCs w:val="18"/>
        </w:rPr>
        <w:t xml:space="preserve"> Peter </w:t>
      </w:r>
      <w:proofErr w:type="spellStart"/>
      <w:r w:rsidR="009C2373" w:rsidRPr="001005E7">
        <w:rPr>
          <w:sz w:val="18"/>
          <w:szCs w:val="18"/>
        </w:rPr>
        <w:t>Chinedu</w:t>
      </w:r>
      <w:proofErr w:type="spellEnd"/>
      <w:r w:rsidR="009C2373" w:rsidRPr="001005E7">
        <w:rPr>
          <w:sz w:val="18"/>
          <w:szCs w:val="18"/>
        </w:rPr>
        <w:t xml:space="preserve"> is </w:t>
      </w:r>
      <w:r w:rsidR="004B52CA">
        <w:rPr>
          <w:sz w:val="18"/>
          <w:szCs w:val="18"/>
        </w:rPr>
        <w:t xml:space="preserve">a </w:t>
      </w:r>
      <w:r w:rsidR="009C2373" w:rsidRPr="001005E7">
        <w:rPr>
          <w:sz w:val="18"/>
          <w:szCs w:val="18"/>
        </w:rPr>
        <w:t xml:space="preserve">collaborator of Associate Professor Patrick </w:t>
      </w:r>
      <w:proofErr w:type="spellStart"/>
      <w:r w:rsidR="009C2373" w:rsidRPr="001005E7">
        <w:rPr>
          <w:sz w:val="18"/>
          <w:szCs w:val="18"/>
        </w:rPr>
        <w:t>Maduabuchi</w:t>
      </w:r>
      <w:proofErr w:type="spellEnd"/>
      <w:r w:rsidR="009C2373" w:rsidRPr="001005E7">
        <w:rPr>
          <w:sz w:val="18"/>
          <w:szCs w:val="18"/>
        </w:rPr>
        <w:t xml:space="preserve"> </w:t>
      </w:r>
      <w:proofErr w:type="spellStart"/>
      <w:r w:rsidR="009C2373" w:rsidRPr="001005E7">
        <w:rPr>
          <w:sz w:val="18"/>
          <w:szCs w:val="18"/>
        </w:rPr>
        <w:t>Aja’s</w:t>
      </w:r>
      <w:proofErr w:type="spellEnd"/>
      <w:r w:rsidR="009C2373" w:rsidRPr="001005E7">
        <w:rPr>
          <w:sz w:val="18"/>
          <w:szCs w:val="18"/>
        </w:rPr>
        <w:t xml:space="preserve"> research colleagues.</w:t>
      </w:r>
      <w:r w:rsidR="00C65641">
        <w:rPr>
          <w:sz w:val="18"/>
          <w:szCs w:val="18"/>
        </w:rPr>
        <w:t xml:space="preserve"> Mr. </w:t>
      </w:r>
      <w:proofErr w:type="spellStart"/>
      <w:r w:rsidRPr="001005E7">
        <w:rPr>
          <w:rFonts w:cs="Times New Roman"/>
          <w:sz w:val="18"/>
          <w:szCs w:val="18"/>
        </w:rPr>
        <w:t>Agu</w:t>
      </w:r>
      <w:proofErr w:type="spellEnd"/>
      <w:r w:rsidRPr="001005E7">
        <w:rPr>
          <w:rFonts w:cs="Times New Roman"/>
          <w:sz w:val="18"/>
          <w:szCs w:val="18"/>
        </w:rPr>
        <w:t xml:space="preserve"> studied Science Laboratory Technology as well as biochemistry at Our Savior Polytechnic and Madonna University, Nigeria, respectively, where he had profound academic excellence. He had a master's degree in biochemistry (medical biochemistry) and </w:t>
      </w:r>
      <w:r w:rsidR="004B52CA">
        <w:rPr>
          <w:rFonts w:cs="Times New Roman"/>
          <w:sz w:val="18"/>
          <w:szCs w:val="18"/>
        </w:rPr>
        <w:t xml:space="preserve">is </w:t>
      </w:r>
      <w:r w:rsidRPr="001005E7">
        <w:rPr>
          <w:rFonts w:cs="Times New Roman"/>
          <w:sz w:val="18"/>
          <w:szCs w:val="18"/>
        </w:rPr>
        <w:t xml:space="preserve">currently a </w:t>
      </w:r>
      <w:r w:rsidR="002C3815">
        <w:rPr>
          <w:rFonts w:cs="Times New Roman"/>
          <w:sz w:val="18"/>
          <w:szCs w:val="18"/>
        </w:rPr>
        <w:t>Ph</w:t>
      </w:r>
      <w:r w:rsidR="004B52CA">
        <w:rPr>
          <w:rFonts w:cs="Times New Roman"/>
          <w:sz w:val="18"/>
          <w:szCs w:val="18"/>
        </w:rPr>
        <w:t>.D.</w:t>
      </w:r>
      <w:r w:rsidRPr="001005E7">
        <w:rPr>
          <w:rFonts w:cs="Times New Roman"/>
          <w:sz w:val="18"/>
          <w:szCs w:val="18"/>
        </w:rPr>
        <w:t xml:space="preserve"> scholar at </w:t>
      </w:r>
      <w:proofErr w:type="spellStart"/>
      <w:r w:rsidRPr="001005E7">
        <w:rPr>
          <w:rFonts w:cs="Times New Roman"/>
          <w:sz w:val="18"/>
          <w:szCs w:val="18"/>
        </w:rPr>
        <w:t>Ebonyi</w:t>
      </w:r>
      <w:proofErr w:type="spellEnd"/>
      <w:r w:rsidRPr="001005E7">
        <w:rPr>
          <w:rFonts w:cs="Times New Roman"/>
          <w:sz w:val="18"/>
          <w:szCs w:val="18"/>
        </w:rPr>
        <w:t xml:space="preserve"> State University </w:t>
      </w:r>
      <w:proofErr w:type="spellStart"/>
      <w:r w:rsidRPr="001005E7">
        <w:rPr>
          <w:rFonts w:cs="Times New Roman"/>
          <w:sz w:val="18"/>
          <w:szCs w:val="18"/>
        </w:rPr>
        <w:t>Abakaliki</w:t>
      </w:r>
      <w:proofErr w:type="spellEnd"/>
      <w:r w:rsidRPr="001005E7">
        <w:rPr>
          <w:rFonts w:cs="Times New Roman"/>
          <w:sz w:val="18"/>
          <w:szCs w:val="18"/>
        </w:rPr>
        <w:t xml:space="preserve">, Nigeria. He is a virtual life member of the Bioinformatics Club for Experimenting Scientists (BIOCLUES) Society, India. His area of research interests is reproductive and endocrine toxicity, Cancer chemotherapy, neurodegenerative diseases, molecular </w:t>
      </w:r>
      <w:r w:rsidR="00167395">
        <w:rPr>
          <w:rFonts w:cs="Times New Roman"/>
          <w:sz w:val="18"/>
          <w:szCs w:val="18"/>
        </w:rPr>
        <w:t>biology</w:t>
      </w:r>
      <w:r w:rsidRPr="001005E7">
        <w:rPr>
          <w:rFonts w:cs="Times New Roman"/>
          <w:sz w:val="18"/>
          <w:szCs w:val="18"/>
        </w:rPr>
        <w:t>, nutraceuticals</w:t>
      </w:r>
      <w:r w:rsidR="004B52CA">
        <w:rPr>
          <w:rFonts w:cs="Times New Roman"/>
          <w:sz w:val="18"/>
          <w:szCs w:val="18"/>
        </w:rPr>
        <w:t>,</w:t>
      </w:r>
      <w:r w:rsidRPr="001005E7">
        <w:rPr>
          <w:rFonts w:cs="Times New Roman"/>
          <w:sz w:val="18"/>
          <w:szCs w:val="18"/>
        </w:rPr>
        <w:t xml:space="preserve"> and natural products. He </w:t>
      </w:r>
      <w:r w:rsidR="00A00262">
        <w:rPr>
          <w:rFonts w:cs="Times New Roman"/>
          <w:sz w:val="18"/>
          <w:szCs w:val="18"/>
        </w:rPr>
        <w:t>has bioinformatics skills and</w:t>
      </w:r>
      <w:r w:rsidRPr="001005E7">
        <w:rPr>
          <w:rFonts w:cs="Times New Roman"/>
          <w:sz w:val="18"/>
          <w:szCs w:val="18"/>
        </w:rPr>
        <w:t xml:space="preserve"> currently looking forward to seeing a mainstay in computer-aided drug design, and drug discovery.</w:t>
      </w:r>
    </w:p>
    <w:p w14:paraId="278746F4" w14:textId="231D05E4" w:rsidR="00AE3E37" w:rsidRDefault="00287898" w:rsidP="002C3815">
      <w:pPr>
        <w:ind w:right="4235"/>
        <w:jc w:val="center"/>
        <w:rPr>
          <w:rFonts w:ascii="Arial"/>
          <w:sz w:val="14"/>
        </w:rPr>
      </w:pPr>
      <w:r>
        <w:rPr>
          <w:rFonts w:ascii="Arial"/>
          <w:sz w:val="14"/>
        </w:rPr>
        <w:t xml:space="preserve">                                                                                     </w:t>
      </w:r>
      <w:r w:rsidR="00A9710C" w:rsidRPr="00902B6D">
        <w:rPr>
          <w:rFonts w:ascii="Arial"/>
          <w:b/>
          <w:bCs/>
          <w:sz w:val="14"/>
        </w:rPr>
        <w:t>Email:</w:t>
      </w:r>
      <w:r w:rsidR="00A9710C">
        <w:rPr>
          <w:rFonts w:ascii="Arial"/>
          <w:sz w:val="14"/>
        </w:rPr>
        <w:t xml:space="preserve"> </w:t>
      </w:r>
      <w:r w:rsidRPr="00287898">
        <w:rPr>
          <w:sz w:val="18"/>
          <w:szCs w:val="18"/>
        </w:rPr>
        <w:t>sirpfoundation@gmail.com</w:t>
      </w:r>
    </w:p>
    <w:p w14:paraId="6A6146B4" w14:textId="55CBCC03" w:rsidR="00AE3E37" w:rsidRPr="002C3815" w:rsidRDefault="00292ED9" w:rsidP="002C3815">
      <w:pPr>
        <w:pStyle w:val="BodyText"/>
        <w:rPr>
          <w:rFonts w:ascii="Arial"/>
          <w:sz w:val="19"/>
        </w:rPr>
      </w:pPr>
      <w:r>
        <w:rPr>
          <w:noProof/>
          <w:lang w:val="en-IN" w:eastAsia="en-IN"/>
        </w:rPr>
        <mc:AlternateContent>
          <mc:Choice Requires="wps">
            <w:drawing>
              <wp:anchor distT="0" distB="0" distL="0" distR="0" simplePos="0" relativeHeight="251655168" behindDoc="0" locked="0" layoutInCell="1" allowOverlap="1" wp14:anchorId="77851163" wp14:editId="46F8F1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0F9474"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040CEF" w14:textId="77777777" w:rsidR="00537BB0" w:rsidRDefault="00537BB0" w:rsidP="002C3815">
      <w:pPr>
        <w:ind w:left="100"/>
        <w:rPr>
          <w:rFonts w:ascii="Minion Pro"/>
          <w:b/>
          <w:sz w:val="20"/>
        </w:rPr>
      </w:pPr>
    </w:p>
    <w:p w14:paraId="13883618" w14:textId="040F9CEE" w:rsidR="00EA7D51" w:rsidRDefault="00A9710C" w:rsidP="002C3815">
      <w:pPr>
        <w:ind w:left="100"/>
        <w:rPr>
          <w:rFonts w:ascii="Minion Pro"/>
          <w:b/>
          <w:sz w:val="20"/>
        </w:rPr>
      </w:pPr>
      <w:r w:rsidRPr="00B21A57">
        <w:rPr>
          <w:rFonts w:ascii="Minion Pro"/>
          <w:b/>
          <w:sz w:val="20"/>
        </w:rPr>
        <w:lastRenderedPageBreak/>
        <w:t>Notes/Comments:</w:t>
      </w:r>
    </w:p>
    <w:p w14:paraId="6B8FF714" w14:textId="0A2EC797" w:rsidR="00EA7D51" w:rsidRPr="00F35A62" w:rsidRDefault="00EA7D51" w:rsidP="002C3815">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287898" w:rsidRPr="00902B6D">
        <w:rPr>
          <w:bCs/>
          <w:sz w:val="18"/>
          <w:szCs w:val="18"/>
        </w:rPr>
        <w:t>Agu</w:t>
      </w:r>
      <w:proofErr w:type="spellEnd"/>
      <w:r w:rsidR="00287898" w:rsidRPr="00902B6D">
        <w:rPr>
          <w:bCs/>
          <w:sz w:val="18"/>
          <w:szCs w:val="18"/>
        </w:rPr>
        <w:t xml:space="preserve">, Peter </w:t>
      </w:r>
      <w:proofErr w:type="spellStart"/>
      <w:r w:rsidR="00287898" w:rsidRPr="00902B6D">
        <w:rPr>
          <w:bCs/>
          <w:sz w:val="18"/>
          <w:szCs w:val="18"/>
        </w:rPr>
        <w:t>Chinedu</w:t>
      </w:r>
      <w:proofErr w:type="spellEnd"/>
      <w:r w:rsidRPr="00F35A62">
        <w:rPr>
          <w:sz w:val="20"/>
          <w:szCs w:val="20"/>
          <w:lang w:val="en-NZ"/>
        </w:rPr>
        <w:br/>
        <w:t>Contact number:</w:t>
      </w:r>
      <w:r w:rsidR="00287898">
        <w:rPr>
          <w:sz w:val="20"/>
          <w:szCs w:val="20"/>
          <w:lang w:val="en-NZ"/>
        </w:rPr>
        <w:t xml:space="preserve"> +2348162674263</w:t>
      </w:r>
      <w:r w:rsidRPr="00F35A62">
        <w:rPr>
          <w:sz w:val="20"/>
          <w:szCs w:val="20"/>
          <w:lang w:val="en-NZ"/>
        </w:rPr>
        <w:br/>
        <w:t>Twitter account:</w:t>
      </w:r>
      <w:r w:rsidRPr="00F35A62">
        <w:rPr>
          <w:sz w:val="20"/>
          <w:szCs w:val="20"/>
          <w:lang w:val="en-NZ"/>
        </w:rPr>
        <w:br/>
        <w:t>Linked In account:</w:t>
      </w:r>
    </w:p>
    <w:p w14:paraId="56577D79" w14:textId="71CDED25" w:rsidR="00EA7D51" w:rsidRPr="002C3815" w:rsidRDefault="00EA7D51" w:rsidP="002C3815">
      <w:pPr>
        <w:autoSpaceDE w:val="0"/>
        <w:autoSpaceDN w:val="0"/>
        <w:adjustRightInd w:val="0"/>
        <w:rPr>
          <w:sz w:val="20"/>
          <w:szCs w:val="20"/>
          <w:lang w:val="en-NZ"/>
        </w:rPr>
        <w:sectPr w:rsidR="00EA7D51" w:rsidRPr="002C3815"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p>
    <w:p w14:paraId="75758131" w14:textId="77777777" w:rsidR="00AE3E37" w:rsidRDefault="00AE3E37" w:rsidP="002C3815">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E58CD0" w14:textId="77777777" w:rsidR="005A5B64" w:rsidRDefault="005A5B64">
      <w:r>
        <w:separator/>
      </w:r>
    </w:p>
  </w:endnote>
  <w:endnote w:type="continuationSeparator" w:id="0">
    <w:p w14:paraId="404D84B4" w14:textId="77777777" w:rsidR="005A5B64" w:rsidRDefault="005A5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3673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2C71D70" wp14:editId="5BC142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A67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6D0C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C71D7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44A67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6D0C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1F4438" wp14:editId="6A88D7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1BEF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976B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1F443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BD1BEF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976B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EB7D52D" wp14:editId="0D79E8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471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3749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B7D52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EC471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3749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439CD" w14:textId="77777777" w:rsidR="005A5B64" w:rsidRDefault="005A5B64">
      <w:r>
        <w:separator/>
      </w:r>
    </w:p>
  </w:footnote>
  <w:footnote w:type="continuationSeparator" w:id="0">
    <w:p w14:paraId="084D28DA" w14:textId="77777777" w:rsidR="005A5B64" w:rsidRDefault="005A5B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7485019"/>
    <w:multiLevelType w:val="hybridMultilevel"/>
    <w:tmpl w:val="8F46F0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12C86"/>
    <w:multiLevelType w:val="hybridMultilevel"/>
    <w:tmpl w:val="981626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EzMTEyMDC0NDc1NjNV0lEKTi0uzszPAykwrAUAMzdUjiwAAAA="/>
  </w:docVars>
  <w:rsids>
    <w:rsidRoot w:val="00AE3E37"/>
    <w:rsid w:val="000534A1"/>
    <w:rsid w:val="0006797A"/>
    <w:rsid w:val="000B4CAA"/>
    <w:rsid w:val="000C60E5"/>
    <w:rsid w:val="000E2911"/>
    <w:rsid w:val="001005E7"/>
    <w:rsid w:val="001263DF"/>
    <w:rsid w:val="00167395"/>
    <w:rsid w:val="00183837"/>
    <w:rsid w:val="00287898"/>
    <w:rsid w:val="00292ED9"/>
    <w:rsid w:val="002C3815"/>
    <w:rsid w:val="00351D9B"/>
    <w:rsid w:val="00380299"/>
    <w:rsid w:val="00404E5B"/>
    <w:rsid w:val="00414F7B"/>
    <w:rsid w:val="004355DC"/>
    <w:rsid w:val="004749B4"/>
    <w:rsid w:val="00475D20"/>
    <w:rsid w:val="00494130"/>
    <w:rsid w:val="004A43E0"/>
    <w:rsid w:val="004B52CA"/>
    <w:rsid w:val="004F3523"/>
    <w:rsid w:val="00537BB0"/>
    <w:rsid w:val="00590D60"/>
    <w:rsid w:val="005973B9"/>
    <w:rsid w:val="005A5B64"/>
    <w:rsid w:val="005B3A56"/>
    <w:rsid w:val="005D7044"/>
    <w:rsid w:val="006060CE"/>
    <w:rsid w:val="0061505C"/>
    <w:rsid w:val="0063497F"/>
    <w:rsid w:val="006C3900"/>
    <w:rsid w:val="00714354"/>
    <w:rsid w:val="008667FA"/>
    <w:rsid w:val="00873DF0"/>
    <w:rsid w:val="008756E6"/>
    <w:rsid w:val="00897EC5"/>
    <w:rsid w:val="008A0763"/>
    <w:rsid w:val="008E5477"/>
    <w:rsid w:val="00902B6D"/>
    <w:rsid w:val="009B2D44"/>
    <w:rsid w:val="009C2373"/>
    <w:rsid w:val="00A00262"/>
    <w:rsid w:val="00A07E82"/>
    <w:rsid w:val="00A52075"/>
    <w:rsid w:val="00A9710C"/>
    <w:rsid w:val="00AE3E37"/>
    <w:rsid w:val="00AF689C"/>
    <w:rsid w:val="00B21A57"/>
    <w:rsid w:val="00BE6743"/>
    <w:rsid w:val="00C33602"/>
    <w:rsid w:val="00C56180"/>
    <w:rsid w:val="00C56C74"/>
    <w:rsid w:val="00C61420"/>
    <w:rsid w:val="00C65641"/>
    <w:rsid w:val="00CD6F55"/>
    <w:rsid w:val="00DE3104"/>
    <w:rsid w:val="00DE5D79"/>
    <w:rsid w:val="00DE6170"/>
    <w:rsid w:val="00E30AAC"/>
    <w:rsid w:val="00E95D97"/>
    <w:rsid w:val="00EA7D51"/>
    <w:rsid w:val="00F046EA"/>
    <w:rsid w:val="00F312EA"/>
    <w:rsid w:val="00F35A62"/>
    <w:rsid w:val="00F72EEA"/>
    <w:rsid w:val="00F84CAE"/>
    <w:rsid w:val="00F867DB"/>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C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Mazher Ahmed MD</cp:lastModifiedBy>
  <cp:revision>2</cp:revision>
  <dcterms:created xsi:type="dcterms:W3CDTF">2022-04-18T04:33:00Z</dcterms:created>
  <dcterms:modified xsi:type="dcterms:W3CDTF">2022-04-18T04:33:00Z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