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237" w:lineRule="auto" w:before="79"/>
        <w:ind w:right="204"/>
      </w:pPr>
      <w:r>
        <w:rPr/>
        <w:t>Telehealth Versus In-Person Healthcare</w:t>
      </w:r>
      <w:r>
        <w:rPr>
          <w:spacing w:val="-57"/>
        </w:rPr>
        <w:t> </w:t>
      </w:r>
      <w:r>
        <w:rPr/>
        <w:t>Visit</w:t>
      </w:r>
      <w:r>
        <w:rPr>
          <w:spacing w:val="3"/>
        </w:rPr>
        <w:t> </w:t>
      </w:r>
      <w:r>
        <w:rPr/>
        <w:t>Client</w:t>
      </w:r>
      <w:r>
        <w:rPr>
          <w:spacing w:val="-1"/>
        </w:rPr>
        <w:t> </w:t>
      </w:r>
      <w:r>
        <w:rPr/>
        <w:t>Satisfaction</w:t>
      </w:r>
    </w:p>
    <w:p>
      <w:pPr>
        <w:pStyle w:val="BodyText"/>
        <w:spacing w:before="1"/>
        <w:ind w:left="0"/>
        <w:rPr>
          <w:b/>
        </w:rPr>
      </w:pPr>
    </w:p>
    <w:p>
      <w:pPr>
        <w:pStyle w:val="BodyText"/>
        <w:spacing w:before="1"/>
        <w:ind w:right="1136"/>
      </w:pPr>
      <w:r>
        <w:rPr/>
        <w:t>Susan L. Grzyb, MPA, BSN, RN</w:t>
      </w:r>
      <w:r>
        <w:rPr>
          <w:spacing w:val="-57"/>
        </w:rPr>
        <w:t> </w:t>
      </w:r>
      <w:r>
        <w:rPr/>
        <w:t>MCPHS University, Worcester,</w:t>
      </w:r>
      <w:r>
        <w:rPr>
          <w:spacing w:val="1"/>
        </w:rPr>
        <w:t> </w:t>
      </w:r>
      <w:r>
        <w:rPr/>
        <w:t>Massachusetts,</w:t>
      </w:r>
      <w:r>
        <w:rPr>
          <w:spacing w:val="3"/>
        </w:rPr>
        <w:t> </w:t>
      </w:r>
      <w:r>
        <w:rPr/>
        <w:t>U.S.</w:t>
      </w:r>
    </w:p>
    <w:p>
      <w:pPr>
        <w:pStyle w:val="BodyText"/>
        <w:ind w:left="0"/>
      </w:pPr>
    </w:p>
    <w:p>
      <w:pPr>
        <w:pStyle w:val="Heading1"/>
      </w:pPr>
      <w:r>
        <w:rPr/>
        <w:t>Abstract:</w:t>
      </w:r>
    </w:p>
    <w:p>
      <w:pPr>
        <w:pStyle w:val="BodyText"/>
        <w:spacing w:before="2"/>
        <w:ind w:right="38"/>
      </w:pPr>
      <w:r>
        <w:rPr/>
        <w:t>This</w:t>
      </w:r>
      <w:r>
        <w:rPr>
          <w:spacing w:val="-1"/>
        </w:rPr>
        <w:t> </w:t>
      </w:r>
      <w:r>
        <w:rPr/>
        <w:t>project</w:t>
      </w:r>
      <w:r>
        <w:rPr>
          <w:spacing w:val="1"/>
        </w:rPr>
        <w:t> </w:t>
      </w:r>
      <w:r>
        <w:rPr/>
        <w:t>explored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peer-reviewed</w:t>
      </w:r>
      <w:r>
        <w:rPr>
          <w:spacing w:val="1"/>
        </w:rPr>
        <w:t> </w:t>
      </w:r>
      <w:r>
        <w:rPr/>
        <w:t>published</w:t>
      </w:r>
      <w:r>
        <w:rPr>
          <w:spacing w:val="-1"/>
        </w:rPr>
        <w:t> </w:t>
      </w:r>
      <w:r>
        <w:rPr/>
        <w:t>articles</w:t>
      </w:r>
      <w:r>
        <w:rPr>
          <w:spacing w:val="-4"/>
        </w:rPr>
        <w:t> </w:t>
      </w:r>
      <w:r>
        <w:rPr/>
        <w:t>investigating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degree</w:t>
      </w:r>
      <w:r>
        <w:rPr>
          <w:spacing w:val="-2"/>
        </w:rPr>
        <w:t> </w:t>
      </w:r>
      <w:r>
        <w:rPr/>
        <w:t>of</w:t>
      </w:r>
      <w:r>
        <w:rPr>
          <w:spacing w:val="-57"/>
        </w:rPr>
        <w:t> </w:t>
      </w:r>
      <w:r>
        <w:rPr/>
        <w:t>client satisfaction with virtual healthcare</w:t>
      </w:r>
      <w:r>
        <w:rPr>
          <w:spacing w:val="1"/>
        </w:rPr>
        <w:t> </w:t>
      </w:r>
      <w:r>
        <w:rPr/>
        <w:t>appointments</w:t>
      </w:r>
      <w:r>
        <w:rPr>
          <w:spacing w:val="-1"/>
        </w:rPr>
        <w:t> </w:t>
      </w:r>
      <w:r>
        <w:rPr/>
        <w:t>(i.e.,</w:t>
      </w:r>
      <w:r>
        <w:rPr>
          <w:spacing w:val="-2"/>
        </w:rPr>
        <w:t> </w:t>
      </w:r>
      <w:r>
        <w:rPr/>
        <w:t>telehealth)</w:t>
      </w:r>
      <w:r>
        <w:rPr>
          <w:spacing w:val="3"/>
        </w:rPr>
        <w:t> </w:t>
      </w:r>
      <w:r>
        <w:rPr/>
        <w:t>versus</w:t>
      </w:r>
      <w:r>
        <w:rPr>
          <w:spacing w:val="1"/>
        </w:rPr>
        <w:t> </w:t>
      </w:r>
      <w:r>
        <w:rPr/>
        <w:t>traditional in-person office visits. The</w:t>
      </w:r>
      <w:r>
        <w:rPr>
          <w:spacing w:val="1"/>
        </w:rPr>
        <w:t> </w:t>
      </w:r>
      <w:r>
        <w:rPr/>
        <w:t>studies, collected from multiple scholarly</w:t>
      </w:r>
      <w:r>
        <w:rPr>
          <w:spacing w:val="1"/>
        </w:rPr>
        <w:t> </w:t>
      </w:r>
      <w:r>
        <w:rPr/>
        <w:t>databases, conducted individual and semi-</w:t>
      </w:r>
      <w:r>
        <w:rPr>
          <w:spacing w:val="1"/>
        </w:rPr>
        <w:t> </w:t>
      </w:r>
      <w:r>
        <w:rPr/>
        <w:t>structured survey interviews among clients</w:t>
      </w:r>
      <w:r>
        <w:rPr>
          <w:spacing w:val="1"/>
        </w:rPr>
        <w:t> </w:t>
      </w:r>
      <w:r>
        <w:rPr/>
        <w:t>ages</w:t>
      </w:r>
      <w:r>
        <w:rPr>
          <w:spacing w:val="-1"/>
        </w:rPr>
        <w:t> </w:t>
      </w:r>
      <w:r>
        <w:rPr/>
        <w:t>18-80</w:t>
      </w:r>
      <w:r>
        <w:rPr>
          <w:spacing w:val="2"/>
        </w:rPr>
        <w:t> </w:t>
      </w:r>
      <w:r>
        <w:rPr/>
        <w:t>with</w:t>
      </w:r>
      <w:r>
        <w:rPr>
          <w:spacing w:val="1"/>
        </w:rPr>
        <w:t> </w:t>
      </w:r>
      <w:r>
        <w:rPr/>
        <w:t>various degrees of</w:t>
      </w:r>
      <w:r>
        <w:rPr>
          <w:spacing w:val="1"/>
        </w:rPr>
        <w:t> </w:t>
      </w:r>
      <w:r>
        <w:rPr/>
        <w:t>technological competencies and experience.</w:t>
      </w:r>
      <w:r>
        <w:rPr>
          <w:spacing w:val="1"/>
        </w:rPr>
        <w:t> </w:t>
      </w:r>
      <w:r>
        <w:rPr/>
        <w:t>This</w:t>
      </w:r>
      <w:r>
        <w:rPr>
          <w:spacing w:val="-1"/>
        </w:rPr>
        <w:t> </w:t>
      </w:r>
      <w:r>
        <w:rPr/>
        <w:t>project</w:t>
      </w:r>
      <w:r>
        <w:rPr>
          <w:spacing w:val="1"/>
        </w:rPr>
        <w:t> </w:t>
      </w:r>
      <w:r>
        <w:rPr/>
        <w:t>utilized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constructivist</w:t>
      </w:r>
      <w:r>
        <w:rPr>
          <w:spacing w:val="1"/>
        </w:rPr>
        <w:t> </w:t>
      </w:r>
      <w:r>
        <w:rPr/>
        <w:t>theoretical framework, in which findings</w:t>
      </w:r>
      <w:r>
        <w:rPr>
          <w:spacing w:val="1"/>
        </w:rPr>
        <w:t> </w:t>
      </w:r>
      <w:r>
        <w:rPr/>
        <w:t>showed client-reported advantages of virtual</w:t>
      </w:r>
      <w:r>
        <w:rPr>
          <w:spacing w:val="-57"/>
        </w:rPr>
        <w:t> </w:t>
      </w:r>
      <w:r>
        <w:rPr/>
        <w:t>healthcare</w:t>
      </w:r>
      <w:r>
        <w:rPr>
          <w:spacing w:val="-1"/>
        </w:rPr>
        <w:t> </w:t>
      </w:r>
      <w:r>
        <w:rPr/>
        <w:t>visits,</w:t>
      </w:r>
      <w:r>
        <w:rPr>
          <w:spacing w:val="3"/>
        </w:rPr>
        <w:t> </w:t>
      </w:r>
      <w:r>
        <w:rPr/>
        <w:t>including</w:t>
      </w:r>
      <w:r>
        <w:rPr>
          <w:spacing w:val="1"/>
        </w:rPr>
        <w:t> </w:t>
      </w:r>
      <w:r>
        <w:rPr/>
        <w:t>cost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time</w:t>
      </w:r>
      <w:r>
        <w:rPr>
          <w:spacing w:val="1"/>
        </w:rPr>
        <w:t> </w:t>
      </w:r>
      <w:r>
        <w:rPr/>
        <w:t>savings,</w:t>
      </w:r>
      <w:r>
        <w:rPr>
          <w:spacing w:val="3"/>
        </w:rPr>
        <w:t> </w:t>
      </w:r>
      <w:r>
        <w:rPr/>
        <w:t>efficiency,</w:t>
      </w:r>
      <w:r>
        <w:rPr>
          <w:spacing w:val="3"/>
        </w:rPr>
        <w:t> </w:t>
      </w:r>
      <w:r>
        <w:rPr/>
        <w:t>convenience,</w:t>
      </w:r>
      <w:r>
        <w:rPr>
          <w:spacing w:val="3"/>
        </w:rPr>
        <w:t> </w:t>
      </w:r>
      <w:r>
        <w:rPr/>
        <w:t>and</w:t>
      </w:r>
      <w:r>
        <w:rPr>
          <w:spacing w:val="1"/>
        </w:rPr>
        <w:t> </w:t>
      </w:r>
      <w:r>
        <w:rPr/>
        <w:t>effectiveness.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11 articles,</w:t>
      </w:r>
      <w:r>
        <w:rPr>
          <w:spacing w:val="2"/>
        </w:rPr>
        <w:t> </w:t>
      </w:r>
      <w:r>
        <w:rPr/>
        <w:t>comprising</w:t>
      </w:r>
      <w:r>
        <w:rPr>
          <w:spacing w:val="1"/>
        </w:rPr>
        <w:t> </w:t>
      </w:r>
      <w:r>
        <w:rPr/>
        <w:t>five qualitative, five quantitative, and one</w:t>
      </w:r>
      <w:r>
        <w:rPr>
          <w:spacing w:val="1"/>
        </w:rPr>
        <w:t> </w:t>
      </w:r>
      <w:r>
        <w:rPr/>
        <w:t>mixed-methods</w:t>
      </w:r>
      <w:r>
        <w:rPr>
          <w:spacing w:val="-2"/>
        </w:rPr>
        <w:t> </w:t>
      </w:r>
      <w:r>
        <w:rPr/>
        <w:t>study,</w:t>
      </w:r>
      <w:r>
        <w:rPr>
          <w:spacing w:val="3"/>
        </w:rPr>
        <w:t> </w:t>
      </w:r>
      <w:r>
        <w:rPr/>
        <w:t>were assessed</w:t>
      </w:r>
      <w:r>
        <w:rPr>
          <w:spacing w:val="1"/>
        </w:rPr>
        <w:t> </w:t>
      </w:r>
      <w:r>
        <w:rPr/>
        <w:t>according to objective criteria to determine</w:t>
      </w:r>
      <w:r>
        <w:rPr>
          <w:spacing w:val="1"/>
        </w:rPr>
        <w:t> </w:t>
      </w:r>
      <w:r>
        <w:rPr/>
        <w:t>the quality of the research. Synthesis of the</w:t>
      </w:r>
      <w:r>
        <w:rPr>
          <w:spacing w:val="1"/>
        </w:rPr>
        <w:t> </w:t>
      </w:r>
      <w:r>
        <w:rPr/>
        <w:t>literature identified five major themes: (a)</w:t>
      </w:r>
      <w:r>
        <w:rPr>
          <w:spacing w:val="1"/>
        </w:rPr>
        <w:t> </w:t>
      </w:r>
      <w:r>
        <w:rPr/>
        <w:t>demographics</w:t>
      </w:r>
      <w:r>
        <w:rPr>
          <w:spacing w:val="-2"/>
        </w:rPr>
        <w:t> </w:t>
      </w:r>
      <w:r>
        <w:rPr/>
        <w:t>and</w:t>
      </w:r>
      <w:r>
        <w:rPr>
          <w:spacing w:val="2"/>
        </w:rPr>
        <w:t> </w:t>
      </w:r>
      <w:r>
        <w:rPr/>
        <w:t>health</w:t>
      </w:r>
      <w:r>
        <w:rPr>
          <w:spacing w:val="1"/>
        </w:rPr>
        <w:t> </w:t>
      </w:r>
      <w:r>
        <w:rPr/>
        <w:t>information</w:t>
      </w:r>
      <w:r>
        <w:rPr>
          <w:spacing w:val="1"/>
        </w:rPr>
        <w:t> </w:t>
      </w:r>
      <w:r>
        <w:rPr/>
        <w:t>technology</w:t>
      </w:r>
      <w:r>
        <w:rPr>
          <w:spacing w:val="1"/>
        </w:rPr>
        <w:t> </w:t>
      </w:r>
      <w:r>
        <w:rPr/>
        <w:t>(HIT)</w:t>
      </w:r>
      <w:r>
        <w:rPr>
          <w:spacing w:val="3"/>
        </w:rPr>
        <w:t> </w:t>
      </w:r>
      <w:r>
        <w:rPr/>
        <w:t>use;</w:t>
      </w:r>
      <w:r>
        <w:rPr>
          <w:spacing w:val="-2"/>
        </w:rPr>
        <w:t> </w:t>
      </w:r>
      <w:r>
        <w:rPr/>
        <w:t>(b)</w:t>
      </w:r>
      <w:r>
        <w:rPr>
          <w:spacing w:val="3"/>
        </w:rPr>
        <w:t> </w:t>
      </w:r>
      <w:r>
        <w:rPr/>
        <w:t>age-</w:t>
      </w:r>
      <w:r>
        <w:rPr>
          <w:spacing w:val="1"/>
        </w:rPr>
        <w:t> </w:t>
      </w:r>
      <w:r>
        <w:rPr/>
        <w:t>appropriateness;</w:t>
      </w:r>
      <w:r>
        <w:rPr>
          <w:spacing w:val="-1"/>
        </w:rPr>
        <w:t> </w:t>
      </w:r>
      <w:r>
        <w:rPr/>
        <w:t>(c)</w:t>
      </w:r>
      <w:r>
        <w:rPr>
          <w:spacing w:val="1"/>
        </w:rPr>
        <w:t> </w:t>
      </w:r>
      <w:r>
        <w:rPr/>
        <w:t>design and</w:t>
      </w:r>
      <w:r>
        <w:rPr>
          <w:spacing w:val="-5"/>
        </w:rPr>
        <w:t> </w:t>
      </w:r>
      <w:r>
        <w:rPr/>
        <w:t>facilitation;</w:t>
      </w:r>
    </w:p>
    <w:p>
      <w:pPr>
        <w:pStyle w:val="BodyText"/>
        <w:spacing w:before="3"/>
        <w:ind w:right="175"/>
      </w:pPr>
      <w:r>
        <w:rPr/>
        <w:t>(d) clinical specialty applications; and (e)</w:t>
      </w:r>
      <w:r>
        <w:rPr>
          <w:spacing w:val="1"/>
        </w:rPr>
        <w:t> </w:t>
      </w:r>
      <w:r>
        <w:rPr/>
        <w:t>external</w:t>
      </w:r>
      <w:r>
        <w:rPr>
          <w:spacing w:val="1"/>
        </w:rPr>
        <w:t> </w:t>
      </w:r>
      <w:r>
        <w:rPr/>
        <w:t>constraints as barriers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satisfaction. Gaps and limitations in the</w:t>
      </w:r>
      <w:r>
        <w:rPr>
          <w:spacing w:val="1"/>
        </w:rPr>
        <w:t> </w:t>
      </w:r>
      <w:r>
        <w:rPr/>
        <w:t>studies included small sample sizes, non-</w:t>
      </w:r>
      <w:r>
        <w:rPr>
          <w:spacing w:val="1"/>
        </w:rPr>
        <w:t> </w:t>
      </w:r>
      <w:r>
        <w:rPr/>
        <w:t>comprehensive</w:t>
      </w:r>
      <w:r>
        <w:rPr>
          <w:spacing w:val="-5"/>
        </w:rPr>
        <w:t> </w:t>
      </w:r>
      <w:r>
        <w:rPr/>
        <w:t>data</w:t>
      </w:r>
      <w:r>
        <w:rPr>
          <w:spacing w:val="-5"/>
        </w:rPr>
        <w:t> </w:t>
      </w:r>
      <w:r>
        <w:rPr/>
        <w:t>collection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analysis</w:t>
      </w:r>
      <w:r>
        <w:rPr>
          <w:spacing w:val="-57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tools,</w:t>
      </w:r>
      <w:r>
        <w:rPr>
          <w:spacing w:val="3"/>
        </w:rPr>
        <w:t> </w:t>
      </w:r>
      <w:r>
        <w:rPr/>
        <w:t>non-uniformity</w:t>
      </w:r>
      <w:r>
        <w:rPr>
          <w:spacing w:val="-3"/>
        </w:rPr>
        <w:t> </w:t>
      </w:r>
      <w:r>
        <w:rPr/>
        <w:t>of</w:t>
      </w:r>
      <w:r>
        <w:rPr>
          <w:spacing w:val="1"/>
        </w:rPr>
        <w:t> </w:t>
      </w:r>
      <w:r>
        <w:rPr/>
        <w:t>analytic software, and shortened study</w:t>
      </w:r>
      <w:r>
        <w:rPr>
          <w:spacing w:val="1"/>
        </w:rPr>
        <w:t> </w:t>
      </w:r>
      <w:r>
        <w:rPr/>
        <w:t>duration</w:t>
      </w:r>
      <w:r>
        <w:rPr>
          <w:spacing w:val="1"/>
        </w:rPr>
        <w:t> </w:t>
      </w:r>
      <w:r>
        <w:rPr/>
        <w:t>due to</w:t>
      </w:r>
      <w:r>
        <w:rPr>
          <w:spacing w:val="-4"/>
        </w:rPr>
        <w:t> </w:t>
      </w:r>
      <w:r>
        <w:rPr/>
        <w:t>the COVID-19</w:t>
      </w:r>
      <w:r>
        <w:rPr>
          <w:spacing w:val="1"/>
        </w:rPr>
        <w:t> </w:t>
      </w:r>
      <w:r>
        <w:rPr/>
        <w:t>pandemic.</w:t>
      </w:r>
    </w:p>
    <w:p>
      <w:pPr>
        <w:pStyle w:val="BodyText"/>
        <w:spacing w:line="275" w:lineRule="exact" w:before="1"/>
      </w:pPr>
      <w:r>
        <w:rPr/>
        <w:t>Future</w:t>
      </w:r>
      <w:r>
        <w:rPr>
          <w:spacing w:val="-2"/>
        </w:rPr>
        <w:t> </w:t>
      </w:r>
      <w:r>
        <w:rPr/>
        <w:t>research should investigate</w:t>
      </w:r>
      <w:r>
        <w:rPr>
          <w:spacing w:val="-2"/>
        </w:rPr>
        <w:t> </w:t>
      </w:r>
      <w:r>
        <w:rPr/>
        <w:t>how</w:t>
      </w:r>
      <w:r>
        <w:rPr>
          <w:spacing w:val="-5"/>
        </w:rPr>
        <w:t> </w:t>
      </w:r>
      <w:r>
        <w:rPr/>
        <w:t>to</w:t>
      </w:r>
    </w:p>
    <w:p>
      <w:pPr>
        <w:pStyle w:val="BodyText"/>
        <w:ind w:right="85"/>
      </w:pPr>
      <w:r>
        <w:rPr/>
        <w:t>increase clients’ satisfaction with respect to</w:t>
      </w:r>
      <w:r>
        <w:rPr>
          <w:spacing w:val="-57"/>
        </w:rPr>
        <w:t> </w:t>
      </w:r>
      <w:r>
        <w:rPr/>
        <w:t>telehealth service challenges, including lack</w:t>
      </w:r>
      <w:r>
        <w:rPr>
          <w:spacing w:val="-57"/>
        </w:rPr>
        <w:t> </w:t>
      </w:r>
      <w:r>
        <w:rPr/>
        <w:t>of access to reliable internet, privacy, vital</w:t>
      </w:r>
      <w:r>
        <w:rPr>
          <w:spacing w:val="1"/>
        </w:rPr>
        <w:t> </w:t>
      </w:r>
      <w:r>
        <w:rPr/>
        <w:t>signs</w:t>
      </w:r>
      <w:r>
        <w:rPr>
          <w:spacing w:val="-1"/>
        </w:rPr>
        <w:t> </w:t>
      </w:r>
      <w:r>
        <w:rPr/>
        <w:t>capture,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client</w:t>
      </w:r>
      <w:r>
        <w:rPr>
          <w:spacing w:val="-3"/>
        </w:rPr>
        <w:t> </w:t>
      </w:r>
      <w:r>
        <w:rPr/>
        <w:t>technical</w:t>
      </w:r>
      <w:r>
        <w:rPr>
          <w:spacing w:val="1"/>
        </w:rPr>
        <w:t> </w:t>
      </w:r>
      <w:r>
        <w:rPr/>
        <w:t>experience.</w:t>
      </w:r>
      <w:r>
        <w:rPr>
          <w:spacing w:val="3"/>
        </w:rPr>
        <w:t> </w:t>
      </w:r>
      <w:r>
        <w:rPr/>
        <w:t>Implications of</w:t>
      </w:r>
      <w:r>
        <w:rPr>
          <w:spacing w:val="-1"/>
        </w:rPr>
        <w:t> </w:t>
      </w:r>
      <w:r>
        <w:rPr/>
        <w:t>the</w:t>
      </w:r>
      <w:r>
        <w:rPr>
          <w:spacing w:val="-4"/>
        </w:rPr>
        <w:t> </w:t>
      </w:r>
      <w:r>
        <w:rPr/>
        <w:t>findings</w:t>
      </w:r>
    </w:p>
    <w:p>
      <w:pPr>
        <w:pStyle w:val="BodyText"/>
        <w:spacing w:before="77"/>
        <w:ind w:right="98"/>
      </w:pPr>
      <w:r>
        <w:rPr/>
        <w:br w:type="column"/>
      </w:r>
      <w:r>
        <w:rPr/>
        <w:t>could</w:t>
      </w:r>
      <w:r>
        <w:rPr>
          <w:spacing w:val="-1"/>
        </w:rPr>
        <w:t> </w:t>
      </w:r>
      <w:r>
        <w:rPr/>
        <w:t>help nurse</w:t>
      </w:r>
      <w:r>
        <w:rPr>
          <w:spacing w:val="-1"/>
        </w:rPr>
        <w:t> </w:t>
      </w:r>
      <w:r>
        <w:rPr/>
        <w:t>practitioners</w:t>
      </w:r>
      <w:r>
        <w:rPr>
          <w:spacing w:val="-2"/>
        </w:rPr>
        <w:t> </w:t>
      </w:r>
      <w:r>
        <w:rPr/>
        <w:t>improve</w:t>
      </w:r>
      <w:r>
        <w:rPr>
          <w:spacing w:val="-6"/>
        </w:rPr>
        <w:t> </w:t>
      </w:r>
      <w:r>
        <w:rPr/>
        <w:t>client</w:t>
      </w:r>
      <w:r>
        <w:rPr>
          <w:spacing w:val="-57"/>
        </w:rPr>
        <w:t> </w:t>
      </w:r>
      <w:r>
        <w:rPr/>
        <w:t>access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quality</w:t>
      </w:r>
      <w:r>
        <w:rPr>
          <w:spacing w:val="2"/>
        </w:rPr>
        <w:t> </w:t>
      </w:r>
      <w:r>
        <w:rPr/>
        <w:t>of</w:t>
      </w:r>
      <w:r>
        <w:rPr>
          <w:spacing w:val="2"/>
        </w:rPr>
        <w:t> </w:t>
      </w:r>
      <w:r>
        <w:rPr/>
        <w:t>care,</w:t>
      </w:r>
      <w:r>
        <w:rPr>
          <w:spacing w:val="3"/>
        </w:rPr>
        <w:t> </w:t>
      </w:r>
      <w:r>
        <w:rPr/>
        <w:t>thus</w:t>
      </w:r>
      <w:r>
        <w:rPr>
          <w:spacing w:val="1"/>
        </w:rPr>
        <w:t> </w:t>
      </w:r>
      <w:r>
        <w:rPr/>
        <w:t>overcoming</w:t>
      </w:r>
      <w:r>
        <w:rPr>
          <w:spacing w:val="1"/>
        </w:rPr>
        <w:t> </w:t>
      </w:r>
      <w:r>
        <w:rPr/>
        <w:t>health</w:t>
      </w:r>
      <w:r>
        <w:rPr>
          <w:spacing w:val="2"/>
        </w:rPr>
        <w:t> </w:t>
      </w:r>
      <w:r>
        <w:rPr/>
        <w:t>disparities</w:t>
      </w:r>
      <w:r>
        <w:rPr>
          <w:spacing w:val="-2"/>
        </w:rPr>
        <w:t> </w:t>
      </w:r>
      <w:r>
        <w:rPr/>
        <w:t>for</w:t>
      </w:r>
      <w:r>
        <w:rPr>
          <w:spacing w:val="1"/>
        </w:rPr>
        <w:t> </w:t>
      </w:r>
      <w:r>
        <w:rPr/>
        <w:t>marginalized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rural</w:t>
      </w:r>
      <w:r>
        <w:rPr>
          <w:spacing w:val="2"/>
        </w:rPr>
        <w:t> </w:t>
      </w:r>
      <w:r>
        <w:rPr/>
        <w:t>regions.</w:t>
      </w:r>
      <w:r>
        <w:rPr>
          <w:spacing w:val="-2"/>
        </w:rPr>
        <w:t> </w:t>
      </w:r>
      <w:r>
        <w:rPr/>
        <w:t>Though</w:t>
      </w:r>
      <w:r>
        <w:rPr>
          <w:spacing w:val="1"/>
        </w:rPr>
        <w:t> </w:t>
      </w:r>
      <w:r>
        <w:rPr/>
        <w:t>telehealth delivery afforded greater access</w:t>
      </w:r>
      <w:r>
        <w:rPr>
          <w:spacing w:val="1"/>
        </w:rPr>
        <w:t> </w:t>
      </w:r>
      <w:r>
        <w:rPr/>
        <w:t>for</w:t>
      </w:r>
      <w:r>
        <w:rPr>
          <w:spacing w:val="6"/>
        </w:rPr>
        <w:t> </w:t>
      </w:r>
      <w:r>
        <w:rPr/>
        <w:t>marginalized</w:t>
      </w:r>
      <w:r>
        <w:rPr>
          <w:spacing w:val="6"/>
        </w:rPr>
        <w:t> </w:t>
      </w:r>
      <w:r>
        <w:rPr/>
        <w:t>populations,</w:t>
      </w:r>
      <w:r>
        <w:rPr>
          <w:spacing w:val="8"/>
        </w:rPr>
        <w:t> </w:t>
      </w:r>
      <w:r>
        <w:rPr/>
        <w:t>on</w:t>
      </w:r>
      <w:r>
        <w:rPr>
          <w:spacing w:val="1"/>
        </w:rPr>
        <w:t> </w:t>
      </w:r>
      <w:r>
        <w:rPr/>
        <w:t>balance,</w:t>
      </w:r>
      <w:r>
        <w:rPr>
          <w:spacing w:val="1"/>
        </w:rPr>
        <w:t> </w:t>
      </w:r>
      <w:r>
        <w:rPr/>
        <w:t>the combination</w:t>
      </w:r>
      <w:r>
        <w:rPr>
          <w:spacing w:val="2"/>
        </w:rPr>
        <w:t> </w:t>
      </w:r>
      <w:r>
        <w:rPr/>
        <w:t>of</w:t>
      </w:r>
      <w:r>
        <w:rPr>
          <w:spacing w:val="-2"/>
        </w:rPr>
        <w:t> </w:t>
      </w:r>
      <w:r>
        <w:rPr/>
        <w:t>virtual</w:t>
      </w:r>
      <w:r>
        <w:rPr>
          <w:spacing w:val="-3"/>
        </w:rPr>
        <w:t> </w:t>
      </w:r>
      <w:r>
        <w:rPr/>
        <w:t>and</w:t>
      </w:r>
      <w:r>
        <w:rPr>
          <w:spacing w:val="1"/>
        </w:rPr>
        <w:t> </w:t>
      </w:r>
      <w:r>
        <w:rPr/>
        <w:t>traditional</w:t>
      </w:r>
      <w:r>
        <w:rPr>
          <w:spacing w:val="2"/>
        </w:rPr>
        <w:t> </w:t>
      </w:r>
      <w:r>
        <w:rPr/>
        <w:t>in-</w:t>
      </w:r>
      <w:r>
        <w:rPr>
          <w:spacing w:val="-57"/>
        </w:rPr>
        <w:t> </w:t>
      </w:r>
      <w:r>
        <w:rPr/>
        <w:t>person</w:t>
      </w:r>
      <w:r>
        <w:rPr>
          <w:spacing w:val="1"/>
        </w:rPr>
        <w:t> </w:t>
      </w:r>
      <w:r>
        <w:rPr/>
        <w:t>visits</w:t>
      </w:r>
      <w:r>
        <w:rPr>
          <w:spacing w:val="-1"/>
        </w:rPr>
        <w:t> </w:t>
      </w:r>
      <w:r>
        <w:rPr/>
        <w:t>was</w:t>
      </w:r>
      <w:r>
        <w:rPr>
          <w:spacing w:val="-1"/>
        </w:rPr>
        <w:t> </w:t>
      </w:r>
      <w:r>
        <w:rPr/>
        <w:t>the gold</w:t>
      </w:r>
      <w:r>
        <w:rPr>
          <w:spacing w:val="1"/>
        </w:rPr>
        <w:t> </w:t>
      </w:r>
      <w:r>
        <w:rPr/>
        <w:t>standard</w:t>
      </w:r>
      <w:r>
        <w:rPr>
          <w:spacing w:val="2"/>
        </w:rPr>
        <w:t> </w:t>
      </w:r>
      <w:r>
        <w:rPr/>
        <w:t>and</w:t>
      </w:r>
      <w:r>
        <w:rPr>
          <w:spacing w:val="1"/>
        </w:rPr>
        <w:t> </w:t>
      </w:r>
      <w:r>
        <w:rPr/>
        <w:t>delivered the highest</w:t>
      </w:r>
      <w:r>
        <w:rPr>
          <w:spacing w:val="1"/>
        </w:rPr>
        <w:t> </w:t>
      </w:r>
      <w:r>
        <w:rPr/>
        <w:t>client</w:t>
      </w:r>
      <w:r>
        <w:rPr>
          <w:spacing w:val="1"/>
        </w:rPr>
        <w:t> </w:t>
      </w:r>
      <w:r>
        <w:rPr/>
        <w:t>satisfaction.</w:t>
      </w:r>
    </w:p>
    <w:p>
      <w:pPr>
        <w:pStyle w:val="BodyText"/>
        <w:ind w:right="721" w:firstLine="720"/>
      </w:pPr>
      <w:r>
        <w:rPr>
          <w:i/>
        </w:rPr>
        <w:t>Keywords:</w:t>
      </w:r>
      <w:r>
        <w:rPr>
          <w:i/>
          <w:spacing w:val="-5"/>
        </w:rPr>
        <w:t> </w:t>
      </w:r>
      <w:r>
        <w:rPr/>
        <w:t>in-person,</w:t>
      </w:r>
      <w:r>
        <w:rPr>
          <w:spacing w:val="-5"/>
        </w:rPr>
        <w:t> </w:t>
      </w:r>
      <w:r>
        <w:rPr/>
        <w:t>lifespan,</w:t>
      </w:r>
      <w:r>
        <w:rPr>
          <w:spacing w:val="-57"/>
        </w:rPr>
        <w:t> </w:t>
      </w:r>
      <w:r>
        <w:rPr/>
        <w:t>marginalized, satisfaction, telehealth,</w:t>
      </w:r>
      <w:r>
        <w:rPr>
          <w:spacing w:val="1"/>
        </w:rPr>
        <w:t> </w:t>
      </w:r>
      <w:r>
        <w:rPr/>
        <w:t>virtual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1"/>
      </w:pPr>
      <w:r>
        <w:rPr/>
        <w:t>Biography:</w:t>
      </w:r>
    </w:p>
    <w:p>
      <w:pPr>
        <w:pStyle w:val="BodyText"/>
        <w:spacing w:before="3"/>
        <w:ind w:right="434"/>
      </w:pPr>
      <w:r>
        <w:rPr/>
        <w:t>I</w:t>
      </w:r>
      <w:r>
        <w:rPr>
          <w:spacing w:val="2"/>
        </w:rPr>
        <w:t> </w:t>
      </w:r>
      <w:r>
        <w:rPr/>
        <w:t>have completed</w:t>
      </w:r>
      <w:r>
        <w:rPr>
          <w:spacing w:val="2"/>
        </w:rPr>
        <w:t> </w:t>
      </w:r>
      <w:r>
        <w:rPr/>
        <w:t>my</w:t>
      </w:r>
      <w:r>
        <w:rPr>
          <w:spacing w:val="-4"/>
        </w:rPr>
        <w:t> </w:t>
      </w:r>
      <w:r>
        <w:rPr/>
        <w:t>postgraduation</w:t>
      </w:r>
      <w:r>
        <w:rPr>
          <w:spacing w:val="1"/>
        </w:rPr>
        <w:t> </w:t>
      </w:r>
      <w:r>
        <w:rPr/>
        <w:t>Master’s Public Administration degree at</w:t>
      </w:r>
      <w:r>
        <w:rPr>
          <w:spacing w:val="-57"/>
        </w:rPr>
        <w:t> </w:t>
      </w:r>
      <w:r>
        <w:rPr/>
        <w:t>California State University (CSU), Los</w:t>
      </w:r>
      <w:r>
        <w:rPr>
          <w:spacing w:val="1"/>
        </w:rPr>
        <w:t> </w:t>
      </w:r>
      <w:r>
        <w:rPr/>
        <w:t>Angeles, CA, U.S. I am a candidate for</w:t>
      </w:r>
      <w:r>
        <w:rPr>
          <w:spacing w:val="1"/>
        </w:rPr>
        <w:t> </w:t>
      </w:r>
      <w:r>
        <w:rPr/>
        <w:t>MSN-PMHNP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May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from</w:t>
      </w:r>
      <w:r>
        <w:rPr>
          <w:spacing w:val="1"/>
        </w:rPr>
        <w:t> </w:t>
      </w:r>
      <w:r>
        <w:rPr/>
        <w:t>Massachusetts College of Pharmacy and</w:t>
      </w:r>
      <w:r>
        <w:rPr>
          <w:spacing w:val="1"/>
        </w:rPr>
        <w:t> </w:t>
      </w:r>
      <w:r>
        <w:rPr/>
        <w:t>Health</w:t>
      </w:r>
      <w:r>
        <w:rPr>
          <w:spacing w:val="-1"/>
        </w:rPr>
        <w:t> </w:t>
      </w:r>
      <w:r>
        <w:rPr/>
        <w:t>Sciences</w:t>
      </w:r>
      <w:r>
        <w:rPr>
          <w:spacing w:val="-3"/>
        </w:rPr>
        <w:t> </w:t>
      </w:r>
      <w:r>
        <w:rPr/>
        <w:t>(MCPHS)</w:t>
      </w:r>
      <w:r>
        <w:rPr>
          <w:spacing w:val="1"/>
        </w:rPr>
        <w:t> </w:t>
      </w:r>
      <w:r>
        <w:rPr/>
        <w:t>University in</w:t>
      </w:r>
    </w:p>
    <w:p>
      <w:pPr>
        <w:pStyle w:val="BodyText"/>
        <w:ind w:right="280"/>
        <w:jc w:val="both"/>
      </w:pPr>
      <w:r>
        <w:rPr/>
        <w:t>Worcester, Massachusetts, U.S. This is my</w:t>
      </w:r>
      <w:r>
        <w:rPr>
          <w:spacing w:val="-57"/>
        </w:rPr>
        <w:t> </w:t>
      </w:r>
      <w:r>
        <w:rPr/>
        <w:t>first conference abstract-poster submission</w:t>
      </w:r>
      <w:r>
        <w:rPr>
          <w:spacing w:val="-57"/>
        </w:rPr>
        <w:t> </w:t>
      </w:r>
      <w:r>
        <w:rPr/>
        <w:t>of</w:t>
      </w:r>
      <w:r>
        <w:rPr>
          <w:spacing w:val="1"/>
        </w:rPr>
        <w:t> </w:t>
      </w:r>
      <w:r>
        <w:rPr/>
        <w:t>my</w:t>
      </w:r>
      <w:r>
        <w:rPr>
          <w:spacing w:val="1"/>
        </w:rPr>
        <w:t> </w:t>
      </w:r>
      <w:r>
        <w:rPr/>
        <w:t>professional</w:t>
      </w:r>
      <w:r>
        <w:rPr>
          <w:spacing w:val="1"/>
        </w:rPr>
        <w:t> </w:t>
      </w:r>
      <w:r>
        <w:rPr/>
        <w:t>nursing</w:t>
      </w:r>
      <w:r>
        <w:rPr>
          <w:spacing w:val="1"/>
        </w:rPr>
        <w:t> </w:t>
      </w:r>
      <w:r>
        <w:rPr/>
        <w:t>career.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Heading1"/>
      </w:pPr>
      <w:r>
        <w:rPr/>
        <w:t>About University/College:</w:t>
      </w:r>
    </w:p>
    <w:p>
      <w:pPr>
        <w:pStyle w:val="BodyText"/>
        <w:spacing w:before="2"/>
        <w:ind w:right="119"/>
      </w:pPr>
      <w:r>
        <w:rPr/>
        <w:t>MCPHS University is a private academic</w:t>
      </w:r>
      <w:r>
        <w:rPr>
          <w:spacing w:val="1"/>
        </w:rPr>
        <w:t> </w:t>
      </w:r>
      <w:r>
        <w:rPr/>
        <w:t>leader</w:t>
      </w:r>
      <w:r>
        <w:rPr>
          <w:spacing w:val="2"/>
        </w:rPr>
        <w:t> </w:t>
      </w:r>
      <w:r>
        <w:rPr/>
        <w:t>totally</w:t>
      </w:r>
      <w:r>
        <w:rPr>
          <w:spacing w:val="1"/>
        </w:rPr>
        <w:t> </w:t>
      </w:r>
      <w:r>
        <w:rPr/>
        <w:t>dedicated to</w:t>
      </w:r>
      <w:r>
        <w:rPr>
          <w:spacing w:val="-3"/>
        </w:rPr>
        <w:t> </w:t>
      </w:r>
      <w:r>
        <w:rPr/>
        <w:t>healthcare in</w:t>
      </w:r>
      <w:r>
        <w:rPr>
          <w:spacing w:val="1"/>
        </w:rPr>
        <w:t> </w:t>
      </w:r>
      <w:r>
        <w:rPr/>
        <w:t>collaboration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Harvard</w:t>
      </w:r>
      <w:r>
        <w:rPr>
          <w:spacing w:val="2"/>
        </w:rPr>
        <w:t> </w:t>
      </w:r>
      <w:r>
        <w:rPr/>
        <w:t>University</w:t>
      </w:r>
      <w:r>
        <w:rPr>
          <w:spacing w:val="1"/>
        </w:rPr>
        <w:t> </w:t>
      </w:r>
      <w:r>
        <w:rPr/>
        <w:t>School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Medicine</w:t>
      </w:r>
      <w:r>
        <w:rPr>
          <w:spacing w:val="-4"/>
        </w:rPr>
        <w:t> </w:t>
      </w:r>
      <w:r>
        <w:rPr/>
        <w:t>and</w:t>
      </w:r>
      <w:r>
        <w:rPr>
          <w:spacing w:val="-7"/>
        </w:rPr>
        <w:t> </w:t>
      </w:r>
      <w:r>
        <w:rPr/>
        <w:t>campuses</w:t>
      </w:r>
      <w:r>
        <w:rPr>
          <w:spacing w:val="-4"/>
        </w:rPr>
        <w:t> </w:t>
      </w:r>
      <w:r>
        <w:rPr/>
        <w:t>in</w:t>
      </w:r>
      <w:r>
        <w:rPr>
          <w:spacing w:val="-2"/>
        </w:rPr>
        <w:t> </w:t>
      </w:r>
      <w:r>
        <w:rPr/>
        <w:t>Boston</w:t>
      </w:r>
      <w:r>
        <w:rPr>
          <w:spacing w:val="-57"/>
        </w:rPr>
        <w:t> </w:t>
      </w:r>
      <w:r>
        <w:rPr/>
        <w:t>and Worcester, MA, and Manchester, New</w:t>
      </w:r>
      <w:r>
        <w:rPr>
          <w:spacing w:val="1"/>
        </w:rPr>
        <w:t> </w:t>
      </w:r>
      <w:r>
        <w:rPr/>
        <w:t>Hampshire, U.S. CSU is a public university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Los</w:t>
      </w:r>
      <w:r>
        <w:rPr>
          <w:spacing w:val="-1"/>
        </w:rPr>
        <w:t> </w:t>
      </w:r>
      <w:r>
        <w:rPr/>
        <w:t>Angeles,</w:t>
      </w:r>
      <w:r>
        <w:rPr>
          <w:spacing w:val="4"/>
        </w:rPr>
        <w:t> </w:t>
      </w:r>
      <w:r>
        <w:rPr/>
        <w:t>California,</w:t>
      </w:r>
      <w:r>
        <w:rPr>
          <w:spacing w:val="-2"/>
        </w:rPr>
        <w:t> </w:t>
      </w:r>
      <w:r>
        <w:rPr/>
        <w:t>U.S.</w:t>
      </w:r>
    </w:p>
    <w:sectPr>
      <w:type w:val="continuous"/>
      <w:pgSz w:w="12240" w:h="15840"/>
      <w:pgMar w:top="1360" w:bottom="280" w:left="1340" w:right="1360"/>
      <w:cols w:num="2" w:equalWidth="0">
        <w:col w:w="4437" w:space="605"/>
        <w:col w:w="449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Grzyb</dc:creator>
  <dcterms:created xsi:type="dcterms:W3CDTF">2022-06-09T04:36:20Z</dcterms:created>
  <dcterms:modified xsi:type="dcterms:W3CDTF">2022-06-09T04:36:20Z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2022-06-09T00:00:00Z</vt:filetime>
  </property>
</Properties>
</file>