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86C" w:rsidRPr="002D430B" w:rsidRDefault="00845A51" w:rsidP="00E2186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</w:rPr>
      </w:pPr>
      <w:r w:rsidRPr="002D430B">
        <w:rPr>
          <w:rFonts w:ascii="Times New Roman" w:eastAsia="Times New Roman" w:hAnsi="Times New Roman" w:cs="Times New Roman"/>
          <w:bCs/>
        </w:rPr>
        <w:t xml:space="preserve">Building Resilience and </w:t>
      </w:r>
      <w:r w:rsidR="00E2186C" w:rsidRPr="002D430B">
        <w:rPr>
          <w:rFonts w:ascii="Times New Roman" w:eastAsia="Times New Roman" w:hAnsi="Times New Roman" w:cs="Times New Roman"/>
          <w:bCs/>
        </w:rPr>
        <w:t>Agro-ecolog</w:t>
      </w:r>
      <w:r w:rsidR="00A034B2" w:rsidRPr="002D430B">
        <w:rPr>
          <w:rFonts w:ascii="Times New Roman" w:eastAsia="Times New Roman" w:hAnsi="Times New Roman" w:cs="Times New Roman"/>
          <w:bCs/>
        </w:rPr>
        <w:t xml:space="preserve">y </w:t>
      </w:r>
      <w:r w:rsidRPr="002D430B">
        <w:rPr>
          <w:rFonts w:ascii="Times New Roman" w:eastAsia="Times New Roman" w:hAnsi="Times New Roman" w:cs="Times New Roman"/>
          <w:bCs/>
        </w:rPr>
        <w:t xml:space="preserve">Practices in Africa </w:t>
      </w:r>
    </w:p>
    <w:p w:rsidR="00E2186C" w:rsidRPr="002D430B" w:rsidRDefault="00E2186C" w:rsidP="00E2186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</w:rPr>
      </w:pPr>
      <w:r w:rsidRPr="002D430B">
        <w:rPr>
          <w:rFonts w:ascii="Times New Roman" w:eastAsia="Times New Roman" w:hAnsi="Times New Roman" w:cs="Times New Roman"/>
          <w:bCs/>
        </w:rPr>
        <w:t>By</w:t>
      </w:r>
    </w:p>
    <w:p w:rsidR="00E2186C" w:rsidRPr="002D430B" w:rsidRDefault="00E2186C" w:rsidP="00E2186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</w:rPr>
      </w:pPr>
      <w:r w:rsidRPr="002D430B">
        <w:rPr>
          <w:rFonts w:ascii="Times New Roman" w:eastAsia="Times New Roman" w:hAnsi="Times New Roman" w:cs="Times New Roman"/>
          <w:bCs/>
        </w:rPr>
        <w:t xml:space="preserve">Dr. </w:t>
      </w:r>
      <w:bookmarkStart w:id="0" w:name="_GoBack"/>
      <w:proofErr w:type="spellStart"/>
      <w:r w:rsidRPr="002D430B">
        <w:rPr>
          <w:rFonts w:ascii="Times New Roman" w:eastAsia="Times New Roman" w:hAnsi="Times New Roman" w:cs="Times New Roman"/>
          <w:bCs/>
        </w:rPr>
        <w:t>Aloyce</w:t>
      </w:r>
      <w:proofErr w:type="spellEnd"/>
      <w:r w:rsidRPr="002D430B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D430B">
        <w:rPr>
          <w:rFonts w:ascii="Times New Roman" w:eastAsia="Times New Roman" w:hAnsi="Times New Roman" w:cs="Times New Roman"/>
          <w:bCs/>
        </w:rPr>
        <w:t>Lukulu</w:t>
      </w:r>
      <w:proofErr w:type="spellEnd"/>
      <w:r w:rsidRPr="002D430B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D430B">
        <w:rPr>
          <w:rFonts w:ascii="Times New Roman" w:eastAsia="Times New Roman" w:hAnsi="Times New Roman" w:cs="Times New Roman"/>
          <w:bCs/>
        </w:rPr>
        <w:t>Masanja</w:t>
      </w:r>
      <w:proofErr w:type="spellEnd"/>
      <w:r w:rsidRPr="002D430B">
        <w:rPr>
          <w:rFonts w:ascii="Times New Roman" w:eastAsia="Times New Roman" w:hAnsi="Times New Roman" w:cs="Times New Roman"/>
          <w:bCs/>
        </w:rPr>
        <w:t xml:space="preserve"> </w:t>
      </w:r>
      <w:bookmarkEnd w:id="0"/>
      <w:r w:rsidRPr="002D430B">
        <w:rPr>
          <w:rFonts w:ascii="Times New Roman" w:eastAsia="Times New Roman" w:hAnsi="Times New Roman" w:cs="Times New Roman"/>
          <w:bCs/>
        </w:rPr>
        <w:t>(PhD)</w:t>
      </w:r>
    </w:p>
    <w:p w:rsidR="00E2186C" w:rsidRPr="002D430B" w:rsidRDefault="00B15922" w:rsidP="00E2186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</w:rPr>
      </w:pPr>
      <w:hyperlink r:id="rId5" w:history="1">
        <w:r w:rsidR="00E2186C" w:rsidRPr="002D430B">
          <w:rPr>
            <w:rStyle w:val="Hyperlink"/>
            <w:rFonts w:ascii="Times New Roman" w:eastAsia="Times New Roman" w:hAnsi="Times New Roman" w:cs="Times New Roman"/>
            <w:bCs/>
          </w:rPr>
          <w:t>almasanja@canre.ac.tz</w:t>
        </w:r>
      </w:hyperlink>
    </w:p>
    <w:p w:rsidR="00F61290" w:rsidRPr="002D430B" w:rsidRDefault="00E2186C" w:rsidP="00E2186C">
      <w:pPr>
        <w:jc w:val="both"/>
        <w:rPr>
          <w:rFonts w:ascii="Times New Roman" w:eastAsia="Times New Roman" w:hAnsi="Times New Roman" w:cs="Times New Roman"/>
        </w:rPr>
      </w:pPr>
      <w:r w:rsidRPr="002D430B">
        <w:rPr>
          <w:rFonts w:ascii="Times New Roman" w:eastAsia="Times New Roman" w:hAnsi="Times New Roman" w:cs="Times New Roman"/>
          <w:b/>
          <w:bCs/>
        </w:rPr>
        <w:t>Abstract:</w:t>
      </w:r>
      <w:r w:rsidR="002D430B" w:rsidRPr="002D430B">
        <w:rPr>
          <w:rFonts w:ascii="Times New Roman" w:eastAsia="Times New Roman" w:hAnsi="Times New Roman" w:cs="Times New Roman"/>
          <w:b/>
          <w:bCs/>
        </w:rPr>
        <w:t xml:space="preserve"> </w:t>
      </w:r>
      <w:r w:rsidRPr="002D430B">
        <w:rPr>
          <w:rFonts w:ascii="Times New Roman" w:eastAsia="Times New Roman" w:hAnsi="Times New Roman" w:cs="Times New Roman"/>
          <w:bCs/>
        </w:rPr>
        <w:t xml:space="preserve">The </w:t>
      </w:r>
      <w:r w:rsidR="00845A51" w:rsidRPr="002D430B">
        <w:rPr>
          <w:rFonts w:ascii="Times New Roman" w:eastAsia="Times New Roman" w:hAnsi="Times New Roman" w:cs="Times New Roman"/>
          <w:bCs/>
        </w:rPr>
        <w:t>agro</w:t>
      </w:r>
      <w:r w:rsidR="002D430B" w:rsidRPr="002D430B">
        <w:rPr>
          <w:rFonts w:ascii="Times New Roman" w:eastAsia="Times New Roman" w:hAnsi="Times New Roman" w:cs="Times New Roman"/>
          <w:bCs/>
        </w:rPr>
        <w:t>-</w:t>
      </w:r>
      <w:r w:rsidR="00845A51" w:rsidRPr="002D430B">
        <w:rPr>
          <w:rFonts w:ascii="Times New Roman" w:eastAsia="Times New Roman" w:hAnsi="Times New Roman" w:cs="Times New Roman"/>
          <w:bCs/>
        </w:rPr>
        <w:t xml:space="preserve">ecology mimics natural processes to deliver self-sustaining farming that grows a great diversity of crops, drastically reduced artificial inputs (pesticides, fertilizers, antibiotics) and recycles nutrients (plant animal waste as a manure). The study looked at the benefits for farmers in Tanzania in terms of reduced input costs, great autonomy from corporations, diversified income streams and risk management. In the present </w:t>
      </w:r>
      <w:r w:rsidR="0009585B" w:rsidRPr="002D430B">
        <w:rPr>
          <w:rFonts w:ascii="Times New Roman" w:eastAsia="Times New Roman" w:hAnsi="Times New Roman" w:cs="Times New Roman"/>
          <w:bCs/>
        </w:rPr>
        <w:t xml:space="preserve">case, the </w:t>
      </w:r>
      <w:r w:rsidRPr="002D430B">
        <w:rPr>
          <w:rFonts w:ascii="Times New Roman" w:eastAsia="Times New Roman" w:hAnsi="Times New Roman" w:cs="Times New Roman"/>
          <w:bCs/>
        </w:rPr>
        <w:t xml:space="preserve">study is about innovative agro-ecological farming </w:t>
      </w:r>
      <w:r w:rsidR="002D430B" w:rsidRPr="002D430B">
        <w:rPr>
          <w:rFonts w:ascii="Times New Roman" w:eastAsia="Times New Roman" w:hAnsi="Times New Roman" w:cs="Times New Roman"/>
          <w:bCs/>
        </w:rPr>
        <w:t xml:space="preserve">systems </w:t>
      </w:r>
      <w:r w:rsidRPr="002D430B">
        <w:rPr>
          <w:rFonts w:ascii="Times New Roman" w:eastAsia="Times New Roman" w:hAnsi="Times New Roman" w:cs="Times New Roman"/>
          <w:bCs/>
        </w:rPr>
        <w:t>in Tanzania and how it challenges the industrial way of farming. Around the world, innovative agro-ecological farmers increasingly challenge the dominant industrial way of farming</w:t>
      </w:r>
      <w:r w:rsidR="004B36C6" w:rsidRPr="002D430B">
        <w:rPr>
          <w:rFonts w:ascii="Times New Roman" w:eastAsia="Times New Roman" w:hAnsi="Times New Roman" w:cs="Times New Roman"/>
          <w:bCs/>
        </w:rPr>
        <w:t xml:space="preserve"> by c</w:t>
      </w:r>
      <w:r w:rsidRPr="002D430B">
        <w:rPr>
          <w:rFonts w:ascii="Times New Roman" w:eastAsia="Times New Roman" w:hAnsi="Times New Roman" w:cs="Times New Roman"/>
          <w:bCs/>
        </w:rPr>
        <w:t>ombining local and scientific knowledge, they put resilience thinking into practice to feed growing populations and cope with climate change, water scarcity, market volatility, and more.</w:t>
      </w:r>
      <w:r w:rsidR="004B36C6" w:rsidRPr="002D430B">
        <w:rPr>
          <w:rFonts w:ascii="Times New Roman" w:eastAsia="Times New Roman" w:hAnsi="Times New Roman" w:cs="Times New Roman"/>
          <w:bCs/>
        </w:rPr>
        <w:t xml:space="preserve"> </w:t>
      </w:r>
      <w:r w:rsidR="009918D7" w:rsidRPr="002D430B">
        <w:rPr>
          <w:rFonts w:ascii="Times New Roman" w:eastAsia="Times New Roman" w:hAnsi="Times New Roman" w:cs="Times New Roman"/>
        </w:rPr>
        <w:t xml:space="preserve">The study compares observations and experiences from the fields with the </w:t>
      </w:r>
      <w:r w:rsidR="009918D7" w:rsidRPr="00470258">
        <w:rPr>
          <w:rFonts w:ascii="Times New Roman" w:eastAsia="Times New Roman" w:hAnsi="Times New Roman" w:cs="Times New Roman"/>
          <w:b/>
          <w:i/>
        </w:rPr>
        <w:t>seven principles for building resilience</w:t>
      </w:r>
      <w:r w:rsidR="009918D7" w:rsidRPr="002D430B">
        <w:rPr>
          <w:rFonts w:ascii="Times New Roman" w:eastAsia="Times New Roman" w:hAnsi="Times New Roman" w:cs="Times New Roman"/>
        </w:rPr>
        <w:t xml:space="preserve"> which has become increasingly popular in analyzing resilience and putting it into practices. The comparison revealed that certified organic farming and other agro-ecological approaches often go hand in hand with resilience thinking and tended to improve both farm revenues and household income.</w:t>
      </w:r>
    </w:p>
    <w:p w:rsidR="00C714B2" w:rsidRPr="002D430B" w:rsidRDefault="00F43D4A" w:rsidP="00E2186C">
      <w:pPr>
        <w:jc w:val="both"/>
        <w:rPr>
          <w:rFonts w:ascii="Times New Roman" w:hAnsi="Times New Roman" w:cs="Times New Roman"/>
        </w:rPr>
      </w:pPr>
      <w:r w:rsidRPr="002D430B">
        <w:rPr>
          <w:rFonts w:ascii="Times New Roman" w:hAnsi="Times New Roman" w:cs="Times New Roman"/>
          <w:b/>
        </w:rPr>
        <w:t>Biography:</w:t>
      </w:r>
      <w:r w:rsidRPr="002D430B">
        <w:rPr>
          <w:rFonts w:ascii="Times New Roman" w:hAnsi="Times New Roman" w:cs="Times New Roman"/>
        </w:rPr>
        <w:t xml:space="preserve"> I have a PhD on agro-ecosystems from </w:t>
      </w:r>
      <w:r w:rsidR="00470258">
        <w:rPr>
          <w:rFonts w:ascii="Times New Roman" w:hAnsi="Times New Roman" w:cs="Times New Roman"/>
        </w:rPr>
        <w:t xml:space="preserve">the University of Dar </w:t>
      </w:r>
      <w:proofErr w:type="spellStart"/>
      <w:r w:rsidR="00470258">
        <w:rPr>
          <w:rFonts w:ascii="Times New Roman" w:hAnsi="Times New Roman" w:cs="Times New Roman"/>
        </w:rPr>
        <w:t>es</w:t>
      </w:r>
      <w:proofErr w:type="spellEnd"/>
      <w:r w:rsidR="00470258">
        <w:rPr>
          <w:rFonts w:ascii="Times New Roman" w:hAnsi="Times New Roman" w:cs="Times New Roman"/>
        </w:rPr>
        <w:t xml:space="preserve"> Salaam graduated in 2017 </w:t>
      </w:r>
      <w:r w:rsidRPr="002D430B">
        <w:rPr>
          <w:rFonts w:ascii="Times New Roman" w:hAnsi="Times New Roman" w:cs="Times New Roman"/>
        </w:rPr>
        <w:t xml:space="preserve">and currently the Chief Executive Officer </w:t>
      </w:r>
      <w:r w:rsidR="00470258">
        <w:rPr>
          <w:rFonts w:ascii="Times New Roman" w:hAnsi="Times New Roman" w:cs="Times New Roman"/>
        </w:rPr>
        <w:t xml:space="preserve">(CEO) </w:t>
      </w:r>
      <w:r w:rsidRPr="002D430B">
        <w:rPr>
          <w:rFonts w:ascii="Times New Roman" w:hAnsi="Times New Roman" w:cs="Times New Roman"/>
        </w:rPr>
        <w:t xml:space="preserve">of the College of Agriculture and Natural Resources </w:t>
      </w:r>
      <w:r w:rsidR="008E48EE" w:rsidRPr="002D430B">
        <w:rPr>
          <w:rFonts w:ascii="Times New Roman" w:hAnsi="Times New Roman" w:cs="Times New Roman"/>
        </w:rPr>
        <w:t>and the leader of the Agro-ecology and Organic Farming Organization in Tanzania. The College is an autonomous College of the Institute for Environment and Development Study (IEDS) which i</w:t>
      </w:r>
      <w:r w:rsidR="00BE1A15">
        <w:rPr>
          <w:rFonts w:ascii="Times New Roman" w:hAnsi="Times New Roman" w:cs="Times New Roman"/>
        </w:rPr>
        <w:t>s</w:t>
      </w:r>
      <w:r w:rsidR="008E48EE" w:rsidRPr="002D430B">
        <w:rPr>
          <w:rFonts w:ascii="Times New Roman" w:hAnsi="Times New Roman" w:cs="Times New Roman"/>
        </w:rPr>
        <w:t xml:space="preserve"> one of </w:t>
      </w:r>
      <w:r w:rsidR="00BE1A15">
        <w:rPr>
          <w:rFonts w:ascii="Times New Roman" w:hAnsi="Times New Roman" w:cs="Times New Roman"/>
        </w:rPr>
        <w:t xml:space="preserve">the </w:t>
      </w:r>
      <w:r w:rsidR="008E48EE" w:rsidRPr="002D430B">
        <w:rPr>
          <w:rFonts w:ascii="Times New Roman" w:hAnsi="Times New Roman" w:cs="Times New Roman"/>
        </w:rPr>
        <w:t xml:space="preserve">institution </w:t>
      </w:r>
      <w:r w:rsidR="00BE1A15">
        <w:rPr>
          <w:rFonts w:ascii="Times New Roman" w:hAnsi="Times New Roman" w:cs="Times New Roman"/>
        </w:rPr>
        <w:t xml:space="preserve">that </w:t>
      </w:r>
      <w:r w:rsidR="008E48EE" w:rsidRPr="002D430B">
        <w:rPr>
          <w:rFonts w:ascii="Times New Roman" w:hAnsi="Times New Roman" w:cs="Times New Roman"/>
        </w:rPr>
        <w:t>promot</w:t>
      </w:r>
      <w:r w:rsidR="00BE1A15">
        <w:rPr>
          <w:rFonts w:ascii="Times New Roman" w:hAnsi="Times New Roman" w:cs="Times New Roman"/>
        </w:rPr>
        <w:t>e</w:t>
      </w:r>
      <w:r w:rsidR="008E48EE" w:rsidRPr="002D430B">
        <w:rPr>
          <w:rFonts w:ascii="Times New Roman" w:hAnsi="Times New Roman" w:cs="Times New Roman"/>
        </w:rPr>
        <w:t xml:space="preserve"> </w:t>
      </w:r>
      <w:r w:rsidR="00C714B2" w:rsidRPr="002D430B">
        <w:rPr>
          <w:rFonts w:ascii="Times New Roman" w:hAnsi="Times New Roman" w:cs="Times New Roman"/>
        </w:rPr>
        <w:t>resilience and agro-ecology</w:t>
      </w:r>
      <w:r w:rsidR="00470258">
        <w:rPr>
          <w:rFonts w:ascii="Times New Roman" w:hAnsi="Times New Roman" w:cs="Times New Roman"/>
        </w:rPr>
        <w:t xml:space="preserve"> in Tanzania</w:t>
      </w:r>
      <w:r w:rsidR="00C714B2" w:rsidRPr="002D430B">
        <w:rPr>
          <w:rFonts w:ascii="Times New Roman" w:hAnsi="Times New Roman" w:cs="Times New Roman"/>
        </w:rPr>
        <w:t>.</w:t>
      </w:r>
    </w:p>
    <w:p w:rsidR="000D0E1F" w:rsidRPr="00BE1A15" w:rsidRDefault="00C714B2" w:rsidP="00E2186C">
      <w:pPr>
        <w:jc w:val="both"/>
        <w:rPr>
          <w:rFonts w:ascii="Times New Roman" w:hAnsi="Times New Roman" w:cs="Times New Roman"/>
          <w:b/>
        </w:rPr>
      </w:pPr>
      <w:r w:rsidRPr="00BE1A15">
        <w:rPr>
          <w:rFonts w:ascii="Times New Roman" w:hAnsi="Times New Roman" w:cs="Times New Roman"/>
          <w:b/>
        </w:rPr>
        <w:t xml:space="preserve">Reference: </w:t>
      </w:r>
    </w:p>
    <w:p w:rsidR="009918D7" w:rsidRPr="002D430B" w:rsidRDefault="000D0E1F" w:rsidP="000D0E1F">
      <w:pPr>
        <w:jc w:val="both"/>
        <w:rPr>
          <w:rFonts w:ascii="Times New Roman" w:hAnsi="Times New Roman" w:cs="Times New Roman"/>
        </w:rPr>
      </w:pPr>
      <w:r w:rsidRPr="002D430B">
        <w:rPr>
          <w:rFonts w:ascii="Times New Roman" w:hAnsi="Times New Roman" w:cs="Times New Roman"/>
        </w:rPr>
        <w:t xml:space="preserve">Bennett, E.M., S.R. Carpenter, L.J. Gordon, N. </w:t>
      </w:r>
      <w:proofErr w:type="spellStart"/>
      <w:r w:rsidRPr="002D430B">
        <w:rPr>
          <w:rFonts w:ascii="Times New Roman" w:hAnsi="Times New Roman" w:cs="Times New Roman"/>
        </w:rPr>
        <w:t>Ramankutty</w:t>
      </w:r>
      <w:proofErr w:type="spellEnd"/>
      <w:r w:rsidRPr="002D430B">
        <w:rPr>
          <w:rFonts w:ascii="Times New Roman" w:hAnsi="Times New Roman" w:cs="Times New Roman"/>
        </w:rPr>
        <w:t xml:space="preserve">, P. </w:t>
      </w:r>
      <w:proofErr w:type="spellStart"/>
      <w:r w:rsidRPr="002D430B">
        <w:rPr>
          <w:rFonts w:ascii="Times New Roman" w:hAnsi="Times New Roman" w:cs="Times New Roman"/>
        </w:rPr>
        <w:t>Balvanera</w:t>
      </w:r>
      <w:proofErr w:type="spellEnd"/>
      <w:r w:rsidRPr="002D430B">
        <w:rPr>
          <w:rFonts w:ascii="Times New Roman" w:hAnsi="Times New Roman" w:cs="Times New Roman"/>
        </w:rPr>
        <w:t xml:space="preserve">, B. Campbell, W. Cramer, J. Foley, C. </w:t>
      </w:r>
      <w:proofErr w:type="spellStart"/>
      <w:r w:rsidRPr="002D430B">
        <w:rPr>
          <w:rFonts w:ascii="Times New Roman" w:hAnsi="Times New Roman" w:cs="Times New Roman"/>
        </w:rPr>
        <w:t>Folke</w:t>
      </w:r>
      <w:proofErr w:type="spellEnd"/>
      <w:r w:rsidRPr="002D430B">
        <w:rPr>
          <w:rFonts w:ascii="Times New Roman" w:hAnsi="Times New Roman" w:cs="Times New Roman"/>
        </w:rPr>
        <w:t xml:space="preserve">, L. </w:t>
      </w:r>
      <w:proofErr w:type="spellStart"/>
      <w:r w:rsidRPr="002D430B">
        <w:rPr>
          <w:rFonts w:ascii="Times New Roman" w:hAnsi="Times New Roman" w:cs="Times New Roman"/>
        </w:rPr>
        <w:t>Karlberg</w:t>
      </w:r>
      <w:proofErr w:type="spellEnd"/>
      <w:r w:rsidRPr="002D430B">
        <w:rPr>
          <w:rFonts w:ascii="Times New Roman" w:hAnsi="Times New Roman" w:cs="Times New Roman"/>
        </w:rPr>
        <w:t xml:space="preserve">, J. Liu, H. </w:t>
      </w:r>
      <w:proofErr w:type="spellStart"/>
      <w:r w:rsidRPr="002D430B">
        <w:rPr>
          <w:rFonts w:ascii="Times New Roman" w:hAnsi="Times New Roman" w:cs="Times New Roman"/>
        </w:rPr>
        <w:t>Lotze-Campen</w:t>
      </w:r>
      <w:proofErr w:type="spellEnd"/>
      <w:r w:rsidRPr="002D430B">
        <w:rPr>
          <w:rFonts w:ascii="Times New Roman" w:hAnsi="Times New Roman" w:cs="Times New Roman"/>
        </w:rPr>
        <w:t xml:space="preserve">, N.D. Mueller, G.D. Peterson, S. </w:t>
      </w:r>
      <w:proofErr w:type="spellStart"/>
      <w:r w:rsidRPr="002D430B">
        <w:rPr>
          <w:rFonts w:ascii="Times New Roman" w:hAnsi="Times New Roman" w:cs="Times New Roman"/>
        </w:rPr>
        <w:t>Polasky</w:t>
      </w:r>
      <w:proofErr w:type="spellEnd"/>
      <w:r w:rsidRPr="002D430B">
        <w:rPr>
          <w:rFonts w:ascii="Times New Roman" w:hAnsi="Times New Roman" w:cs="Times New Roman"/>
        </w:rPr>
        <w:t xml:space="preserve">, J. </w:t>
      </w:r>
      <w:proofErr w:type="spellStart"/>
      <w:r w:rsidRPr="002D430B">
        <w:rPr>
          <w:rFonts w:ascii="Times New Roman" w:hAnsi="Times New Roman" w:cs="Times New Roman"/>
        </w:rPr>
        <w:t>Rockström</w:t>
      </w:r>
      <w:proofErr w:type="spellEnd"/>
      <w:r w:rsidRPr="002D430B">
        <w:rPr>
          <w:rFonts w:ascii="Times New Roman" w:hAnsi="Times New Roman" w:cs="Times New Roman"/>
        </w:rPr>
        <w:t xml:space="preserve">, R.J. Scholes, and M. </w:t>
      </w:r>
      <w:proofErr w:type="spellStart"/>
      <w:r w:rsidRPr="002D430B">
        <w:rPr>
          <w:rFonts w:ascii="Times New Roman" w:hAnsi="Times New Roman" w:cs="Times New Roman"/>
        </w:rPr>
        <w:t>Spirenburg</w:t>
      </w:r>
      <w:proofErr w:type="spellEnd"/>
      <w:r w:rsidRPr="002D430B">
        <w:rPr>
          <w:rFonts w:ascii="Times New Roman" w:hAnsi="Times New Roman" w:cs="Times New Roman"/>
        </w:rPr>
        <w:t xml:space="preserve">. 2014. </w:t>
      </w:r>
      <w:proofErr w:type="gramStart"/>
      <w:r w:rsidRPr="002D430B">
        <w:rPr>
          <w:rFonts w:ascii="Times New Roman" w:hAnsi="Times New Roman" w:cs="Times New Roman"/>
        </w:rPr>
        <w:t>Toward</w:t>
      </w:r>
      <w:proofErr w:type="gramEnd"/>
      <w:r w:rsidRPr="002D430B">
        <w:rPr>
          <w:rFonts w:ascii="Times New Roman" w:hAnsi="Times New Roman" w:cs="Times New Roman"/>
        </w:rPr>
        <w:t xml:space="preserve"> a more resilient agriculture. Solutions 5 (5):65-75</w:t>
      </w:r>
      <w:r w:rsidR="00C714B2" w:rsidRPr="002D430B">
        <w:rPr>
          <w:rFonts w:ascii="Times New Roman" w:hAnsi="Times New Roman" w:cs="Times New Roman"/>
        </w:rPr>
        <w:t xml:space="preserve"> </w:t>
      </w:r>
    </w:p>
    <w:p w:rsidR="000D0E1F" w:rsidRPr="002D430B" w:rsidRDefault="000D0E1F" w:rsidP="000D0E1F">
      <w:pPr>
        <w:jc w:val="both"/>
        <w:rPr>
          <w:rFonts w:ascii="Times New Roman" w:hAnsi="Times New Roman" w:cs="Times New Roman"/>
        </w:rPr>
      </w:pPr>
      <w:r w:rsidRPr="002D430B">
        <w:rPr>
          <w:rFonts w:ascii="Times New Roman" w:hAnsi="Times New Roman" w:cs="Times New Roman"/>
        </w:rPr>
        <w:t xml:space="preserve">Biggs, R., M. </w:t>
      </w:r>
      <w:proofErr w:type="spellStart"/>
      <w:r w:rsidRPr="002D430B">
        <w:rPr>
          <w:rFonts w:ascii="Times New Roman" w:hAnsi="Times New Roman" w:cs="Times New Roman"/>
        </w:rPr>
        <w:t>Schlüter</w:t>
      </w:r>
      <w:proofErr w:type="spellEnd"/>
      <w:r w:rsidRPr="002D430B">
        <w:rPr>
          <w:rFonts w:ascii="Times New Roman" w:hAnsi="Times New Roman" w:cs="Times New Roman"/>
        </w:rPr>
        <w:t xml:space="preserve">, M.L. </w:t>
      </w:r>
      <w:proofErr w:type="spellStart"/>
      <w:r w:rsidRPr="002D430B">
        <w:rPr>
          <w:rFonts w:ascii="Times New Roman" w:hAnsi="Times New Roman" w:cs="Times New Roman"/>
        </w:rPr>
        <w:t>Schoon</w:t>
      </w:r>
      <w:proofErr w:type="spellEnd"/>
      <w:r w:rsidRPr="002D430B">
        <w:rPr>
          <w:rFonts w:ascii="Times New Roman" w:hAnsi="Times New Roman" w:cs="Times New Roman"/>
        </w:rPr>
        <w:t xml:space="preserve"> (Eds.). 2015. Principles for building resilience: Sustaining ecosystem services in social-ecological systems. Cambridge University Press, Cambridge.</w:t>
      </w:r>
    </w:p>
    <w:p w:rsidR="000D0E1F" w:rsidRPr="002D430B" w:rsidRDefault="000D0E1F" w:rsidP="000D0E1F">
      <w:pPr>
        <w:jc w:val="both"/>
        <w:rPr>
          <w:rFonts w:ascii="Times New Roman" w:hAnsi="Times New Roman" w:cs="Times New Roman"/>
        </w:rPr>
      </w:pPr>
      <w:proofErr w:type="spellStart"/>
      <w:r w:rsidRPr="002D430B">
        <w:rPr>
          <w:rFonts w:ascii="Times New Roman" w:hAnsi="Times New Roman" w:cs="Times New Roman"/>
        </w:rPr>
        <w:t>Goncalves</w:t>
      </w:r>
      <w:proofErr w:type="spellEnd"/>
      <w:r w:rsidRPr="002D430B">
        <w:rPr>
          <w:rFonts w:ascii="Times New Roman" w:hAnsi="Times New Roman" w:cs="Times New Roman"/>
        </w:rPr>
        <w:t xml:space="preserve">, A., K. </w:t>
      </w:r>
      <w:proofErr w:type="spellStart"/>
      <w:r w:rsidRPr="002D430B">
        <w:rPr>
          <w:rFonts w:ascii="Times New Roman" w:hAnsi="Times New Roman" w:cs="Times New Roman"/>
        </w:rPr>
        <w:t>Höök</w:t>
      </w:r>
      <w:proofErr w:type="spellEnd"/>
      <w:r w:rsidRPr="002D430B">
        <w:rPr>
          <w:rFonts w:ascii="Times New Roman" w:hAnsi="Times New Roman" w:cs="Times New Roman"/>
        </w:rPr>
        <w:t xml:space="preserve">, F. </w:t>
      </w:r>
      <w:proofErr w:type="spellStart"/>
      <w:r w:rsidRPr="002D430B">
        <w:rPr>
          <w:rFonts w:ascii="Times New Roman" w:hAnsi="Times New Roman" w:cs="Times New Roman"/>
        </w:rPr>
        <w:t>Moberg</w:t>
      </w:r>
      <w:proofErr w:type="spellEnd"/>
      <w:r w:rsidRPr="002D430B">
        <w:rPr>
          <w:rFonts w:ascii="Times New Roman" w:hAnsi="Times New Roman" w:cs="Times New Roman"/>
        </w:rPr>
        <w:t xml:space="preserve">. Applying resilience in practice for more sustainable agriculture – Lessons learned from organic farming and other agro-ecological approaches in Brazil, Ethiopia, Kenya, the Philippines, Sweden and Uganda. </w:t>
      </w:r>
      <w:proofErr w:type="gramStart"/>
      <w:r w:rsidRPr="002D430B">
        <w:rPr>
          <w:rFonts w:ascii="Times New Roman" w:hAnsi="Times New Roman" w:cs="Times New Roman"/>
        </w:rPr>
        <w:t>Policy brief.</w:t>
      </w:r>
      <w:proofErr w:type="gramEnd"/>
      <w:r w:rsidRPr="002D430B">
        <w:rPr>
          <w:rFonts w:ascii="Times New Roman" w:hAnsi="Times New Roman" w:cs="Times New Roman"/>
        </w:rPr>
        <w:t xml:space="preserve"> </w:t>
      </w:r>
      <w:proofErr w:type="gramStart"/>
      <w:r w:rsidRPr="002D430B">
        <w:rPr>
          <w:rFonts w:ascii="Times New Roman" w:hAnsi="Times New Roman" w:cs="Times New Roman"/>
        </w:rPr>
        <w:t>Swedish Society for Nature Conservation.</w:t>
      </w:r>
      <w:proofErr w:type="gramEnd"/>
    </w:p>
    <w:p w:rsidR="0025714D" w:rsidRPr="002D430B" w:rsidRDefault="0025714D" w:rsidP="000D0E1F">
      <w:pPr>
        <w:jc w:val="both"/>
        <w:rPr>
          <w:rFonts w:ascii="Times New Roman" w:hAnsi="Times New Roman" w:cs="Times New Roman"/>
        </w:rPr>
      </w:pPr>
      <w:proofErr w:type="gramStart"/>
      <w:r w:rsidRPr="002D430B">
        <w:rPr>
          <w:rFonts w:ascii="Times New Roman" w:hAnsi="Times New Roman" w:cs="Times New Roman"/>
        </w:rPr>
        <w:t>FAO, 2015.</w:t>
      </w:r>
      <w:proofErr w:type="gramEnd"/>
      <w:r w:rsidRPr="002D430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D430B">
        <w:rPr>
          <w:rFonts w:ascii="Times New Roman" w:hAnsi="Times New Roman" w:cs="Times New Roman"/>
        </w:rPr>
        <w:t>Agroecology</w:t>
      </w:r>
      <w:proofErr w:type="spellEnd"/>
      <w:r w:rsidRPr="002D430B">
        <w:rPr>
          <w:rFonts w:ascii="Times New Roman" w:hAnsi="Times New Roman" w:cs="Times New Roman"/>
        </w:rPr>
        <w:t xml:space="preserve"> for Food Security and Nutrition Proceedings of the FAO International Symposium 18-19 September 2014, Rome, Italy.</w:t>
      </w:r>
      <w:proofErr w:type="gramEnd"/>
    </w:p>
    <w:p w:rsidR="0025714D" w:rsidRPr="002D430B" w:rsidRDefault="0025714D" w:rsidP="000D0E1F">
      <w:pPr>
        <w:jc w:val="both"/>
        <w:rPr>
          <w:rFonts w:ascii="Times New Roman" w:hAnsi="Times New Roman" w:cs="Times New Roman"/>
        </w:rPr>
      </w:pPr>
      <w:proofErr w:type="gramStart"/>
      <w:r w:rsidRPr="002D430B">
        <w:rPr>
          <w:rFonts w:ascii="Times New Roman" w:hAnsi="Times New Roman" w:cs="Times New Roman"/>
        </w:rPr>
        <w:t>IPES-Food.</w:t>
      </w:r>
      <w:proofErr w:type="gramEnd"/>
      <w:r w:rsidRPr="002D430B">
        <w:rPr>
          <w:rFonts w:ascii="Times New Roman" w:hAnsi="Times New Roman" w:cs="Times New Roman"/>
        </w:rPr>
        <w:t xml:space="preserve"> 2016. </w:t>
      </w:r>
      <w:proofErr w:type="gramStart"/>
      <w:r w:rsidRPr="002D430B">
        <w:rPr>
          <w:rFonts w:ascii="Times New Roman" w:hAnsi="Times New Roman" w:cs="Times New Roman"/>
        </w:rPr>
        <w:t>From</w:t>
      </w:r>
      <w:proofErr w:type="gramEnd"/>
      <w:r w:rsidRPr="002D430B">
        <w:rPr>
          <w:rFonts w:ascii="Times New Roman" w:hAnsi="Times New Roman" w:cs="Times New Roman"/>
        </w:rPr>
        <w:t xml:space="preserve"> uniformity to diversity: a paradigm shift from industrial agriculture to diversified </w:t>
      </w:r>
      <w:proofErr w:type="spellStart"/>
      <w:r w:rsidRPr="002D430B">
        <w:rPr>
          <w:rFonts w:ascii="Times New Roman" w:hAnsi="Times New Roman" w:cs="Times New Roman"/>
        </w:rPr>
        <w:t>agroecological</w:t>
      </w:r>
      <w:proofErr w:type="spellEnd"/>
      <w:r w:rsidRPr="002D430B">
        <w:rPr>
          <w:rFonts w:ascii="Times New Roman" w:hAnsi="Times New Roman" w:cs="Times New Roman"/>
        </w:rPr>
        <w:t xml:space="preserve"> systems. International Panel of Experts on Sustainable Food systems.</w:t>
      </w:r>
    </w:p>
    <w:sectPr w:rsidR="0025714D" w:rsidRPr="002D430B" w:rsidSect="00F61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6C"/>
    <w:rsid w:val="0009585B"/>
    <w:rsid w:val="000D0E1F"/>
    <w:rsid w:val="0025714D"/>
    <w:rsid w:val="002D430B"/>
    <w:rsid w:val="00470258"/>
    <w:rsid w:val="004B36C6"/>
    <w:rsid w:val="007040C3"/>
    <w:rsid w:val="007056F6"/>
    <w:rsid w:val="00845A51"/>
    <w:rsid w:val="008E48EE"/>
    <w:rsid w:val="009918D7"/>
    <w:rsid w:val="00A034B2"/>
    <w:rsid w:val="00AB2A73"/>
    <w:rsid w:val="00B15922"/>
    <w:rsid w:val="00BE1A15"/>
    <w:rsid w:val="00C714B2"/>
    <w:rsid w:val="00CF55C9"/>
    <w:rsid w:val="00E2186C"/>
    <w:rsid w:val="00E379E6"/>
    <w:rsid w:val="00F33E73"/>
    <w:rsid w:val="00F43D4A"/>
    <w:rsid w:val="00F61290"/>
    <w:rsid w:val="00F72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masanja@canre.ac.t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Aloyce Masanja</dc:creator>
  <cp:lastModifiedBy>Apme Aesthetic Medicine 2018</cp:lastModifiedBy>
  <cp:revision>2</cp:revision>
  <cp:lastPrinted>2019-09-22T12:21:00Z</cp:lastPrinted>
  <dcterms:created xsi:type="dcterms:W3CDTF">2022-05-26T11:54:00Z</dcterms:created>
  <dcterms:modified xsi:type="dcterms:W3CDTF">2022-05-26T11:54:00Z</dcterms:modified>
</cp:coreProperties>
</file>